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DE" w:rsidRPr="00A124A0" w:rsidRDefault="00003FDE">
      <w:pPr>
        <w:jc w:val="center"/>
        <w:rPr>
          <w:rFonts w:asciiTheme="minorEastAsia" w:hAnsiTheme="minorEastAsia" w:cs="Times New Roman"/>
          <w:b/>
          <w:sz w:val="84"/>
          <w:szCs w:val="84"/>
        </w:rPr>
      </w:pPr>
      <w:bookmarkStart w:id="0" w:name="_GoBack"/>
      <w:bookmarkEnd w:id="0"/>
    </w:p>
    <w:p w:rsidR="00003FDE" w:rsidRPr="00A124A0" w:rsidRDefault="006B3CE4">
      <w:pPr>
        <w:jc w:val="center"/>
        <w:rPr>
          <w:rFonts w:asciiTheme="minorEastAsia" w:hAnsiTheme="minorEastAsia" w:cs="Times New Roman"/>
          <w:b/>
          <w:sz w:val="96"/>
          <w:szCs w:val="84"/>
        </w:rPr>
      </w:pPr>
      <w:r w:rsidRPr="00A124A0">
        <w:rPr>
          <w:rFonts w:asciiTheme="minorEastAsia" w:hAnsiTheme="minorEastAsia" w:cs="Times New Roman"/>
          <w:b/>
          <w:sz w:val="96"/>
          <w:szCs w:val="84"/>
        </w:rPr>
        <w:t>招标文件</w:t>
      </w:r>
    </w:p>
    <w:p w:rsidR="00003FDE" w:rsidRPr="00A124A0" w:rsidRDefault="00003FDE">
      <w:pPr>
        <w:rPr>
          <w:rFonts w:asciiTheme="minorEastAsia" w:hAnsiTheme="minorEastAsia" w:cs="Times New Roman"/>
          <w:b/>
          <w:sz w:val="32"/>
          <w:szCs w:val="32"/>
        </w:rPr>
      </w:pPr>
    </w:p>
    <w:p w:rsidR="00003FDE" w:rsidRPr="00A124A0" w:rsidRDefault="00003FDE">
      <w:pPr>
        <w:rPr>
          <w:rFonts w:asciiTheme="minorEastAsia" w:hAnsiTheme="minorEastAsia" w:cs="Times New Roman"/>
          <w:b/>
          <w:sz w:val="32"/>
          <w:szCs w:val="32"/>
        </w:rPr>
      </w:pPr>
    </w:p>
    <w:p w:rsidR="00003FDE" w:rsidRPr="00A124A0" w:rsidRDefault="00003FDE">
      <w:pPr>
        <w:rPr>
          <w:rFonts w:asciiTheme="minorEastAsia" w:hAnsiTheme="minorEastAsia" w:cs="Times New Roman"/>
          <w:b/>
          <w:sz w:val="32"/>
          <w:szCs w:val="32"/>
        </w:rPr>
      </w:pPr>
    </w:p>
    <w:p w:rsidR="00003FDE" w:rsidRPr="00A124A0" w:rsidRDefault="00003FDE">
      <w:pPr>
        <w:rPr>
          <w:rFonts w:asciiTheme="minorEastAsia" w:hAnsiTheme="minorEastAsia" w:cs="Times New Roman"/>
          <w:b/>
          <w:sz w:val="32"/>
          <w:szCs w:val="32"/>
        </w:rPr>
      </w:pPr>
    </w:p>
    <w:p w:rsidR="00003FDE" w:rsidRPr="00A124A0" w:rsidRDefault="00003FDE">
      <w:pPr>
        <w:rPr>
          <w:rFonts w:asciiTheme="minorEastAsia" w:hAnsiTheme="minorEastAsia" w:cs="Times New Roman"/>
          <w:b/>
          <w:sz w:val="32"/>
          <w:szCs w:val="32"/>
        </w:rPr>
      </w:pPr>
    </w:p>
    <w:p w:rsidR="00003FDE" w:rsidRPr="00A124A0" w:rsidRDefault="006B3CE4">
      <w:pPr>
        <w:rPr>
          <w:rFonts w:asciiTheme="minorEastAsia" w:hAnsiTheme="minorEastAsia" w:cs="Times New Roman"/>
          <w:b/>
          <w:sz w:val="28"/>
          <w:szCs w:val="32"/>
        </w:rPr>
      </w:pPr>
      <w:r w:rsidRPr="00A124A0">
        <w:rPr>
          <w:rFonts w:asciiTheme="minorEastAsia" w:hAnsiTheme="minorEastAsia" w:cs="Times New Roman"/>
          <w:b/>
          <w:sz w:val="28"/>
          <w:szCs w:val="32"/>
        </w:rPr>
        <w:t>项目名称：</w:t>
      </w:r>
      <w:r w:rsidR="006D009A">
        <w:rPr>
          <w:rFonts w:asciiTheme="minorEastAsia" w:hAnsiTheme="minorEastAsia" w:cs="Times New Roman" w:hint="eastAsia"/>
          <w:b/>
          <w:sz w:val="28"/>
          <w:szCs w:val="32"/>
        </w:rPr>
        <w:t>重庆银行广告设备类（智能单双面广告机、拼接屏、LED屏、户外LED彩屏等）</w:t>
      </w:r>
    </w:p>
    <w:p w:rsidR="00003FDE" w:rsidRPr="00A124A0" w:rsidRDefault="00003FDE" w:rsidP="006B3CE4">
      <w:pPr>
        <w:ind w:left="2530" w:hangingChars="900" w:hanging="2530"/>
        <w:rPr>
          <w:rFonts w:asciiTheme="minorEastAsia" w:hAnsiTheme="minorEastAsia" w:cs="Times New Roman"/>
          <w:b/>
          <w:sz w:val="28"/>
          <w:szCs w:val="32"/>
        </w:rPr>
      </w:pPr>
    </w:p>
    <w:p w:rsidR="00003FDE" w:rsidRPr="00200A42" w:rsidRDefault="006B3CE4">
      <w:pPr>
        <w:rPr>
          <w:rFonts w:asciiTheme="minorEastAsia" w:hAnsiTheme="minorEastAsia" w:cs="Times New Roman"/>
          <w:b/>
          <w:sz w:val="28"/>
          <w:szCs w:val="32"/>
        </w:rPr>
      </w:pPr>
      <w:r w:rsidRPr="00A124A0">
        <w:rPr>
          <w:rFonts w:asciiTheme="minorEastAsia" w:hAnsiTheme="minorEastAsia" w:cs="Times New Roman"/>
          <w:b/>
          <w:sz w:val="28"/>
          <w:szCs w:val="32"/>
        </w:rPr>
        <w:t>项目编号：</w:t>
      </w:r>
      <w:r w:rsidR="00200A42" w:rsidRPr="00200A42">
        <w:rPr>
          <w:rFonts w:asciiTheme="minorEastAsia" w:hAnsiTheme="minorEastAsia" w:cs="Times New Roman"/>
          <w:b/>
          <w:sz w:val="28"/>
          <w:szCs w:val="32"/>
        </w:rPr>
        <w:t>0611-1900040804AS</w:t>
      </w:r>
    </w:p>
    <w:p w:rsidR="00003FDE" w:rsidRPr="00A124A0" w:rsidRDefault="00003FDE">
      <w:pPr>
        <w:rPr>
          <w:rFonts w:asciiTheme="minorEastAsia" w:hAnsiTheme="minorEastAsia" w:cs="Times New Roman"/>
          <w:b/>
          <w:sz w:val="28"/>
          <w:szCs w:val="32"/>
        </w:rPr>
      </w:pPr>
    </w:p>
    <w:p w:rsidR="00003FDE" w:rsidRPr="00A124A0" w:rsidRDefault="00003FDE">
      <w:pPr>
        <w:rPr>
          <w:rFonts w:asciiTheme="minorEastAsia" w:hAnsiTheme="minorEastAsia" w:cs="Times New Roman"/>
          <w:b/>
          <w:sz w:val="28"/>
          <w:szCs w:val="32"/>
        </w:rPr>
      </w:pPr>
    </w:p>
    <w:p w:rsidR="00003FDE" w:rsidRPr="00A124A0" w:rsidRDefault="00003FDE">
      <w:pPr>
        <w:rPr>
          <w:rFonts w:asciiTheme="minorEastAsia" w:hAnsiTheme="minorEastAsia" w:cs="Times New Roman"/>
          <w:b/>
          <w:sz w:val="28"/>
          <w:szCs w:val="32"/>
        </w:rPr>
      </w:pPr>
    </w:p>
    <w:p w:rsidR="00003FDE" w:rsidRPr="00A124A0" w:rsidRDefault="006B3CE4" w:rsidP="006B3CE4">
      <w:pPr>
        <w:ind w:firstLineChars="300" w:firstLine="843"/>
        <w:rPr>
          <w:rFonts w:asciiTheme="minorEastAsia" w:hAnsiTheme="minorEastAsia" w:cs="Times New Roman"/>
          <w:b/>
          <w:sz w:val="28"/>
          <w:szCs w:val="32"/>
        </w:rPr>
      </w:pPr>
      <w:r w:rsidRPr="00A124A0">
        <w:rPr>
          <w:rFonts w:asciiTheme="minorEastAsia" w:hAnsiTheme="minorEastAsia" w:cs="Times New Roman"/>
          <w:b/>
          <w:sz w:val="28"/>
          <w:szCs w:val="32"/>
        </w:rPr>
        <w:t>招　标　人：重庆银行股份有限公司</w:t>
      </w:r>
    </w:p>
    <w:p w:rsidR="00003FDE" w:rsidRPr="00A124A0" w:rsidRDefault="006B3CE4" w:rsidP="006B3CE4">
      <w:pPr>
        <w:ind w:firstLineChars="300" w:firstLine="843"/>
        <w:rPr>
          <w:rFonts w:asciiTheme="minorEastAsia" w:hAnsiTheme="minorEastAsia" w:cs="Times New Roman"/>
          <w:b/>
          <w:sz w:val="28"/>
          <w:szCs w:val="32"/>
        </w:rPr>
      </w:pPr>
      <w:r w:rsidRPr="00A124A0">
        <w:rPr>
          <w:rFonts w:asciiTheme="minorEastAsia" w:hAnsiTheme="minorEastAsia" w:cs="Times New Roman"/>
          <w:b/>
          <w:sz w:val="28"/>
          <w:szCs w:val="32"/>
        </w:rPr>
        <w:t>招标代理机构：重庆招标采购（集团）有限责任公司</w:t>
      </w:r>
    </w:p>
    <w:p w:rsidR="00003FDE" w:rsidRPr="00A124A0" w:rsidRDefault="00003FDE">
      <w:pPr>
        <w:jc w:val="center"/>
        <w:rPr>
          <w:rFonts w:asciiTheme="minorEastAsia" w:hAnsiTheme="minorEastAsia" w:cs="Times New Roman"/>
          <w:b/>
          <w:sz w:val="28"/>
          <w:szCs w:val="32"/>
        </w:rPr>
      </w:pPr>
    </w:p>
    <w:p w:rsidR="00003FDE" w:rsidRPr="00A124A0" w:rsidRDefault="006B3CE4">
      <w:pPr>
        <w:jc w:val="center"/>
        <w:rPr>
          <w:rFonts w:asciiTheme="minorEastAsia" w:hAnsiTheme="minorEastAsia" w:cs="Times New Roman"/>
          <w:b/>
          <w:sz w:val="28"/>
          <w:szCs w:val="32"/>
        </w:rPr>
        <w:sectPr w:rsidR="00003FDE" w:rsidRPr="00A124A0">
          <w:headerReference w:type="default" r:id="rId10"/>
          <w:footerReference w:type="default" r:id="rId11"/>
          <w:pgSz w:w="11906" w:h="16838"/>
          <w:pgMar w:top="1440" w:right="1466" w:bottom="1276" w:left="1800" w:header="851" w:footer="992" w:gutter="0"/>
          <w:cols w:space="720"/>
          <w:docGrid w:type="linesAndChars" w:linePitch="312"/>
        </w:sectPr>
      </w:pPr>
      <w:r w:rsidRPr="00A124A0">
        <w:rPr>
          <w:rFonts w:asciiTheme="minorEastAsia" w:hAnsiTheme="minorEastAsia" w:cs="Times New Roman"/>
          <w:b/>
          <w:sz w:val="28"/>
          <w:szCs w:val="32"/>
        </w:rPr>
        <w:t>201</w:t>
      </w:r>
      <w:r w:rsidRPr="00A124A0">
        <w:rPr>
          <w:rFonts w:asciiTheme="minorEastAsia" w:hAnsiTheme="minorEastAsia" w:cs="Times New Roman" w:hint="eastAsia"/>
          <w:b/>
          <w:sz w:val="28"/>
          <w:szCs w:val="32"/>
        </w:rPr>
        <w:t>9</w:t>
      </w:r>
      <w:r w:rsidRPr="00A124A0">
        <w:rPr>
          <w:rFonts w:asciiTheme="minorEastAsia" w:hAnsiTheme="minorEastAsia" w:cs="Times New Roman"/>
          <w:b/>
          <w:sz w:val="28"/>
          <w:szCs w:val="32"/>
        </w:rPr>
        <w:t>年</w:t>
      </w:r>
      <w:r w:rsidR="005D2686" w:rsidRPr="00A124A0">
        <w:rPr>
          <w:rFonts w:asciiTheme="minorEastAsia" w:hAnsiTheme="minorEastAsia" w:cs="Times New Roman" w:hint="eastAsia"/>
          <w:b/>
          <w:sz w:val="28"/>
          <w:szCs w:val="32"/>
        </w:rPr>
        <w:t>1</w:t>
      </w:r>
      <w:r w:rsidR="005D2686">
        <w:rPr>
          <w:rFonts w:asciiTheme="minorEastAsia" w:hAnsiTheme="minorEastAsia" w:cs="Times New Roman" w:hint="eastAsia"/>
          <w:b/>
          <w:sz w:val="28"/>
          <w:szCs w:val="32"/>
        </w:rPr>
        <w:t>1</w:t>
      </w:r>
      <w:r w:rsidRPr="00A124A0">
        <w:rPr>
          <w:rFonts w:asciiTheme="minorEastAsia" w:hAnsiTheme="minorEastAsia" w:cs="Times New Roman"/>
          <w:b/>
          <w:sz w:val="28"/>
          <w:szCs w:val="32"/>
        </w:rPr>
        <w:t>月</w:t>
      </w:r>
    </w:p>
    <w:p w:rsidR="00003FDE" w:rsidRPr="00A124A0" w:rsidRDefault="00003FDE">
      <w:pPr>
        <w:jc w:val="center"/>
        <w:rPr>
          <w:rFonts w:asciiTheme="minorEastAsia" w:hAnsiTheme="minorEastAsia" w:cs="Times New Roman"/>
          <w:sz w:val="32"/>
          <w:szCs w:val="32"/>
        </w:rPr>
      </w:pPr>
    </w:p>
    <w:p w:rsidR="00003FDE" w:rsidRPr="00A124A0" w:rsidRDefault="006B3CE4">
      <w:pPr>
        <w:adjustRightInd w:val="0"/>
        <w:snapToGrid w:val="0"/>
        <w:spacing w:line="500" w:lineRule="atLeast"/>
        <w:jc w:val="center"/>
        <w:rPr>
          <w:rFonts w:asciiTheme="minorEastAsia" w:hAnsiTheme="minorEastAsia" w:cs="Times New Roman"/>
          <w:sz w:val="36"/>
          <w:szCs w:val="36"/>
        </w:rPr>
      </w:pPr>
      <w:r w:rsidRPr="00A124A0">
        <w:rPr>
          <w:rFonts w:asciiTheme="minorEastAsia" w:hAnsiTheme="minorEastAsia" w:cs="Times New Roman"/>
          <w:b/>
          <w:sz w:val="36"/>
          <w:szCs w:val="36"/>
        </w:rPr>
        <w:t>目录</w:t>
      </w:r>
    </w:p>
    <w:p w:rsidR="00003FDE" w:rsidRPr="00A124A0" w:rsidRDefault="00003FDE">
      <w:pPr>
        <w:adjustRightInd w:val="0"/>
        <w:snapToGrid w:val="0"/>
        <w:spacing w:line="500" w:lineRule="atLeast"/>
        <w:jc w:val="center"/>
        <w:rPr>
          <w:rFonts w:asciiTheme="minorEastAsia" w:hAnsiTheme="minorEastAsia" w:cs="Times New Roman"/>
          <w:sz w:val="36"/>
          <w:szCs w:val="36"/>
        </w:rPr>
      </w:pPr>
    </w:p>
    <w:p w:rsidR="003C55A6" w:rsidRPr="00A124A0" w:rsidRDefault="003C55A6">
      <w:pPr>
        <w:pStyle w:val="10"/>
        <w:tabs>
          <w:tab w:val="right" w:leader="dot" w:pos="8630"/>
        </w:tabs>
        <w:rPr>
          <w:rFonts w:asciiTheme="minorHAnsi" w:eastAsiaTheme="minorEastAsia" w:hAnsiTheme="minorHAnsi" w:cstheme="minorBidi"/>
          <w:b w:val="0"/>
          <w:bCs w:val="0"/>
          <w:caps w:val="0"/>
          <w:noProof/>
          <w:sz w:val="21"/>
          <w:szCs w:val="22"/>
        </w:rPr>
      </w:pPr>
      <w:r w:rsidRPr="00A124A0">
        <w:rPr>
          <w:rFonts w:asciiTheme="minorEastAsia" w:hAnsiTheme="minorEastAsia"/>
          <w:sz w:val="24"/>
          <w:szCs w:val="24"/>
        </w:rPr>
        <w:fldChar w:fldCharType="begin"/>
      </w:r>
      <w:r w:rsidRPr="00A124A0">
        <w:rPr>
          <w:rFonts w:asciiTheme="minorEastAsia" w:hAnsiTheme="minorEastAsia"/>
          <w:sz w:val="24"/>
          <w:szCs w:val="24"/>
        </w:rPr>
        <w:instrText xml:space="preserve"> TOC \o "1-1" \h \z \u </w:instrText>
      </w:r>
      <w:r w:rsidRPr="00A124A0">
        <w:rPr>
          <w:rFonts w:asciiTheme="minorEastAsia" w:hAnsiTheme="minorEastAsia"/>
          <w:sz w:val="24"/>
          <w:szCs w:val="24"/>
        </w:rPr>
        <w:fldChar w:fldCharType="separate"/>
      </w:r>
      <w:hyperlink w:anchor="_Toc23255127" w:history="1">
        <w:r w:rsidRPr="00A124A0">
          <w:rPr>
            <w:rStyle w:val="aff"/>
            <w:rFonts w:asciiTheme="minorEastAsia" w:hAnsiTheme="minorEastAsia" w:hint="eastAsia"/>
            <w:noProof/>
            <w:color w:val="auto"/>
            <w:kern w:val="44"/>
          </w:rPr>
          <w:t>第一章</w:t>
        </w:r>
        <w:r w:rsidR="009B03A6">
          <w:rPr>
            <w:rStyle w:val="aff"/>
            <w:rFonts w:asciiTheme="minorEastAsia" w:hAnsiTheme="minorEastAsia" w:hint="eastAsia"/>
            <w:noProof/>
            <w:color w:val="auto"/>
            <w:kern w:val="44"/>
          </w:rPr>
          <w:t xml:space="preserve">  </w:t>
        </w:r>
        <w:r w:rsidRPr="00A124A0">
          <w:rPr>
            <w:rStyle w:val="aff"/>
            <w:rFonts w:asciiTheme="minorEastAsia" w:hAnsiTheme="minorEastAsia" w:hint="eastAsia"/>
            <w:noProof/>
            <w:color w:val="auto"/>
            <w:kern w:val="44"/>
          </w:rPr>
          <w:t>招标公告</w:t>
        </w:r>
        <w:r w:rsidRPr="00A124A0">
          <w:rPr>
            <w:noProof/>
            <w:webHidden/>
          </w:rPr>
          <w:tab/>
        </w:r>
        <w:r w:rsidRPr="00A124A0">
          <w:rPr>
            <w:noProof/>
            <w:webHidden/>
          </w:rPr>
          <w:fldChar w:fldCharType="begin"/>
        </w:r>
        <w:r w:rsidRPr="00A124A0">
          <w:rPr>
            <w:noProof/>
            <w:webHidden/>
          </w:rPr>
          <w:instrText xml:space="preserve"> PAGEREF _Toc23255127 \h </w:instrText>
        </w:r>
        <w:r w:rsidRPr="00A124A0">
          <w:rPr>
            <w:noProof/>
            <w:webHidden/>
          </w:rPr>
        </w:r>
        <w:r w:rsidRPr="00A124A0">
          <w:rPr>
            <w:noProof/>
            <w:webHidden/>
          </w:rPr>
          <w:fldChar w:fldCharType="separate"/>
        </w:r>
        <w:r w:rsidR="00017599">
          <w:rPr>
            <w:noProof/>
            <w:webHidden/>
          </w:rPr>
          <w:t>1</w:t>
        </w:r>
        <w:r w:rsidRPr="00A124A0">
          <w:rPr>
            <w:noProof/>
            <w:webHidden/>
          </w:rPr>
          <w:fldChar w:fldCharType="end"/>
        </w:r>
      </w:hyperlink>
    </w:p>
    <w:p w:rsidR="003C55A6" w:rsidRPr="00A124A0" w:rsidRDefault="00C41A34">
      <w:pPr>
        <w:pStyle w:val="10"/>
        <w:tabs>
          <w:tab w:val="right" w:leader="dot" w:pos="8630"/>
        </w:tabs>
        <w:rPr>
          <w:rFonts w:asciiTheme="minorHAnsi" w:eastAsiaTheme="minorEastAsia" w:hAnsiTheme="minorHAnsi" w:cstheme="minorBidi"/>
          <w:b w:val="0"/>
          <w:bCs w:val="0"/>
          <w:caps w:val="0"/>
          <w:noProof/>
          <w:sz w:val="21"/>
          <w:szCs w:val="22"/>
        </w:rPr>
      </w:pPr>
      <w:hyperlink w:anchor="_Toc23255128" w:history="1">
        <w:r w:rsidR="003C55A6" w:rsidRPr="00A124A0">
          <w:rPr>
            <w:rStyle w:val="aff"/>
            <w:rFonts w:asciiTheme="minorEastAsia" w:hAnsiTheme="minorEastAsia" w:hint="eastAsia"/>
            <w:noProof/>
            <w:color w:val="auto"/>
            <w:kern w:val="44"/>
          </w:rPr>
          <w:t>第二章</w:t>
        </w:r>
        <w:r w:rsidR="009B03A6">
          <w:rPr>
            <w:rStyle w:val="aff"/>
            <w:rFonts w:asciiTheme="minorEastAsia" w:hAnsiTheme="minorEastAsia" w:hint="eastAsia"/>
            <w:noProof/>
            <w:color w:val="auto"/>
            <w:kern w:val="44"/>
          </w:rPr>
          <w:t xml:space="preserve">  </w:t>
        </w:r>
        <w:r w:rsidR="003C55A6" w:rsidRPr="00A124A0">
          <w:rPr>
            <w:rStyle w:val="aff"/>
            <w:rFonts w:asciiTheme="minorEastAsia" w:hAnsiTheme="minorEastAsia" w:hint="eastAsia"/>
            <w:noProof/>
            <w:color w:val="auto"/>
            <w:kern w:val="44"/>
          </w:rPr>
          <w:t>投标人须知</w:t>
        </w:r>
        <w:r w:rsidR="003C55A6" w:rsidRPr="00A124A0">
          <w:rPr>
            <w:noProof/>
            <w:webHidden/>
          </w:rPr>
          <w:tab/>
        </w:r>
        <w:r w:rsidR="003C55A6" w:rsidRPr="00A124A0">
          <w:rPr>
            <w:noProof/>
            <w:webHidden/>
          </w:rPr>
          <w:fldChar w:fldCharType="begin"/>
        </w:r>
        <w:r w:rsidR="003C55A6" w:rsidRPr="00A124A0">
          <w:rPr>
            <w:noProof/>
            <w:webHidden/>
          </w:rPr>
          <w:instrText xml:space="preserve"> PAGEREF _Toc23255128 \h </w:instrText>
        </w:r>
        <w:r w:rsidR="003C55A6" w:rsidRPr="00A124A0">
          <w:rPr>
            <w:noProof/>
            <w:webHidden/>
          </w:rPr>
        </w:r>
        <w:r w:rsidR="003C55A6" w:rsidRPr="00A124A0">
          <w:rPr>
            <w:noProof/>
            <w:webHidden/>
          </w:rPr>
          <w:fldChar w:fldCharType="separate"/>
        </w:r>
        <w:r w:rsidR="00017599">
          <w:rPr>
            <w:noProof/>
            <w:webHidden/>
          </w:rPr>
          <w:t>4</w:t>
        </w:r>
        <w:r w:rsidR="003C55A6" w:rsidRPr="00A124A0">
          <w:rPr>
            <w:noProof/>
            <w:webHidden/>
          </w:rPr>
          <w:fldChar w:fldCharType="end"/>
        </w:r>
      </w:hyperlink>
    </w:p>
    <w:p w:rsidR="003C55A6" w:rsidRPr="00A124A0" w:rsidRDefault="00C41A34">
      <w:pPr>
        <w:pStyle w:val="10"/>
        <w:tabs>
          <w:tab w:val="right" w:leader="dot" w:pos="8630"/>
        </w:tabs>
        <w:rPr>
          <w:rFonts w:asciiTheme="minorHAnsi" w:eastAsiaTheme="minorEastAsia" w:hAnsiTheme="minorHAnsi" w:cstheme="minorBidi"/>
          <w:b w:val="0"/>
          <w:bCs w:val="0"/>
          <w:caps w:val="0"/>
          <w:noProof/>
          <w:sz w:val="21"/>
          <w:szCs w:val="22"/>
        </w:rPr>
      </w:pPr>
      <w:hyperlink w:anchor="_Toc23255129" w:history="1">
        <w:r w:rsidR="003C55A6" w:rsidRPr="00A124A0">
          <w:rPr>
            <w:rStyle w:val="aff"/>
            <w:rFonts w:asciiTheme="minorEastAsia" w:hAnsiTheme="minorEastAsia" w:hint="eastAsia"/>
            <w:noProof/>
            <w:color w:val="auto"/>
            <w:kern w:val="44"/>
          </w:rPr>
          <w:t>第三章</w:t>
        </w:r>
        <w:r w:rsidR="009B03A6">
          <w:rPr>
            <w:rStyle w:val="aff"/>
            <w:rFonts w:asciiTheme="minorEastAsia" w:hAnsiTheme="minorEastAsia" w:hint="eastAsia"/>
            <w:noProof/>
            <w:color w:val="auto"/>
            <w:kern w:val="44"/>
          </w:rPr>
          <w:t xml:space="preserve">  </w:t>
        </w:r>
        <w:r w:rsidR="003C55A6" w:rsidRPr="00A124A0">
          <w:rPr>
            <w:rStyle w:val="aff"/>
            <w:rFonts w:asciiTheme="minorEastAsia" w:hAnsiTheme="minorEastAsia" w:hint="eastAsia"/>
            <w:noProof/>
            <w:color w:val="auto"/>
            <w:kern w:val="44"/>
          </w:rPr>
          <w:t>评标方法</w:t>
        </w:r>
        <w:r w:rsidR="003C55A6" w:rsidRPr="00A124A0">
          <w:rPr>
            <w:noProof/>
            <w:webHidden/>
          </w:rPr>
          <w:tab/>
        </w:r>
        <w:r w:rsidR="003C55A6" w:rsidRPr="00A124A0">
          <w:rPr>
            <w:noProof/>
            <w:webHidden/>
          </w:rPr>
          <w:fldChar w:fldCharType="begin"/>
        </w:r>
        <w:r w:rsidR="003C55A6" w:rsidRPr="00A124A0">
          <w:rPr>
            <w:noProof/>
            <w:webHidden/>
          </w:rPr>
          <w:instrText xml:space="preserve"> PAGEREF _Toc23255129 \h </w:instrText>
        </w:r>
        <w:r w:rsidR="003C55A6" w:rsidRPr="00A124A0">
          <w:rPr>
            <w:noProof/>
            <w:webHidden/>
          </w:rPr>
        </w:r>
        <w:r w:rsidR="003C55A6" w:rsidRPr="00A124A0">
          <w:rPr>
            <w:noProof/>
            <w:webHidden/>
          </w:rPr>
          <w:fldChar w:fldCharType="separate"/>
        </w:r>
        <w:r w:rsidR="00017599">
          <w:rPr>
            <w:noProof/>
            <w:webHidden/>
          </w:rPr>
          <w:t>22</w:t>
        </w:r>
        <w:r w:rsidR="003C55A6" w:rsidRPr="00A124A0">
          <w:rPr>
            <w:noProof/>
            <w:webHidden/>
          </w:rPr>
          <w:fldChar w:fldCharType="end"/>
        </w:r>
      </w:hyperlink>
    </w:p>
    <w:p w:rsidR="003C55A6" w:rsidRPr="00A124A0" w:rsidRDefault="00C41A34">
      <w:pPr>
        <w:pStyle w:val="10"/>
        <w:tabs>
          <w:tab w:val="right" w:leader="dot" w:pos="8630"/>
        </w:tabs>
        <w:rPr>
          <w:rFonts w:asciiTheme="minorHAnsi" w:eastAsiaTheme="minorEastAsia" w:hAnsiTheme="minorHAnsi" w:cstheme="minorBidi"/>
          <w:b w:val="0"/>
          <w:bCs w:val="0"/>
          <w:caps w:val="0"/>
          <w:noProof/>
          <w:sz w:val="21"/>
          <w:szCs w:val="22"/>
        </w:rPr>
      </w:pPr>
      <w:hyperlink w:anchor="_Toc23255130" w:history="1">
        <w:r w:rsidR="003C55A6" w:rsidRPr="00A124A0">
          <w:rPr>
            <w:rStyle w:val="aff"/>
            <w:rFonts w:asciiTheme="minorEastAsia" w:hAnsiTheme="minorEastAsia" w:hint="eastAsia"/>
            <w:noProof/>
            <w:color w:val="auto"/>
            <w:kern w:val="44"/>
          </w:rPr>
          <w:t>第四章</w:t>
        </w:r>
        <w:r w:rsidR="009B03A6">
          <w:rPr>
            <w:rStyle w:val="aff"/>
            <w:rFonts w:asciiTheme="minorEastAsia" w:hAnsiTheme="minorEastAsia" w:hint="eastAsia"/>
            <w:noProof/>
            <w:color w:val="auto"/>
            <w:kern w:val="44"/>
          </w:rPr>
          <w:t xml:space="preserve">  </w:t>
        </w:r>
        <w:r w:rsidR="003C55A6" w:rsidRPr="00A124A0">
          <w:rPr>
            <w:rStyle w:val="aff"/>
            <w:rFonts w:asciiTheme="minorEastAsia" w:hAnsiTheme="minorEastAsia" w:hint="eastAsia"/>
            <w:noProof/>
            <w:color w:val="auto"/>
            <w:kern w:val="44"/>
          </w:rPr>
          <w:t>合同条款及格式（部分）</w:t>
        </w:r>
        <w:r w:rsidR="003C55A6" w:rsidRPr="00A124A0">
          <w:rPr>
            <w:noProof/>
            <w:webHidden/>
          </w:rPr>
          <w:tab/>
        </w:r>
        <w:r w:rsidR="003C55A6" w:rsidRPr="00A124A0">
          <w:rPr>
            <w:noProof/>
            <w:webHidden/>
          </w:rPr>
          <w:fldChar w:fldCharType="begin"/>
        </w:r>
        <w:r w:rsidR="003C55A6" w:rsidRPr="00A124A0">
          <w:rPr>
            <w:noProof/>
            <w:webHidden/>
          </w:rPr>
          <w:instrText xml:space="preserve"> PAGEREF _Toc23255130 \h </w:instrText>
        </w:r>
        <w:r w:rsidR="003C55A6" w:rsidRPr="00A124A0">
          <w:rPr>
            <w:noProof/>
            <w:webHidden/>
          </w:rPr>
        </w:r>
        <w:r w:rsidR="003C55A6" w:rsidRPr="00A124A0">
          <w:rPr>
            <w:noProof/>
            <w:webHidden/>
          </w:rPr>
          <w:fldChar w:fldCharType="separate"/>
        </w:r>
        <w:r w:rsidR="00017599">
          <w:rPr>
            <w:noProof/>
            <w:webHidden/>
          </w:rPr>
          <w:t>27</w:t>
        </w:r>
        <w:r w:rsidR="003C55A6" w:rsidRPr="00A124A0">
          <w:rPr>
            <w:noProof/>
            <w:webHidden/>
          </w:rPr>
          <w:fldChar w:fldCharType="end"/>
        </w:r>
      </w:hyperlink>
    </w:p>
    <w:p w:rsidR="003C55A6" w:rsidRPr="00A124A0" w:rsidRDefault="00C41A34">
      <w:pPr>
        <w:pStyle w:val="10"/>
        <w:tabs>
          <w:tab w:val="right" w:leader="dot" w:pos="8630"/>
        </w:tabs>
        <w:rPr>
          <w:rFonts w:asciiTheme="minorHAnsi" w:eastAsiaTheme="minorEastAsia" w:hAnsiTheme="minorHAnsi" w:cstheme="minorBidi"/>
          <w:b w:val="0"/>
          <w:bCs w:val="0"/>
          <w:caps w:val="0"/>
          <w:noProof/>
          <w:sz w:val="21"/>
          <w:szCs w:val="22"/>
        </w:rPr>
      </w:pPr>
      <w:hyperlink w:anchor="_Toc23255131" w:history="1">
        <w:r w:rsidR="003C55A6" w:rsidRPr="00A124A0">
          <w:rPr>
            <w:rStyle w:val="aff"/>
            <w:rFonts w:asciiTheme="minorEastAsia" w:hAnsiTheme="minorEastAsia" w:hint="eastAsia"/>
            <w:noProof/>
            <w:color w:val="auto"/>
            <w:kern w:val="44"/>
          </w:rPr>
          <w:t>第五章</w:t>
        </w:r>
        <w:r w:rsidR="009B03A6">
          <w:rPr>
            <w:rStyle w:val="aff"/>
            <w:rFonts w:asciiTheme="minorEastAsia" w:hAnsiTheme="minorEastAsia" w:hint="eastAsia"/>
            <w:noProof/>
            <w:color w:val="auto"/>
            <w:kern w:val="44"/>
          </w:rPr>
          <w:t xml:space="preserve">  </w:t>
        </w:r>
        <w:r w:rsidR="003C55A6" w:rsidRPr="00A124A0">
          <w:rPr>
            <w:rStyle w:val="aff"/>
            <w:rFonts w:asciiTheme="minorEastAsia" w:hAnsiTheme="minorEastAsia" w:hint="eastAsia"/>
            <w:noProof/>
            <w:color w:val="auto"/>
            <w:kern w:val="44"/>
          </w:rPr>
          <w:t>项目需求</w:t>
        </w:r>
        <w:r w:rsidR="003C55A6" w:rsidRPr="00A124A0">
          <w:rPr>
            <w:noProof/>
            <w:webHidden/>
          </w:rPr>
          <w:tab/>
        </w:r>
        <w:r w:rsidR="003C55A6" w:rsidRPr="00A124A0">
          <w:rPr>
            <w:noProof/>
            <w:webHidden/>
          </w:rPr>
          <w:fldChar w:fldCharType="begin"/>
        </w:r>
        <w:r w:rsidR="003C55A6" w:rsidRPr="00A124A0">
          <w:rPr>
            <w:noProof/>
            <w:webHidden/>
          </w:rPr>
          <w:instrText xml:space="preserve"> PAGEREF _Toc23255131 \h </w:instrText>
        </w:r>
        <w:r w:rsidR="003C55A6" w:rsidRPr="00A124A0">
          <w:rPr>
            <w:noProof/>
            <w:webHidden/>
          </w:rPr>
        </w:r>
        <w:r w:rsidR="003C55A6" w:rsidRPr="00A124A0">
          <w:rPr>
            <w:noProof/>
            <w:webHidden/>
          </w:rPr>
          <w:fldChar w:fldCharType="separate"/>
        </w:r>
        <w:r w:rsidR="00017599">
          <w:rPr>
            <w:noProof/>
            <w:webHidden/>
          </w:rPr>
          <w:t>34</w:t>
        </w:r>
        <w:r w:rsidR="003C55A6" w:rsidRPr="00A124A0">
          <w:rPr>
            <w:noProof/>
            <w:webHidden/>
          </w:rPr>
          <w:fldChar w:fldCharType="end"/>
        </w:r>
      </w:hyperlink>
    </w:p>
    <w:p w:rsidR="003C55A6" w:rsidRPr="00A124A0" w:rsidRDefault="00C41A34">
      <w:pPr>
        <w:pStyle w:val="10"/>
        <w:tabs>
          <w:tab w:val="right" w:leader="dot" w:pos="8630"/>
        </w:tabs>
        <w:rPr>
          <w:rFonts w:asciiTheme="minorHAnsi" w:eastAsiaTheme="minorEastAsia" w:hAnsiTheme="minorHAnsi" w:cstheme="minorBidi"/>
          <w:b w:val="0"/>
          <w:bCs w:val="0"/>
          <w:caps w:val="0"/>
          <w:noProof/>
          <w:sz w:val="21"/>
          <w:szCs w:val="22"/>
        </w:rPr>
      </w:pPr>
      <w:hyperlink w:anchor="_Toc23255135" w:history="1">
        <w:r w:rsidR="003C55A6" w:rsidRPr="00A124A0">
          <w:rPr>
            <w:rStyle w:val="aff"/>
            <w:rFonts w:asciiTheme="minorEastAsia" w:hAnsiTheme="minorEastAsia" w:hint="eastAsia"/>
            <w:noProof/>
            <w:color w:val="auto"/>
            <w:kern w:val="44"/>
          </w:rPr>
          <w:t>第六章　投标文件格式</w:t>
        </w:r>
        <w:r w:rsidR="003C55A6" w:rsidRPr="00A124A0">
          <w:rPr>
            <w:noProof/>
            <w:webHidden/>
          </w:rPr>
          <w:tab/>
        </w:r>
        <w:r w:rsidR="003C55A6" w:rsidRPr="00A124A0">
          <w:rPr>
            <w:noProof/>
            <w:webHidden/>
          </w:rPr>
          <w:fldChar w:fldCharType="begin"/>
        </w:r>
        <w:r w:rsidR="003C55A6" w:rsidRPr="00A124A0">
          <w:rPr>
            <w:noProof/>
            <w:webHidden/>
          </w:rPr>
          <w:instrText xml:space="preserve"> PAGEREF _Toc23255135 \h </w:instrText>
        </w:r>
        <w:r w:rsidR="003C55A6" w:rsidRPr="00A124A0">
          <w:rPr>
            <w:noProof/>
            <w:webHidden/>
          </w:rPr>
        </w:r>
        <w:r w:rsidR="003C55A6" w:rsidRPr="00A124A0">
          <w:rPr>
            <w:noProof/>
            <w:webHidden/>
          </w:rPr>
          <w:fldChar w:fldCharType="separate"/>
        </w:r>
        <w:r w:rsidR="00017599">
          <w:rPr>
            <w:noProof/>
            <w:webHidden/>
          </w:rPr>
          <w:t>41</w:t>
        </w:r>
        <w:r w:rsidR="003C55A6" w:rsidRPr="00A124A0">
          <w:rPr>
            <w:noProof/>
            <w:webHidden/>
          </w:rPr>
          <w:fldChar w:fldCharType="end"/>
        </w:r>
      </w:hyperlink>
    </w:p>
    <w:p w:rsidR="00003FDE" w:rsidRPr="00A124A0" w:rsidRDefault="003C55A6">
      <w:pPr>
        <w:spacing w:line="300" w:lineRule="exact"/>
        <w:rPr>
          <w:rFonts w:asciiTheme="minorEastAsia" w:hAnsiTheme="minorEastAsia" w:cs="Times New Roman"/>
          <w:sz w:val="24"/>
          <w:szCs w:val="24"/>
        </w:rPr>
      </w:pPr>
      <w:r w:rsidRPr="00A124A0">
        <w:rPr>
          <w:rFonts w:asciiTheme="minorEastAsia" w:hAnsiTheme="minorEastAsia" w:cs="Times New Roman"/>
          <w:sz w:val="24"/>
          <w:szCs w:val="24"/>
        </w:rPr>
        <w:fldChar w:fldCharType="end"/>
      </w:r>
    </w:p>
    <w:p w:rsidR="00003FDE" w:rsidRPr="00A124A0" w:rsidRDefault="00003FDE">
      <w:pPr>
        <w:keepNext/>
        <w:keepLines/>
        <w:numPr>
          <w:ilvl w:val="1"/>
          <w:numId w:val="0"/>
        </w:numPr>
        <w:tabs>
          <w:tab w:val="left" w:pos="708"/>
        </w:tabs>
        <w:snapToGrid w:val="0"/>
        <w:spacing w:line="300" w:lineRule="exact"/>
        <w:jc w:val="center"/>
        <w:outlineLvl w:val="1"/>
        <w:rPr>
          <w:rFonts w:asciiTheme="minorEastAsia" w:hAnsiTheme="minorEastAsia" w:cs="Times New Roman"/>
          <w:b/>
          <w:bCs/>
          <w:kern w:val="0"/>
          <w:sz w:val="30"/>
          <w:szCs w:val="30"/>
        </w:rPr>
        <w:sectPr w:rsidR="00003FDE" w:rsidRPr="00A124A0">
          <w:headerReference w:type="default" r:id="rId12"/>
          <w:footerReference w:type="default" r:id="rId13"/>
          <w:pgSz w:w="11906" w:h="16838"/>
          <w:pgMar w:top="1440" w:right="1466" w:bottom="1276" w:left="1800" w:header="851" w:footer="992" w:gutter="0"/>
          <w:pgNumType w:start="1"/>
          <w:cols w:space="720"/>
          <w:docGrid w:type="linesAndChars" w:linePitch="312"/>
        </w:sectPr>
      </w:pPr>
    </w:p>
    <w:p w:rsidR="00003FDE" w:rsidRPr="00A124A0" w:rsidRDefault="006B3CE4" w:rsidP="006B3CE4">
      <w:pPr>
        <w:keepNext/>
        <w:keepLines/>
        <w:spacing w:line="360" w:lineRule="auto"/>
        <w:ind w:firstLineChars="200" w:firstLine="883"/>
        <w:jc w:val="center"/>
        <w:outlineLvl w:val="0"/>
        <w:rPr>
          <w:rFonts w:asciiTheme="minorEastAsia" w:hAnsiTheme="minorEastAsia" w:cs="Times New Roman"/>
          <w:b/>
          <w:bCs/>
          <w:kern w:val="44"/>
          <w:sz w:val="44"/>
          <w:szCs w:val="44"/>
        </w:rPr>
      </w:pPr>
      <w:bookmarkStart w:id="1" w:name="_Toc489972849"/>
      <w:bookmarkStart w:id="2" w:name="_Toc23255127"/>
      <w:bookmarkStart w:id="3" w:name="OLE_LINK1"/>
      <w:r w:rsidRPr="00A124A0">
        <w:rPr>
          <w:rFonts w:asciiTheme="minorEastAsia" w:hAnsiTheme="minorEastAsia" w:cs="Times New Roman"/>
          <w:b/>
          <w:bCs/>
          <w:kern w:val="44"/>
          <w:sz w:val="44"/>
          <w:szCs w:val="44"/>
        </w:rPr>
        <w:lastRenderedPageBreak/>
        <w:t>第一章</w:t>
      </w:r>
      <w:r w:rsidR="00017599">
        <w:rPr>
          <w:rFonts w:asciiTheme="minorEastAsia" w:hAnsiTheme="minorEastAsia" w:cs="Times New Roman" w:hint="eastAsia"/>
          <w:b/>
          <w:bCs/>
          <w:kern w:val="44"/>
          <w:sz w:val="44"/>
          <w:szCs w:val="44"/>
        </w:rPr>
        <w:t xml:space="preserve">  </w:t>
      </w:r>
      <w:r w:rsidRPr="00A124A0">
        <w:rPr>
          <w:rFonts w:asciiTheme="minorEastAsia" w:hAnsiTheme="minorEastAsia" w:cs="Times New Roman"/>
          <w:b/>
          <w:bCs/>
          <w:kern w:val="44"/>
          <w:sz w:val="44"/>
          <w:szCs w:val="44"/>
        </w:rPr>
        <w:t>招标公告</w:t>
      </w:r>
      <w:bookmarkEnd w:id="1"/>
      <w:bookmarkEnd w:id="2"/>
    </w:p>
    <w:p w:rsidR="00003FDE" w:rsidRPr="00A124A0" w:rsidRDefault="006B3CE4" w:rsidP="00B638FA">
      <w:pPr>
        <w:widowControl/>
        <w:spacing w:before="232" w:line="400" w:lineRule="exact"/>
        <w:jc w:val="left"/>
        <w:rPr>
          <w:rFonts w:asciiTheme="minorEastAsia" w:hAnsiTheme="minorEastAsia"/>
          <w:sz w:val="24"/>
          <w:lang w:val="ru-RU"/>
        </w:rPr>
      </w:pPr>
      <w:bookmarkStart w:id="4" w:name="_Toc2623"/>
      <w:r w:rsidRPr="00A124A0">
        <w:rPr>
          <w:rFonts w:asciiTheme="minorEastAsia" w:hAnsiTheme="minorEastAsia" w:cs="KLRFJD+ËÎÌå"/>
          <w:spacing w:val="1"/>
          <w:sz w:val="24"/>
          <w:lang w:val="ru-RU"/>
        </w:rPr>
        <w:t>一、招标条件</w:t>
      </w:r>
    </w:p>
    <w:p w:rsidR="00003FDE" w:rsidRPr="00A124A0" w:rsidRDefault="006B3CE4" w:rsidP="00B638FA">
      <w:pPr>
        <w:widowControl/>
        <w:spacing w:before="214" w:line="400" w:lineRule="exact"/>
        <w:ind w:left="422"/>
        <w:jc w:val="left"/>
        <w:rPr>
          <w:rFonts w:asciiTheme="minorEastAsia" w:hAnsiTheme="minorEastAsia"/>
          <w:lang w:val="ru-RU"/>
        </w:rPr>
      </w:pPr>
      <w:r w:rsidRPr="00A124A0">
        <w:rPr>
          <w:rFonts w:asciiTheme="minorEastAsia" w:hAnsiTheme="minorEastAsia" w:cs="KLRFJD+ËÎÌå"/>
          <w:spacing w:val="-2"/>
          <w:lang w:val="ru-RU"/>
        </w:rPr>
        <w:t>本</w:t>
      </w:r>
      <w:r w:rsidR="006D009A">
        <w:rPr>
          <w:rFonts w:asciiTheme="minorEastAsia" w:hAnsiTheme="minorEastAsia" w:cs="KLRFJD+ËÎÌå" w:hint="eastAsia"/>
          <w:spacing w:val="-6"/>
          <w:u w:val="single"/>
          <w:lang w:val="ru-RU"/>
        </w:rPr>
        <w:t>重庆银行广告设备类（智能单双面广告机、拼接屏、LED屏、户外LED彩屏等）</w:t>
      </w:r>
      <w:r w:rsidRPr="00A124A0">
        <w:rPr>
          <w:rFonts w:asciiTheme="minorEastAsia" w:hAnsiTheme="minorEastAsia" w:cs="KLRFJD+ËÎÌå"/>
          <w:spacing w:val="-6"/>
          <w:lang w:val="ru-RU"/>
        </w:rPr>
        <w:t>已</w:t>
      </w:r>
      <w:r w:rsidRPr="00A124A0">
        <w:rPr>
          <w:rFonts w:asciiTheme="minorEastAsia" w:hAnsiTheme="minorEastAsia" w:cs="KLRFJD+ËÎÌå"/>
          <w:spacing w:val="-1"/>
          <w:lang w:val="ru-RU"/>
        </w:rPr>
        <w:t>由项目审批</w:t>
      </w:r>
      <w:r w:rsidRPr="00A124A0">
        <w:rPr>
          <w:rFonts w:asciiTheme="minorEastAsia" w:hAnsiTheme="minorEastAsia"/>
          <w:lang w:val="ru-RU"/>
        </w:rPr>
        <w:t>/</w:t>
      </w:r>
      <w:r w:rsidRPr="00A124A0">
        <w:rPr>
          <w:rFonts w:asciiTheme="minorEastAsia" w:hAnsiTheme="minorEastAsia" w:cs="KLRFJD+ËÎÌå"/>
          <w:spacing w:val="-1"/>
          <w:lang w:val="ru-RU"/>
        </w:rPr>
        <w:t>核准</w:t>
      </w:r>
      <w:r w:rsidRPr="00A124A0">
        <w:rPr>
          <w:rFonts w:asciiTheme="minorEastAsia" w:hAnsiTheme="minorEastAsia"/>
          <w:lang w:val="ru-RU"/>
        </w:rPr>
        <w:t>/</w:t>
      </w:r>
      <w:r w:rsidRPr="00A124A0">
        <w:rPr>
          <w:rFonts w:asciiTheme="minorEastAsia" w:hAnsiTheme="minorEastAsia" w:cs="KLRFJD+ËÎÌå"/>
          <w:spacing w:val="-6"/>
          <w:lang w:val="ru-RU"/>
        </w:rPr>
        <w:t>备案机关批准，项目资金为</w:t>
      </w:r>
      <w:r w:rsidRPr="00A124A0">
        <w:rPr>
          <w:rFonts w:asciiTheme="minorEastAsia" w:hAnsiTheme="minorEastAsia" w:cs="KLRFJD+ËÎÌå"/>
          <w:spacing w:val="-1"/>
          <w:lang w:val="ru-RU"/>
        </w:rPr>
        <w:t>自筹资金</w:t>
      </w:r>
      <w:r w:rsidRPr="00A124A0">
        <w:rPr>
          <w:rFonts w:asciiTheme="minorEastAsia" w:hAnsiTheme="minorEastAsia" w:hint="eastAsia"/>
        </w:rPr>
        <w:t>550</w:t>
      </w:r>
      <w:r w:rsidRPr="00A124A0">
        <w:rPr>
          <w:rFonts w:asciiTheme="minorEastAsia" w:hAnsiTheme="minorEastAsia" w:cs="KLRFJD+ËÎÌå"/>
          <w:spacing w:val="-2"/>
          <w:lang w:val="ru-RU"/>
        </w:rPr>
        <w:t>万元；</w:t>
      </w:r>
      <w:r w:rsidRPr="00A124A0">
        <w:rPr>
          <w:rFonts w:asciiTheme="minorEastAsia" w:hAnsiTheme="minorEastAsia" w:cs="KLRFJD+ËÎÌå"/>
          <w:lang w:val="ru-RU"/>
        </w:rPr>
        <w:t>招标人为</w:t>
      </w:r>
      <w:r w:rsidRPr="00A124A0">
        <w:rPr>
          <w:rFonts w:asciiTheme="minorEastAsia" w:hAnsiTheme="minorEastAsia" w:cs="KLRFJD+ËÎÌå"/>
          <w:spacing w:val="-1"/>
          <w:lang w:val="ru-RU"/>
        </w:rPr>
        <w:t>重庆银行股份有限公司。本项目已具备招标条件，现进行</w:t>
      </w:r>
      <w:r w:rsidRPr="00A124A0">
        <w:rPr>
          <w:rFonts w:asciiTheme="minorEastAsia" w:hAnsiTheme="minorEastAsia" w:cs="KLRFJD+ËÎÌå"/>
          <w:lang w:val="ru-RU"/>
        </w:rPr>
        <w:t>公</w:t>
      </w:r>
      <w:r w:rsidRPr="00A124A0">
        <w:rPr>
          <w:rFonts w:asciiTheme="minorEastAsia" w:hAnsiTheme="minorEastAsia" w:cs="KLRFJD+ËÎÌå"/>
          <w:spacing w:val="-1"/>
          <w:lang w:val="ru-RU"/>
        </w:rPr>
        <w:t>开招标</w:t>
      </w:r>
      <w:r w:rsidRPr="00A124A0">
        <w:rPr>
          <w:rFonts w:asciiTheme="minorEastAsia" w:hAnsiTheme="minorEastAsia" w:cs="KLRFJD+ËÎÌå"/>
          <w:lang w:val="ru-RU"/>
        </w:rPr>
        <w:t>。</w:t>
      </w:r>
    </w:p>
    <w:p w:rsidR="00003FDE" w:rsidRPr="00A124A0" w:rsidRDefault="006B3CE4" w:rsidP="00B638FA">
      <w:pPr>
        <w:widowControl/>
        <w:spacing w:before="232" w:line="400" w:lineRule="exact"/>
        <w:jc w:val="left"/>
        <w:rPr>
          <w:rFonts w:asciiTheme="minorEastAsia" w:hAnsiTheme="minorEastAsia"/>
          <w:sz w:val="24"/>
          <w:lang w:val="ru-RU"/>
        </w:rPr>
      </w:pPr>
      <w:r w:rsidRPr="00A124A0">
        <w:rPr>
          <w:rFonts w:asciiTheme="minorEastAsia" w:hAnsiTheme="minorEastAsia" w:cs="KLRFJD+ËÎÌå"/>
          <w:spacing w:val="1"/>
          <w:sz w:val="24"/>
          <w:lang w:val="ru-RU"/>
        </w:rPr>
        <w:t>二、项目概况和招标范围</w:t>
      </w:r>
    </w:p>
    <w:p w:rsidR="00003FDE" w:rsidRPr="00A124A0" w:rsidRDefault="006B3CE4" w:rsidP="00B638FA">
      <w:pPr>
        <w:widowControl/>
        <w:spacing w:before="214" w:line="400" w:lineRule="exact"/>
        <w:ind w:left="420"/>
        <w:jc w:val="left"/>
        <w:rPr>
          <w:rFonts w:asciiTheme="minorEastAsia" w:hAnsiTheme="minorEastAsia"/>
          <w:lang w:val="ru-RU"/>
        </w:rPr>
      </w:pPr>
      <w:r w:rsidRPr="00A124A0">
        <w:rPr>
          <w:rFonts w:asciiTheme="minorEastAsia" w:hAnsiTheme="minorEastAsia" w:cs="KLRFJD+ËÎÌå"/>
          <w:spacing w:val="-1"/>
          <w:lang w:val="ru-RU"/>
        </w:rPr>
        <w:t>规模：</w:t>
      </w:r>
      <w:r w:rsidR="006D009A">
        <w:rPr>
          <w:rFonts w:asciiTheme="minorEastAsia" w:hAnsiTheme="minorEastAsia" w:cs="KLRFJD+ËÎÌå" w:hint="eastAsia"/>
          <w:spacing w:val="-6"/>
          <w:lang w:val="ru-RU"/>
        </w:rPr>
        <w:t>重庆银行广告设备类（智能单双面广告机、拼接屏、LED屏、户外LED彩屏等）</w:t>
      </w:r>
      <w:r w:rsidRPr="00A124A0">
        <w:rPr>
          <w:rFonts w:asciiTheme="minorEastAsia" w:hAnsiTheme="minorEastAsia"/>
          <w:spacing w:val="-2"/>
          <w:lang w:val="ru-RU"/>
        </w:rPr>
        <w:t>,</w:t>
      </w:r>
      <w:r w:rsidRPr="00A124A0">
        <w:rPr>
          <w:rFonts w:asciiTheme="minorEastAsia" w:hAnsiTheme="minorEastAsia" w:cs="KLRFJD+ËÎÌå"/>
          <w:spacing w:val="-1"/>
          <w:lang w:val="ru-RU"/>
        </w:rPr>
        <w:t>采购预算：</w:t>
      </w:r>
      <w:r w:rsidRPr="00A124A0">
        <w:rPr>
          <w:rFonts w:asciiTheme="minorEastAsia" w:hAnsiTheme="minorEastAsia" w:hint="eastAsia"/>
        </w:rPr>
        <w:t>550</w:t>
      </w:r>
      <w:r w:rsidRPr="00A124A0">
        <w:rPr>
          <w:rFonts w:asciiTheme="minorEastAsia" w:hAnsiTheme="minorEastAsia" w:cs="KLRFJD+ËÎÌå"/>
          <w:spacing w:val="-1"/>
          <w:lang w:val="ru-RU"/>
        </w:rPr>
        <w:t>万元</w:t>
      </w:r>
      <w:r w:rsidRPr="00A124A0">
        <w:rPr>
          <w:rFonts w:asciiTheme="minorEastAsia" w:hAnsiTheme="minorEastAsia" w:cs="KLRFJD+ËÎÌå" w:hint="eastAsia"/>
          <w:spacing w:val="-1"/>
          <w:lang w:val="ru-RU"/>
        </w:rPr>
        <w:t>；</w:t>
      </w:r>
    </w:p>
    <w:p w:rsidR="00003FDE" w:rsidRPr="00A124A0" w:rsidRDefault="006B3CE4" w:rsidP="00B638FA">
      <w:pPr>
        <w:widowControl/>
        <w:spacing w:before="200" w:line="400" w:lineRule="exact"/>
        <w:ind w:left="420"/>
        <w:jc w:val="left"/>
        <w:rPr>
          <w:rFonts w:asciiTheme="minorEastAsia" w:hAnsiTheme="minorEastAsia"/>
          <w:lang w:val="ru-RU"/>
        </w:rPr>
      </w:pPr>
      <w:r w:rsidRPr="00A124A0">
        <w:rPr>
          <w:rFonts w:asciiTheme="minorEastAsia" w:hAnsiTheme="minorEastAsia" w:cs="KLRFJD+ËÎÌå"/>
          <w:spacing w:val="-1"/>
          <w:lang w:val="ru-RU"/>
        </w:rPr>
        <w:t>范围：本招标项目划分为</w:t>
      </w:r>
      <w:r w:rsidRPr="00A124A0">
        <w:rPr>
          <w:rFonts w:asciiTheme="minorEastAsia" w:hAnsiTheme="minorEastAsia"/>
          <w:lang w:val="ru-RU"/>
        </w:rPr>
        <w:t>1</w:t>
      </w:r>
      <w:r w:rsidRPr="00A124A0">
        <w:rPr>
          <w:rFonts w:asciiTheme="minorEastAsia" w:hAnsiTheme="minorEastAsia" w:cs="KLRFJD+ËÎÌå"/>
          <w:spacing w:val="-1"/>
          <w:lang w:val="ru-RU"/>
        </w:rPr>
        <w:t>个标段，本次招标为其中的：</w:t>
      </w:r>
    </w:p>
    <w:p w:rsidR="00003FDE" w:rsidRPr="00A124A0" w:rsidRDefault="006B3CE4" w:rsidP="00B638FA">
      <w:pPr>
        <w:widowControl/>
        <w:spacing w:before="200" w:line="400" w:lineRule="exact"/>
        <w:ind w:left="422"/>
        <w:jc w:val="left"/>
        <w:rPr>
          <w:rFonts w:asciiTheme="minorEastAsia" w:hAnsiTheme="minorEastAsia"/>
          <w:lang w:val="ru-RU"/>
        </w:rPr>
      </w:pPr>
      <w:r w:rsidRPr="00A124A0">
        <w:rPr>
          <w:rFonts w:asciiTheme="minorEastAsia" w:hAnsiTheme="minorEastAsia"/>
          <w:spacing w:val="-1"/>
          <w:lang w:val="ru-RU"/>
        </w:rPr>
        <w:t>(001)</w:t>
      </w:r>
      <w:r w:rsidR="006D009A">
        <w:rPr>
          <w:rFonts w:asciiTheme="minorEastAsia" w:hAnsiTheme="minorEastAsia" w:cs="KLRFJD+ËÎÌå" w:hint="eastAsia"/>
          <w:spacing w:val="-6"/>
          <w:lang w:val="ru-RU"/>
        </w:rPr>
        <w:t>重庆银行广告设备类（智能单双面广告机、拼接屏、LED屏、户外LED彩屏等）</w:t>
      </w:r>
      <w:r w:rsidRPr="00A124A0">
        <w:rPr>
          <w:rFonts w:asciiTheme="minorEastAsia" w:hAnsiTheme="minorEastAsia"/>
          <w:lang w:val="ru-RU"/>
        </w:rPr>
        <w:t>;</w:t>
      </w:r>
    </w:p>
    <w:p w:rsidR="00003FDE" w:rsidRPr="00A124A0" w:rsidRDefault="006B3CE4" w:rsidP="00B638FA">
      <w:pPr>
        <w:widowControl/>
        <w:spacing w:before="205" w:line="400" w:lineRule="exact"/>
        <w:jc w:val="left"/>
        <w:rPr>
          <w:rFonts w:asciiTheme="minorEastAsia" w:hAnsiTheme="minorEastAsia"/>
          <w:sz w:val="24"/>
          <w:lang w:val="ru-RU"/>
        </w:rPr>
      </w:pPr>
      <w:r w:rsidRPr="00A124A0">
        <w:rPr>
          <w:rFonts w:asciiTheme="minorEastAsia" w:hAnsiTheme="minorEastAsia" w:cs="KLRFJD+ËÎÌå"/>
          <w:spacing w:val="1"/>
          <w:sz w:val="24"/>
          <w:lang w:val="ru-RU"/>
        </w:rPr>
        <w:t>三、投标人资格要求</w:t>
      </w:r>
    </w:p>
    <w:p w:rsidR="00003FDE" w:rsidRPr="00A124A0" w:rsidRDefault="006B3CE4" w:rsidP="00B638FA">
      <w:pPr>
        <w:widowControl/>
        <w:spacing w:before="214" w:line="400" w:lineRule="exact"/>
        <w:ind w:left="422"/>
        <w:jc w:val="left"/>
        <w:rPr>
          <w:rFonts w:asciiTheme="minorEastAsia" w:hAnsiTheme="minorEastAsia" w:cs="KLRFJD+ËÎÌå"/>
          <w:spacing w:val="-1"/>
          <w:lang w:val="ru-RU"/>
        </w:rPr>
      </w:pPr>
      <w:r w:rsidRPr="00A124A0">
        <w:rPr>
          <w:rFonts w:asciiTheme="minorEastAsia" w:hAnsiTheme="minorEastAsia"/>
          <w:spacing w:val="-2"/>
          <w:lang w:val="ru-RU"/>
        </w:rPr>
        <w:t>(001</w:t>
      </w:r>
      <w:r w:rsidR="006D009A">
        <w:rPr>
          <w:rFonts w:asciiTheme="minorEastAsia" w:hAnsiTheme="minorEastAsia" w:cs="KLRFJD+ËÎÌå" w:hint="eastAsia"/>
          <w:spacing w:val="-6"/>
          <w:lang w:val="ru-RU"/>
        </w:rPr>
        <w:t>重庆银行广告设备类（智能单双面广告机、拼接屏、LED屏、户外LED彩屏等）</w:t>
      </w:r>
      <w:r w:rsidRPr="00A124A0">
        <w:rPr>
          <w:rFonts w:asciiTheme="minorEastAsia" w:hAnsiTheme="minorEastAsia"/>
          <w:spacing w:val="1"/>
          <w:lang w:val="ru-RU"/>
        </w:rPr>
        <w:t>)</w:t>
      </w:r>
      <w:r w:rsidRPr="00A124A0">
        <w:rPr>
          <w:rFonts w:asciiTheme="minorEastAsia" w:hAnsiTheme="minorEastAsia" w:cs="KLRFJD+ËÎÌå"/>
          <w:spacing w:val="-1"/>
          <w:lang w:val="ru-RU"/>
        </w:rPr>
        <w:t>的投标人资格能力要求：</w:t>
      </w:r>
    </w:p>
    <w:p w:rsidR="00003FDE" w:rsidRPr="00A124A0" w:rsidRDefault="006B3CE4" w:rsidP="00B638FA">
      <w:pPr>
        <w:widowControl/>
        <w:spacing w:before="214" w:line="400" w:lineRule="exact"/>
        <w:ind w:left="420" w:firstLine="416"/>
        <w:jc w:val="left"/>
        <w:rPr>
          <w:rFonts w:asciiTheme="minorEastAsia" w:hAnsiTheme="minorEastAsia" w:cs="KLRFJD+ËÎÌå"/>
          <w:spacing w:val="-7"/>
          <w:lang w:val="ru-RU"/>
        </w:rPr>
      </w:pPr>
      <w:r w:rsidRPr="00A124A0">
        <w:rPr>
          <w:rFonts w:asciiTheme="minorEastAsia" w:hAnsiTheme="minorEastAsia" w:cs="KLRFJD+ËÎÌå" w:hint="eastAsia"/>
          <w:spacing w:val="-7"/>
          <w:lang w:val="ru-RU"/>
        </w:rPr>
        <w:t>1.投标人必须是在中华人民共和国境内注册的具有独立承担民事责任能力的法人或其他组织。须提供有效的营业执照副本复印件盖投标人单位鲜章。</w:t>
      </w:r>
    </w:p>
    <w:p w:rsidR="00003FDE" w:rsidRPr="00A124A0" w:rsidRDefault="006B3CE4" w:rsidP="00B638FA">
      <w:pPr>
        <w:widowControl/>
        <w:spacing w:before="214" w:line="400" w:lineRule="exact"/>
        <w:ind w:left="420" w:firstLine="416"/>
        <w:jc w:val="left"/>
        <w:rPr>
          <w:rFonts w:asciiTheme="minorEastAsia" w:hAnsiTheme="minorEastAsia" w:cs="KLRFJD+ËÎÌå"/>
          <w:spacing w:val="-7"/>
          <w:lang w:val="ru-RU"/>
        </w:rPr>
      </w:pPr>
      <w:r w:rsidRPr="00A124A0">
        <w:rPr>
          <w:rFonts w:asciiTheme="minorEastAsia" w:hAnsiTheme="minorEastAsia" w:cs="KLRFJD+ËÎÌå" w:hint="eastAsia"/>
          <w:spacing w:val="-7"/>
          <w:lang w:val="ru-RU"/>
        </w:rPr>
        <w:t>2.投标人或其法定代表人被人民法院列为失信被执行人的不得参与投标。须提供投标人及其法定代表人在“信用中国”（网址：www.creditchina.gov.cn）上未被列为失信被执行人的官网截图盖投标人单位鲜章。</w:t>
      </w:r>
    </w:p>
    <w:p w:rsidR="00003FDE" w:rsidRPr="00A124A0" w:rsidRDefault="006B3CE4" w:rsidP="00B638FA">
      <w:pPr>
        <w:widowControl/>
        <w:spacing w:before="214" w:line="400" w:lineRule="exact"/>
        <w:ind w:left="420" w:firstLine="416"/>
        <w:jc w:val="left"/>
        <w:rPr>
          <w:rFonts w:asciiTheme="minorEastAsia" w:hAnsiTheme="minorEastAsia" w:cs="KLRFJD+ËÎÌå"/>
          <w:spacing w:val="-7"/>
          <w:lang w:val="ru-RU"/>
        </w:rPr>
      </w:pPr>
      <w:r w:rsidRPr="00A124A0">
        <w:rPr>
          <w:rFonts w:asciiTheme="minorEastAsia" w:hAnsiTheme="minorEastAsia" w:cs="KLRFJD+ËÎÌå" w:hint="eastAsia"/>
          <w:spacing w:val="-7"/>
          <w:lang w:val="ru-RU"/>
        </w:rPr>
        <w:t>3.投标人须提供所投产品制造商出具的授权书复印件并加盖投标人鲜章（注：若所投产品为投标人自行生产的则无需提供）。特别说明：一个制造商对同一品牌同一型号的货物，仅能委托一个代理商参加本次投标，否则相关投标均将被否决。同时，若同一产品制造商与代理商同时参与投标，相关投标均将被否决。</w:t>
      </w:r>
    </w:p>
    <w:p w:rsidR="00003FDE" w:rsidRPr="00A124A0" w:rsidRDefault="006B3CE4" w:rsidP="00B638FA">
      <w:pPr>
        <w:widowControl/>
        <w:spacing w:before="214" w:line="400" w:lineRule="exact"/>
        <w:ind w:left="420" w:firstLine="416"/>
        <w:jc w:val="left"/>
        <w:rPr>
          <w:rFonts w:asciiTheme="minorEastAsia" w:hAnsiTheme="minorEastAsia" w:cs="KLRFJD+ËÎÌå"/>
          <w:spacing w:val="-7"/>
          <w:lang w:val="ru-RU"/>
        </w:rPr>
      </w:pPr>
      <w:r w:rsidRPr="00A124A0">
        <w:rPr>
          <w:rFonts w:asciiTheme="minorEastAsia" w:hAnsiTheme="minorEastAsia" w:cs="KLRFJD+ËÎÌå" w:hint="eastAsia"/>
          <w:spacing w:val="-7"/>
          <w:lang w:val="ru-RU"/>
        </w:rPr>
        <w:t>4.投标人自2016年1月1日至投标截止时间前（以合同签订时间为准）至少具有1个合同金额在200万元及以上的广告设备类（如显示屏或广告机或媒体播放屏设备）合同业绩1个。须提供每个业绩合同的复印件并加盖投标人单位鲜章，原件必查。</w:t>
      </w:r>
    </w:p>
    <w:p w:rsidR="00003FDE" w:rsidRPr="00A124A0" w:rsidRDefault="006B3CE4" w:rsidP="00B638FA">
      <w:pPr>
        <w:widowControl/>
        <w:spacing w:before="200" w:line="400" w:lineRule="exact"/>
        <w:ind w:firstLineChars="200" w:firstLine="420"/>
        <w:jc w:val="left"/>
        <w:rPr>
          <w:rFonts w:asciiTheme="minorEastAsia" w:hAnsiTheme="minorEastAsia"/>
          <w:lang w:val="ru-RU"/>
        </w:rPr>
      </w:pPr>
      <w:r w:rsidRPr="00A124A0">
        <w:rPr>
          <w:rFonts w:asciiTheme="minorEastAsia" w:hAnsiTheme="minorEastAsia" w:hint="eastAsia"/>
          <w:lang w:val="ru-RU"/>
        </w:rPr>
        <w:t>本项目不允许联合体投标。</w:t>
      </w:r>
    </w:p>
    <w:p w:rsidR="00003FDE" w:rsidRPr="00A124A0" w:rsidRDefault="00003FDE" w:rsidP="00B638FA">
      <w:pPr>
        <w:widowControl/>
        <w:spacing w:before="200" w:line="400" w:lineRule="exact"/>
        <w:jc w:val="left"/>
        <w:rPr>
          <w:rFonts w:asciiTheme="minorEastAsia" w:hAnsiTheme="minorEastAsia"/>
          <w:lang w:val="ru-RU"/>
        </w:rPr>
      </w:pPr>
    </w:p>
    <w:p w:rsidR="00003FDE" w:rsidRPr="00A124A0" w:rsidRDefault="006B3CE4" w:rsidP="00B638FA">
      <w:pPr>
        <w:widowControl/>
        <w:spacing w:before="232" w:line="400" w:lineRule="exact"/>
        <w:jc w:val="left"/>
        <w:rPr>
          <w:rFonts w:asciiTheme="minorEastAsia" w:hAnsiTheme="minorEastAsia"/>
          <w:sz w:val="24"/>
          <w:lang w:val="ru-RU"/>
        </w:rPr>
      </w:pPr>
      <w:r w:rsidRPr="00A124A0">
        <w:rPr>
          <w:rFonts w:asciiTheme="minorEastAsia" w:hAnsiTheme="minorEastAsia" w:cs="KLRFJD+ËÎÌå"/>
          <w:spacing w:val="1"/>
          <w:sz w:val="24"/>
          <w:lang w:val="ru-RU"/>
        </w:rPr>
        <w:lastRenderedPageBreak/>
        <w:t>四、招标文件的获取</w:t>
      </w:r>
    </w:p>
    <w:p w:rsidR="00003FDE" w:rsidRPr="00A124A0" w:rsidRDefault="006B3CE4" w:rsidP="00B638FA">
      <w:pPr>
        <w:widowControl/>
        <w:spacing w:before="214" w:line="400" w:lineRule="exact"/>
        <w:ind w:left="420" w:firstLine="416"/>
        <w:jc w:val="left"/>
        <w:rPr>
          <w:rFonts w:asciiTheme="minorEastAsia" w:hAnsiTheme="minorEastAsia" w:cs="KLRFJD+ËÎÌå"/>
          <w:spacing w:val="-7"/>
          <w:lang w:val="ru-RU"/>
        </w:rPr>
      </w:pPr>
      <w:r w:rsidRPr="00A124A0">
        <w:rPr>
          <w:rFonts w:asciiTheme="minorEastAsia" w:hAnsiTheme="minorEastAsia" w:cs="KLRFJD+ËÎÌå"/>
          <w:spacing w:val="-1"/>
          <w:lang w:val="ru-RU"/>
        </w:rPr>
        <w:t>获取时间：</w:t>
      </w:r>
      <w:r w:rsidR="00D062EE" w:rsidRPr="00D062EE">
        <w:rPr>
          <w:rFonts w:asciiTheme="minorEastAsia" w:hAnsiTheme="minorEastAsia" w:cs="KLRFJD+ËÎÌå"/>
          <w:b/>
          <w:color w:val="0000FF"/>
          <w:u w:val="single"/>
          <w:lang w:val="ru-RU"/>
        </w:rPr>
        <w:t>从201</w:t>
      </w:r>
      <w:r w:rsidR="00D062EE" w:rsidRPr="00D062EE">
        <w:rPr>
          <w:rFonts w:asciiTheme="minorEastAsia" w:hAnsiTheme="minorEastAsia" w:cs="KLRFJD+ËÎÌå" w:hint="eastAsia"/>
          <w:b/>
          <w:color w:val="0000FF"/>
          <w:u w:val="single"/>
          <w:lang w:val="ru-RU"/>
        </w:rPr>
        <w:t>9</w:t>
      </w:r>
      <w:r w:rsidR="00D062EE" w:rsidRPr="00D062EE">
        <w:rPr>
          <w:rFonts w:asciiTheme="minorEastAsia" w:hAnsiTheme="minorEastAsia" w:cs="KLRFJD+ËÎÌå"/>
          <w:b/>
          <w:color w:val="0000FF"/>
          <w:u w:val="single"/>
          <w:lang w:val="ru-RU"/>
        </w:rPr>
        <w:t>年</w:t>
      </w:r>
      <w:r w:rsidR="00D062EE" w:rsidRPr="00D062EE">
        <w:rPr>
          <w:rFonts w:asciiTheme="minorEastAsia" w:hAnsiTheme="minorEastAsia" w:cs="KLRFJD+ËÎÌå" w:hint="eastAsia"/>
          <w:b/>
          <w:color w:val="0000FF"/>
          <w:u w:val="single"/>
        </w:rPr>
        <w:t>1</w:t>
      </w:r>
      <w:r w:rsidR="00D062EE">
        <w:rPr>
          <w:rFonts w:asciiTheme="minorEastAsia" w:hAnsiTheme="minorEastAsia" w:cs="KLRFJD+ËÎÌå" w:hint="eastAsia"/>
          <w:b/>
          <w:color w:val="0000FF"/>
          <w:u w:val="single"/>
        </w:rPr>
        <w:t>1</w:t>
      </w:r>
      <w:r w:rsidR="00D062EE" w:rsidRPr="00D062EE">
        <w:rPr>
          <w:rFonts w:asciiTheme="minorEastAsia" w:hAnsiTheme="minorEastAsia" w:cs="KLRFJD+ËÎÌå"/>
          <w:b/>
          <w:color w:val="0000FF"/>
          <w:u w:val="single"/>
          <w:lang w:val="ru-RU"/>
        </w:rPr>
        <w:t>月</w:t>
      </w:r>
      <w:r w:rsidR="00D062EE" w:rsidRPr="00D062EE">
        <w:rPr>
          <w:rFonts w:asciiTheme="minorEastAsia" w:hAnsiTheme="minorEastAsia" w:cs="KLRFJD+ËÎÌå" w:hint="eastAsia"/>
          <w:b/>
          <w:color w:val="0000FF"/>
          <w:u w:val="single"/>
        </w:rPr>
        <w:t xml:space="preserve"> </w:t>
      </w:r>
      <w:r w:rsidR="00D062EE">
        <w:rPr>
          <w:rFonts w:asciiTheme="minorEastAsia" w:hAnsiTheme="minorEastAsia" w:cs="KLRFJD+ËÎÌå" w:hint="eastAsia"/>
          <w:b/>
          <w:color w:val="0000FF"/>
          <w:u w:val="single"/>
        </w:rPr>
        <w:t>1</w:t>
      </w:r>
      <w:r w:rsidR="00D062EE" w:rsidRPr="00D062EE">
        <w:rPr>
          <w:rFonts w:asciiTheme="minorEastAsia" w:hAnsiTheme="minorEastAsia" w:cs="KLRFJD+ËÎÌå"/>
          <w:b/>
          <w:color w:val="0000FF"/>
          <w:u w:val="single"/>
          <w:lang w:val="ru-RU"/>
        </w:rPr>
        <w:t>日09时00分到201</w:t>
      </w:r>
      <w:r w:rsidR="00D062EE" w:rsidRPr="00D062EE">
        <w:rPr>
          <w:rFonts w:asciiTheme="minorEastAsia" w:hAnsiTheme="minorEastAsia" w:cs="KLRFJD+ËÎÌå" w:hint="eastAsia"/>
          <w:b/>
          <w:color w:val="0000FF"/>
          <w:u w:val="single"/>
          <w:lang w:val="ru-RU"/>
        </w:rPr>
        <w:t>9</w:t>
      </w:r>
      <w:r w:rsidR="00D062EE" w:rsidRPr="00D062EE">
        <w:rPr>
          <w:rFonts w:asciiTheme="minorEastAsia" w:hAnsiTheme="minorEastAsia" w:cs="KLRFJD+ËÎÌå"/>
          <w:b/>
          <w:color w:val="0000FF"/>
          <w:u w:val="single"/>
          <w:lang w:val="ru-RU"/>
        </w:rPr>
        <w:t>年</w:t>
      </w:r>
      <w:r w:rsidR="00D062EE" w:rsidRPr="00D062EE">
        <w:rPr>
          <w:rFonts w:asciiTheme="minorEastAsia" w:hAnsiTheme="minorEastAsia" w:cs="KLRFJD+ËÎÌå" w:hint="eastAsia"/>
          <w:b/>
          <w:color w:val="0000FF"/>
          <w:u w:val="single"/>
        </w:rPr>
        <w:t xml:space="preserve">11 </w:t>
      </w:r>
      <w:r w:rsidR="00D062EE" w:rsidRPr="00D062EE">
        <w:rPr>
          <w:rFonts w:asciiTheme="minorEastAsia" w:hAnsiTheme="minorEastAsia" w:cs="KLRFJD+ËÎÌå"/>
          <w:b/>
          <w:color w:val="0000FF"/>
          <w:u w:val="single"/>
          <w:lang w:val="ru-RU"/>
        </w:rPr>
        <w:t>月</w:t>
      </w:r>
      <w:r w:rsidR="00D062EE">
        <w:rPr>
          <w:rFonts w:asciiTheme="minorEastAsia" w:hAnsiTheme="minorEastAsia" w:cs="KLRFJD+ËÎÌå" w:hint="eastAsia"/>
          <w:b/>
          <w:color w:val="0000FF"/>
          <w:u w:val="single"/>
        </w:rPr>
        <w:t>26</w:t>
      </w:r>
      <w:r w:rsidR="00D062EE" w:rsidRPr="00D062EE">
        <w:rPr>
          <w:rFonts w:asciiTheme="minorEastAsia" w:hAnsiTheme="minorEastAsia" w:cs="KLRFJD+ËÎÌå" w:hint="eastAsia"/>
          <w:b/>
          <w:color w:val="0000FF"/>
          <w:u w:val="single"/>
        </w:rPr>
        <w:t xml:space="preserve"> </w:t>
      </w:r>
      <w:r w:rsidR="00D062EE" w:rsidRPr="00D062EE">
        <w:rPr>
          <w:rFonts w:asciiTheme="minorEastAsia" w:hAnsiTheme="minorEastAsia" w:cs="KLRFJD+ËÎÌå"/>
          <w:b/>
          <w:color w:val="0000FF"/>
          <w:u w:val="single"/>
          <w:lang w:val="ru-RU"/>
        </w:rPr>
        <w:t>日</w:t>
      </w:r>
      <w:r w:rsidR="00D062EE" w:rsidRPr="00D062EE">
        <w:rPr>
          <w:rFonts w:asciiTheme="minorEastAsia" w:hAnsiTheme="minorEastAsia" w:cs="KLRFJD+ËÎÌå" w:hint="eastAsia"/>
          <w:b/>
          <w:color w:val="0000FF"/>
          <w:u w:val="single"/>
        </w:rPr>
        <w:t>09</w:t>
      </w:r>
      <w:r w:rsidR="00D062EE" w:rsidRPr="00D062EE">
        <w:rPr>
          <w:rFonts w:asciiTheme="minorEastAsia" w:hAnsiTheme="minorEastAsia" w:cs="KLRFJD+ËÎÌå"/>
          <w:b/>
          <w:color w:val="0000FF"/>
          <w:u w:val="single"/>
          <w:lang w:val="ru-RU"/>
        </w:rPr>
        <w:t>时</w:t>
      </w:r>
      <w:r w:rsidR="00D062EE" w:rsidRPr="00D062EE">
        <w:rPr>
          <w:rFonts w:asciiTheme="minorEastAsia" w:hAnsiTheme="minorEastAsia" w:cs="KLRFJD+ËÎÌå" w:hint="eastAsia"/>
          <w:b/>
          <w:color w:val="0000FF"/>
          <w:u w:val="single"/>
        </w:rPr>
        <w:t>59</w:t>
      </w:r>
      <w:r w:rsidR="00D062EE" w:rsidRPr="00D062EE">
        <w:rPr>
          <w:rFonts w:asciiTheme="minorEastAsia" w:hAnsiTheme="minorEastAsia" w:cs="KLRFJD+ËÎÌå"/>
          <w:b/>
          <w:color w:val="0000FF"/>
          <w:u w:val="single"/>
          <w:lang w:val="ru-RU"/>
        </w:rPr>
        <w:t>分</w:t>
      </w:r>
    </w:p>
    <w:p w:rsidR="00003FDE" w:rsidRPr="00A124A0" w:rsidRDefault="006B3CE4" w:rsidP="00B638FA">
      <w:pPr>
        <w:widowControl/>
        <w:spacing w:before="214" w:line="400" w:lineRule="exact"/>
        <w:ind w:left="420" w:firstLine="416"/>
        <w:jc w:val="left"/>
        <w:rPr>
          <w:rFonts w:asciiTheme="minorEastAsia" w:hAnsiTheme="minorEastAsia" w:cs="KLRFJD+ËÎÌå"/>
          <w:spacing w:val="-3"/>
          <w:lang w:val="ru-RU"/>
        </w:rPr>
      </w:pPr>
      <w:r w:rsidRPr="00A124A0">
        <w:rPr>
          <w:rFonts w:asciiTheme="minorEastAsia" w:hAnsiTheme="minorEastAsia" w:cs="KLRFJD+ËÎÌå"/>
          <w:spacing w:val="-7"/>
          <w:lang w:val="ru-RU"/>
        </w:rPr>
        <w:t>获取方式：</w:t>
      </w:r>
      <w:r w:rsidRPr="00A124A0">
        <w:rPr>
          <w:rFonts w:asciiTheme="minorEastAsia" w:hAnsiTheme="minorEastAsia" w:cs="KLRFJD+ËÎÌå"/>
          <w:lang w:val="ru-RU"/>
        </w:rPr>
        <w:t>凡愿意参加的潜在投标人，从本公告发布之日起至投标截止时间前，均可登录（www.cqiic.com）直接下载获取招标文件、答疑等开标前的有关资料。在公告期间，各投标人应随时关注网上发布的招标文件答疑、补遗、澄清等文件内容，不管投标人是否下载，均视为已知晓招标文件的全部内容和有关事宜。本项目不需要报名，直接投标。</w:t>
      </w:r>
    </w:p>
    <w:p w:rsidR="00003FDE" w:rsidRPr="00A124A0" w:rsidRDefault="006B3CE4" w:rsidP="00B638FA">
      <w:pPr>
        <w:widowControl/>
        <w:spacing w:before="232" w:line="400" w:lineRule="exact"/>
        <w:jc w:val="left"/>
        <w:rPr>
          <w:rFonts w:asciiTheme="minorEastAsia" w:hAnsiTheme="minorEastAsia"/>
          <w:sz w:val="24"/>
          <w:lang w:val="ru-RU"/>
        </w:rPr>
      </w:pPr>
      <w:r w:rsidRPr="00A124A0">
        <w:rPr>
          <w:rFonts w:asciiTheme="minorEastAsia" w:hAnsiTheme="minorEastAsia" w:cs="KLRFJD+ËÎÌå"/>
          <w:spacing w:val="1"/>
          <w:sz w:val="24"/>
          <w:lang w:val="ru-RU"/>
        </w:rPr>
        <w:t>五、投标文件的递交</w:t>
      </w:r>
    </w:p>
    <w:p w:rsidR="00003FDE" w:rsidRPr="00A124A0" w:rsidRDefault="006B3CE4" w:rsidP="00B638FA">
      <w:pPr>
        <w:widowControl/>
        <w:spacing w:before="223" w:line="400" w:lineRule="exact"/>
        <w:ind w:left="420"/>
        <w:jc w:val="left"/>
        <w:rPr>
          <w:rFonts w:asciiTheme="minorEastAsia" w:hAnsiTheme="minorEastAsia"/>
          <w:lang w:val="ru-RU"/>
        </w:rPr>
      </w:pPr>
      <w:r w:rsidRPr="00A124A0">
        <w:rPr>
          <w:rFonts w:asciiTheme="minorEastAsia" w:hAnsiTheme="minorEastAsia" w:cs="KLRFJD+ËÎÌå"/>
          <w:spacing w:val="-1"/>
          <w:lang w:val="ru-RU"/>
        </w:rPr>
        <w:t>递交截止时间：</w:t>
      </w:r>
      <w:r w:rsidRPr="003B0707">
        <w:rPr>
          <w:rFonts w:asciiTheme="minorEastAsia" w:hAnsiTheme="minorEastAsia"/>
          <w:b/>
          <w:color w:val="0000FF"/>
          <w:spacing w:val="-1"/>
          <w:u w:val="single"/>
          <w:lang w:val="ru-RU"/>
        </w:rPr>
        <w:t>201</w:t>
      </w:r>
      <w:r w:rsidRPr="003B0707">
        <w:rPr>
          <w:rFonts w:asciiTheme="minorEastAsia" w:hAnsiTheme="minorEastAsia" w:hint="eastAsia"/>
          <w:b/>
          <w:color w:val="0000FF"/>
          <w:spacing w:val="-1"/>
          <w:u w:val="single"/>
          <w:lang w:val="ru-RU"/>
        </w:rPr>
        <w:t>9</w:t>
      </w:r>
      <w:r w:rsidRPr="003B0707">
        <w:rPr>
          <w:rFonts w:asciiTheme="minorEastAsia" w:hAnsiTheme="minorEastAsia"/>
          <w:b/>
          <w:color w:val="0000FF"/>
          <w:spacing w:val="-1"/>
          <w:u w:val="single"/>
          <w:lang w:val="ru-RU"/>
        </w:rPr>
        <w:t>年</w:t>
      </w:r>
      <w:r w:rsidR="00D062EE">
        <w:rPr>
          <w:rFonts w:asciiTheme="minorEastAsia" w:hAnsiTheme="minorEastAsia" w:hint="eastAsia"/>
          <w:b/>
          <w:color w:val="0000FF"/>
          <w:spacing w:val="-1"/>
          <w:u w:val="single"/>
          <w:lang w:val="ru-RU"/>
        </w:rPr>
        <w:t>11</w:t>
      </w:r>
      <w:r w:rsidRPr="003B0707">
        <w:rPr>
          <w:rFonts w:asciiTheme="minorEastAsia" w:hAnsiTheme="minorEastAsia"/>
          <w:b/>
          <w:color w:val="0000FF"/>
          <w:spacing w:val="-1"/>
          <w:u w:val="single"/>
          <w:lang w:val="ru-RU"/>
        </w:rPr>
        <w:t>月</w:t>
      </w:r>
      <w:r w:rsidR="002C0DD4" w:rsidRPr="003B0707">
        <w:rPr>
          <w:rFonts w:asciiTheme="minorEastAsia" w:hAnsiTheme="minorEastAsia" w:hint="eastAsia"/>
          <w:b/>
          <w:color w:val="0000FF"/>
          <w:spacing w:val="-1"/>
          <w:u w:val="single"/>
          <w:lang w:val="ru-RU"/>
        </w:rPr>
        <w:t xml:space="preserve"> </w:t>
      </w:r>
      <w:r w:rsidR="00D062EE">
        <w:rPr>
          <w:rFonts w:asciiTheme="minorEastAsia" w:hAnsiTheme="minorEastAsia" w:hint="eastAsia"/>
          <w:b/>
          <w:color w:val="0000FF"/>
          <w:spacing w:val="-1"/>
          <w:u w:val="single"/>
          <w:lang w:val="ru-RU"/>
        </w:rPr>
        <w:t>26</w:t>
      </w:r>
      <w:r w:rsidR="002C0DD4" w:rsidRPr="003B0707">
        <w:rPr>
          <w:rFonts w:asciiTheme="minorEastAsia" w:hAnsiTheme="minorEastAsia" w:hint="eastAsia"/>
          <w:b/>
          <w:color w:val="0000FF"/>
          <w:spacing w:val="-1"/>
          <w:u w:val="single"/>
          <w:lang w:val="ru-RU"/>
        </w:rPr>
        <w:t xml:space="preserve"> </w:t>
      </w:r>
      <w:r w:rsidRPr="003B0707">
        <w:rPr>
          <w:rFonts w:asciiTheme="minorEastAsia" w:hAnsiTheme="minorEastAsia"/>
          <w:b/>
          <w:color w:val="0000FF"/>
          <w:spacing w:val="-1"/>
          <w:u w:val="single"/>
          <w:lang w:val="ru-RU"/>
        </w:rPr>
        <w:t>日</w:t>
      </w:r>
      <w:r w:rsidR="002C0DD4" w:rsidRPr="003B0707">
        <w:rPr>
          <w:rFonts w:asciiTheme="minorEastAsia" w:hAnsiTheme="minorEastAsia" w:hint="eastAsia"/>
          <w:b/>
          <w:color w:val="0000FF"/>
          <w:spacing w:val="-1"/>
          <w:u w:val="single"/>
          <w:lang w:val="ru-RU"/>
        </w:rPr>
        <w:t xml:space="preserve"> </w:t>
      </w:r>
      <w:r w:rsidR="00D062EE">
        <w:rPr>
          <w:rFonts w:asciiTheme="minorEastAsia" w:hAnsiTheme="minorEastAsia" w:hint="eastAsia"/>
          <w:b/>
          <w:color w:val="0000FF"/>
          <w:spacing w:val="-1"/>
          <w:u w:val="single"/>
          <w:lang w:val="ru-RU"/>
        </w:rPr>
        <w:t>10</w:t>
      </w:r>
      <w:r w:rsidR="002C0DD4" w:rsidRPr="003B0707">
        <w:rPr>
          <w:rFonts w:asciiTheme="minorEastAsia" w:hAnsiTheme="minorEastAsia" w:hint="eastAsia"/>
          <w:b/>
          <w:color w:val="0000FF"/>
          <w:spacing w:val="-1"/>
          <w:u w:val="single"/>
          <w:lang w:val="ru-RU"/>
        </w:rPr>
        <w:t xml:space="preserve"> </w:t>
      </w:r>
      <w:r w:rsidRPr="003B0707">
        <w:rPr>
          <w:rFonts w:asciiTheme="minorEastAsia" w:hAnsiTheme="minorEastAsia"/>
          <w:b/>
          <w:color w:val="0000FF"/>
          <w:spacing w:val="-1"/>
          <w:u w:val="single"/>
          <w:lang w:val="ru-RU"/>
        </w:rPr>
        <w:t>时</w:t>
      </w:r>
      <w:r w:rsidR="002C0DD4" w:rsidRPr="003B0707">
        <w:rPr>
          <w:rFonts w:asciiTheme="minorEastAsia" w:hAnsiTheme="minorEastAsia" w:hint="eastAsia"/>
          <w:b/>
          <w:color w:val="0000FF"/>
          <w:spacing w:val="-1"/>
          <w:u w:val="single"/>
          <w:lang w:val="ru-RU"/>
        </w:rPr>
        <w:t xml:space="preserve"> </w:t>
      </w:r>
      <w:r w:rsidR="00D062EE">
        <w:rPr>
          <w:rFonts w:asciiTheme="minorEastAsia" w:hAnsiTheme="minorEastAsia" w:hint="eastAsia"/>
          <w:b/>
          <w:color w:val="0000FF"/>
          <w:spacing w:val="-1"/>
          <w:u w:val="single"/>
          <w:lang w:val="ru-RU"/>
        </w:rPr>
        <w:t>00</w:t>
      </w:r>
      <w:r w:rsidRPr="003B0707">
        <w:rPr>
          <w:rFonts w:asciiTheme="minorEastAsia" w:hAnsiTheme="minorEastAsia"/>
          <w:b/>
          <w:color w:val="0000FF"/>
          <w:spacing w:val="-1"/>
          <w:u w:val="single"/>
          <w:lang w:val="ru-RU"/>
        </w:rPr>
        <w:t>分</w:t>
      </w:r>
    </w:p>
    <w:p w:rsidR="00003FDE" w:rsidRPr="00A124A0" w:rsidRDefault="006B3CE4" w:rsidP="00B638FA">
      <w:pPr>
        <w:widowControl/>
        <w:spacing w:before="153" w:line="400" w:lineRule="exact"/>
        <w:ind w:left="420"/>
        <w:jc w:val="left"/>
        <w:rPr>
          <w:rFonts w:asciiTheme="minorEastAsia" w:hAnsiTheme="minorEastAsia"/>
          <w:lang w:val="ru-RU"/>
        </w:rPr>
      </w:pPr>
      <w:r w:rsidRPr="00A124A0">
        <w:rPr>
          <w:rFonts w:asciiTheme="minorEastAsia" w:hAnsiTheme="minorEastAsia" w:cs="KLRFJD+ËÎÌå"/>
          <w:spacing w:val="-1"/>
          <w:lang w:val="ru-RU"/>
        </w:rPr>
        <w:t>递交方式：重庆市江北区五里店五简路2号重庆咨询大厦开标厅（详见A栋一楼指示屏）</w:t>
      </w:r>
      <w:r w:rsidRPr="00A124A0">
        <w:rPr>
          <w:rFonts w:asciiTheme="minorEastAsia" w:hAnsiTheme="minorEastAsia" w:cs="KLRFJD+ËÎÌå" w:hint="eastAsia"/>
          <w:spacing w:val="-1"/>
          <w:lang w:val="ru-RU"/>
        </w:rPr>
        <w:t>。</w:t>
      </w:r>
      <w:r w:rsidRPr="00A124A0">
        <w:rPr>
          <w:rFonts w:asciiTheme="minorEastAsia" w:hAnsiTheme="minorEastAsia" w:cs="KLRFJD+ËÎÌå"/>
          <w:spacing w:val="-6"/>
          <w:lang w:val="ru-RU"/>
        </w:rPr>
        <w:t>现场递交。</w:t>
      </w:r>
    </w:p>
    <w:p w:rsidR="00003FDE" w:rsidRPr="00A124A0" w:rsidRDefault="006B3CE4" w:rsidP="00B638FA">
      <w:pPr>
        <w:widowControl/>
        <w:spacing w:before="128" w:line="400" w:lineRule="exact"/>
        <w:jc w:val="left"/>
        <w:rPr>
          <w:rFonts w:asciiTheme="minorEastAsia" w:hAnsiTheme="minorEastAsia"/>
          <w:sz w:val="24"/>
          <w:lang w:val="ru-RU"/>
        </w:rPr>
      </w:pPr>
      <w:r w:rsidRPr="00A124A0">
        <w:rPr>
          <w:rFonts w:asciiTheme="minorEastAsia" w:hAnsiTheme="minorEastAsia" w:cs="KLRFJD+ËÎÌå"/>
          <w:spacing w:val="1"/>
          <w:sz w:val="24"/>
          <w:lang w:val="ru-RU"/>
        </w:rPr>
        <w:t>六、开标时间及地点</w:t>
      </w:r>
    </w:p>
    <w:p w:rsidR="00003FDE" w:rsidRPr="00A124A0" w:rsidRDefault="006B3CE4" w:rsidP="00B638FA">
      <w:pPr>
        <w:widowControl/>
        <w:spacing w:before="156" w:line="400" w:lineRule="exact"/>
        <w:ind w:left="420"/>
        <w:jc w:val="left"/>
        <w:rPr>
          <w:rFonts w:asciiTheme="minorEastAsia" w:hAnsiTheme="minorEastAsia"/>
          <w:lang w:val="ru-RU"/>
        </w:rPr>
      </w:pPr>
      <w:r w:rsidRPr="00A124A0">
        <w:rPr>
          <w:rFonts w:asciiTheme="minorEastAsia" w:hAnsiTheme="minorEastAsia" w:cs="KLRFJD+ËÎÌå"/>
          <w:spacing w:val="-1"/>
          <w:lang w:val="ru-RU"/>
        </w:rPr>
        <w:t>开标时间：</w:t>
      </w:r>
      <w:r w:rsidR="00D062EE" w:rsidRPr="003B0707">
        <w:rPr>
          <w:rFonts w:asciiTheme="minorEastAsia" w:hAnsiTheme="minorEastAsia"/>
          <w:b/>
          <w:color w:val="0000FF"/>
          <w:spacing w:val="-1"/>
          <w:u w:val="single"/>
          <w:lang w:val="ru-RU"/>
        </w:rPr>
        <w:t>201</w:t>
      </w:r>
      <w:r w:rsidR="00D062EE" w:rsidRPr="003B0707">
        <w:rPr>
          <w:rFonts w:asciiTheme="minorEastAsia" w:hAnsiTheme="minorEastAsia" w:hint="eastAsia"/>
          <w:b/>
          <w:color w:val="0000FF"/>
          <w:spacing w:val="-1"/>
          <w:u w:val="single"/>
          <w:lang w:val="ru-RU"/>
        </w:rPr>
        <w:t>9</w:t>
      </w:r>
      <w:r w:rsidR="00D062EE" w:rsidRPr="003B0707">
        <w:rPr>
          <w:rFonts w:asciiTheme="minorEastAsia" w:hAnsiTheme="minorEastAsia"/>
          <w:b/>
          <w:color w:val="0000FF"/>
          <w:spacing w:val="-1"/>
          <w:u w:val="single"/>
          <w:lang w:val="ru-RU"/>
        </w:rPr>
        <w:t>年</w:t>
      </w:r>
      <w:r w:rsidR="00D062EE">
        <w:rPr>
          <w:rFonts w:asciiTheme="minorEastAsia" w:hAnsiTheme="minorEastAsia" w:hint="eastAsia"/>
          <w:b/>
          <w:color w:val="0000FF"/>
          <w:spacing w:val="-1"/>
          <w:u w:val="single"/>
          <w:lang w:val="ru-RU"/>
        </w:rPr>
        <w:t>11</w:t>
      </w:r>
      <w:r w:rsidR="00D062EE" w:rsidRPr="003B0707">
        <w:rPr>
          <w:rFonts w:asciiTheme="minorEastAsia" w:hAnsiTheme="minorEastAsia"/>
          <w:b/>
          <w:color w:val="0000FF"/>
          <w:spacing w:val="-1"/>
          <w:u w:val="single"/>
          <w:lang w:val="ru-RU"/>
        </w:rPr>
        <w:t>月</w:t>
      </w:r>
      <w:r w:rsidR="00D062EE" w:rsidRPr="003B0707">
        <w:rPr>
          <w:rFonts w:asciiTheme="minorEastAsia" w:hAnsiTheme="minorEastAsia" w:hint="eastAsia"/>
          <w:b/>
          <w:color w:val="0000FF"/>
          <w:spacing w:val="-1"/>
          <w:u w:val="single"/>
          <w:lang w:val="ru-RU"/>
        </w:rPr>
        <w:t xml:space="preserve"> </w:t>
      </w:r>
      <w:r w:rsidR="00D062EE">
        <w:rPr>
          <w:rFonts w:asciiTheme="minorEastAsia" w:hAnsiTheme="minorEastAsia" w:hint="eastAsia"/>
          <w:b/>
          <w:color w:val="0000FF"/>
          <w:spacing w:val="-1"/>
          <w:u w:val="single"/>
          <w:lang w:val="ru-RU"/>
        </w:rPr>
        <w:t>26</w:t>
      </w:r>
      <w:r w:rsidR="00D062EE" w:rsidRPr="003B0707">
        <w:rPr>
          <w:rFonts w:asciiTheme="minorEastAsia" w:hAnsiTheme="minorEastAsia" w:hint="eastAsia"/>
          <w:b/>
          <w:color w:val="0000FF"/>
          <w:spacing w:val="-1"/>
          <w:u w:val="single"/>
          <w:lang w:val="ru-RU"/>
        </w:rPr>
        <w:t xml:space="preserve"> </w:t>
      </w:r>
      <w:r w:rsidR="00D062EE" w:rsidRPr="003B0707">
        <w:rPr>
          <w:rFonts w:asciiTheme="minorEastAsia" w:hAnsiTheme="minorEastAsia"/>
          <w:b/>
          <w:color w:val="0000FF"/>
          <w:spacing w:val="-1"/>
          <w:u w:val="single"/>
          <w:lang w:val="ru-RU"/>
        </w:rPr>
        <w:t>日</w:t>
      </w:r>
      <w:r w:rsidR="00D062EE" w:rsidRPr="003B0707">
        <w:rPr>
          <w:rFonts w:asciiTheme="minorEastAsia" w:hAnsiTheme="minorEastAsia" w:hint="eastAsia"/>
          <w:b/>
          <w:color w:val="0000FF"/>
          <w:spacing w:val="-1"/>
          <w:u w:val="single"/>
          <w:lang w:val="ru-RU"/>
        </w:rPr>
        <w:t xml:space="preserve"> </w:t>
      </w:r>
      <w:r w:rsidR="00D062EE">
        <w:rPr>
          <w:rFonts w:asciiTheme="minorEastAsia" w:hAnsiTheme="minorEastAsia" w:hint="eastAsia"/>
          <w:b/>
          <w:color w:val="0000FF"/>
          <w:spacing w:val="-1"/>
          <w:u w:val="single"/>
          <w:lang w:val="ru-RU"/>
        </w:rPr>
        <w:t>10</w:t>
      </w:r>
      <w:r w:rsidR="00D062EE" w:rsidRPr="003B0707">
        <w:rPr>
          <w:rFonts w:asciiTheme="minorEastAsia" w:hAnsiTheme="minorEastAsia" w:hint="eastAsia"/>
          <w:b/>
          <w:color w:val="0000FF"/>
          <w:spacing w:val="-1"/>
          <w:u w:val="single"/>
          <w:lang w:val="ru-RU"/>
        </w:rPr>
        <w:t xml:space="preserve"> </w:t>
      </w:r>
      <w:r w:rsidR="00D062EE" w:rsidRPr="003B0707">
        <w:rPr>
          <w:rFonts w:asciiTheme="minorEastAsia" w:hAnsiTheme="minorEastAsia"/>
          <w:b/>
          <w:color w:val="0000FF"/>
          <w:spacing w:val="-1"/>
          <w:u w:val="single"/>
          <w:lang w:val="ru-RU"/>
        </w:rPr>
        <w:t>时</w:t>
      </w:r>
      <w:r w:rsidR="00D062EE" w:rsidRPr="003B0707">
        <w:rPr>
          <w:rFonts w:asciiTheme="minorEastAsia" w:hAnsiTheme="minorEastAsia" w:hint="eastAsia"/>
          <w:b/>
          <w:color w:val="0000FF"/>
          <w:spacing w:val="-1"/>
          <w:u w:val="single"/>
          <w:lang w:val="ru-RU"/>
        </w:rPr>
        <w:t xml:space="preserve"> </w:t>
      </w:r>
      <w:r w:rsidR="00D062EE">
        <w:rPr>
          <w:rFonts w:asciiTheme="minorEastAsia" w:hAnsiTheme="minorEastAsia" w:hint="eastAsia"/>
          <w:b/>
          <w:color w:val="0000FF"/>
          <w:spacing w:val="-1"/>
          <w:u w:val="single"/>
          <w:lang w:val="ru-RU"/>
        </w:rPr>
        <w:t>00</w:t>
      </w:r>
      <w:r w:rsidR="00D062EE" w:rsidRPr="003B0707">
        <w:rPr>
          <w:rFonts w:asciiTheme="minorEastAsia" w:hAnsiTheme="minorEastAsia"/>
          <w:b/>
          <w:color w:val="0000FF"/>
          <w:spacing w:val="-1"/>
          <w:u w:val="single"/>
          <w:lang w:val="ru-RU"/>
        </w:rPr>
        <w:t>分</w:t>
      </w:r>
    </w:p>
    <w:p w:rsidR="00003FDE" w:rsidRPr="00A124A0" w:rsidRDefault="006B3CE4" w:rsidP="00B638FA">
      <w:pPr>
        <w:widowControl/>
        <w:spacing w:before="150" w:line="400" w:lineRule="exact"/>
        <w:ind w:left="420"/>
        <w:jc w:val="left"/>
        <w:rPr>
          <w:rFonts w:asciiTheme="minorEastAsia" w:hAnsiTheme="minorEastAsia"/>
          <w:lang w:val="ru-RU"/>
        </w:rPr>
      </w:pPr>
      <w:r w:rsidRPr="00A124A0">
        <w:rPr>
          <w:rFonts w:asciiTheme="minorEastAsia" w:hAnsiTheme="minorEastAsia" w:cs="KLRFJD+ËÎÌå"/>
          <w:spacing w:val="-1"/>
          <w:lang w:val="ru-RU"/>
        </w:rPr>
        <w:t>开标地点：</w:t>
      </w:r>
      <w:r w:rsidRPr="00A124A0">
        <w:rPr>
          <w:rFonts w:asciiTheme="minorEastAsia" w:hAnsiTheme="minorEastAsia" w:cs="KLRFJD+ËÎÌå" w:hint="eastAsia"/>
          <w:spacing w:val="-1"/>
          <w:lang w:val="ru-RU"/>
        </w:rPr>
        <w:t>重庆市江北区五里店五简路2号重庆咨询大厦开标厅（详见A栋一楼指示屏）。</w:t>
      </w:r>
    </w:p>
    <w:p w:rsidR="00003FDE" w:rsidRPr="00A124A0" w:rsidRDefault="006B3CE4" w:rsidP="00B638FA">
      <w:pPr>
        <w:widowControl/>
        <w:spacing w:before="128" w:line="400" w:lineRule="exact"/>
        <w:jc w:val="left"/>
        <w:rPr>
          <w:rFonts w:asciiTheme="minorEastAsia" w:hAnsiTheme="minorEastAsia"/>
          <w:sz w:val="24"/>
          <w:lang w:val="ru-RU"/>
        </w:rPr>
      </w:pPr>
      <w:r w:rsidRPr="00A124A0">
        <w:rPr>
          <w:rFonts w:asciiTheme="minorEastAsia" w:hAnsiTheme="minorEastAsia" w:cs="KLRFJD+ËÎÌå"/>
          <w:spacing w:val="1"/>
          <w:sz w:val="24"/>
          <w:lang w:val="ru-RU"/>
        </w:rPr>
        <w:t>七、其他</w:t>
      </w:r>
    </w:p>
    <w:p w:rsidR="00003FDE" w:rsidRPr="00A124A0" w:rsidRDefault="006B3CE4" w:rsidP="00B638FA">
      <w:pPr>
        <w:widowControl/>
        <w:spacing w:before="144" w:line="400" w:lineRule="exact"/>
        <w:ind w:left="422"/>
        <w:jc w:val="left"/>
        <w:rPr>
          <w:rFonts w:asciiTheme="minorEastAsia" w:hAnsiTheme="minorEastAsia"/>
          <w:spacing w:val="1"/>
          <w:lang w:val="ru-RU"/>
        </w:rPr>
      </w:pPr>
      <w:r w:rsidRPr="00A124A0">
        <w:rPr>
          <w:rFonts w:asciiTheme="minorEastAsia" w:hAnsiTheme="minorEastAsia"/>
          <w:spacing w:val="1"/>
          <w:lang w:val="ru-RU"/>
        </w:rPr>
        <w:t>（1）货物规格型号及数量：</w:t>
      </w:r>
      <w:r w:rsidRPr="00A124A0">
        <w:rPr>
          <w:rFonts w:asciiTheme="minorEastAsia" w:hAnsiTheme="minorEastAsia" w:hint="eastAsia"/>
          <w:spacing w:val="1"/>
          <w:lang w:val="ru-RU"/>
        </w:rPr>
        <w:t>详见</w:t>
      </w:r>
      <w:r w:rsidRPr="00A124A0">
        <w:rPr>
          <w:rFonts w:asciiTheme="minorEastAsia" w:hAnsiTheme="minorEastAsia"/>
          <w:spacing w:val="1"/>
          <w:lang w:val="ru-RU"/>
        </w:rPr>
        <w:t>第五章《项目需求》</w:t>
      </w:r>
      <w:r w:rsidRPr="00A124A0">
        <w:rPr>
          <w:rFonts w:asciiTheme="minorEastAsia" w:hAnsiTheme="minorEastAsia" w:hint="eastAsia"/>
          <w:spacing w:val="1"/>
          <w:lang w:val="ru-RU"/>
        </w:rPr>
        <w:t>。</w:t>
      </w:r>
    </w:p>
    <w:p w:rsidR="00003FDE" w:rsidRPr="00A124A0" w:rsidRDefault="006B3CE4" w:rsidP="00B638FA">
      <w:pPr>
        <w:widowControl/>
        <w:spacing w:before="144" w:line="400" w:lineRule="exact"/>
        <w:ind w:left="422"/>
        <w:jc w:val="left"/>
        <w:rPr>
          <w:rFonts w:asciiTheme="minorEastAsia" w:hAnsiTheme="minorEastAsia"/>
          <w:spacing w:val="1"/>
          <w:lang w:val="ru-RU"/>
        </w:rPr>
      </w:pPr>
      <w:r w:rsidRPr="00A124A0">
        <w:rPr>
          <w:rFonts w:asciiTheme="minorEastAsia" w:hAnsiTheme="minorEastAsia"/>
          <w:spacing w:val="1"/>
          <w:lang w:val="ru-RU"/>
        </w:rPr>
        <w:t>（2）供货时间：</w:t>
      </w:r>
      <w:r w:rsidRPr="00A124A0">
        <w:rPr>
          <w:rFonts w:asciiTheme="minorEastAsia" w:hAnsiTheme="minorEastAsia" w:hint="eastAsia"/>
          <w:spacing w:val="1"/>
          <w:lang w:val="ru-RU"/>
        </w:rPr>
        <w:t>收到订单后25日历日内完成供货、安装、调试。</w:t>
      </w:r>
    </w:p>
    <w:p w:rsidR="00003FDE" w:rsidRPr="00A124A0" w:rsidRDefault="006B3CE4" w:rsidP="00B638FA">
      <w:pPr>
        <w:widowControl/>
        <w:spacing w:before="144" w:line="400" w:lineRule="exact"/>
        <w:ind w:left="422"/>
        <w:jc w:val="left"/>
        <w:rPr>
          <w:rFonts w:asciiTheme="minorEastAsia" w:hAnsiTheme="minorEastAsia"/>
          <w:spacing w:val="1"/>
          <w:lang w:val="ru-RU"/>
        </w:rPr>
      </w:pPr>
      <w:r w:rsidRPr="00A124A0">
        <w:rPr>
          <w:rFonts w:asciiTheme="minorEastAsia" w:hAnsiTheme="minorEastAsia"/>
          <w:spacing w:val="1"/>
          <w:lang w:val="ru-RU"/>
        </w:rPr>
        <w:t>（3）交货/安装地点：</w:t>
      </w:r>
      <w:r w:rsidRPr="00A124A0">
        <w:rPr>
          <w:rFonts w:asciiTheme="minorEastAsia" w:hAnsiTheme="minorEastAsia" w:hint="eastAsia"/>
          <w:spacing w:val="1"/>
          <w:lang w:val="ru-RU"/>
        </w:rPr>
        <w:t>现场使用地，具体以招标人指定为准。</w:t>
      </w:r>
    </w:p>
    <w:p w:rsidR="00003FDE" w:rsidRPr="00A124A0" w:rsidRDefault="006B3CE4" w:rsidP="00B638FA">
      <w:pPr>
        <w:widowControl/>
        <w:spacing w:before="144" w:line="400" w:lineRule="exact"/>
        <w:ind w:firstLineChars="200" w:firstLine="424"/>
        <w:jc w:val="left"/>
        <w:rPr>
          <w:rFonts w:asciiTheme="minorEastAsia" w:hAnsiTheme="minorEastAsia"/>
          <w:spacing w:val="1"/>
          <w:lang w:val="ru-RU"/>
        </w:rPr>
      </w:pPr>
      <w:r w:rsidRPr="00A124A0">
        <w:rPr>
          <w:rFonts w:asciiTheme="minorEastAsia" w:hAnsiTheme="minorEastAsia" w:hint="eastAsia"/>
          <w:spacing w:val="1"/>
          <w:lang w:val="ru-RU"/>
        </w:rPr>
        <w:t>（</w:t>
      </w:r>
      <w:r w:rsidRPr="00A124A0">
        <w:rPr>
          <w:rFonts w:asciiTheme="minorEastAsia" w:hAnsiTheme="minorEastAsia" w:hint="cs"/>
          <w:spacing w:val="1"/>
          <w:lang w:val="ru-RU"/>
        </w:rPr>
        <w:t>4</w:t>
      </w:r>
      <w:r w:rsidRPr="00A124A0">
        <w:rPr>
          <w:rFonts w:asciiTheme="minorEastAsia" w:hAnsiTheme="minorEastAsia" w:hint="eastAsia"/>
          <w:spacing w:val="1"/>
          <w:lang w:val="ru-RU"/>
        </w:rPr>
        <w:t>）售后服务要求：</w:t>
      </w:r>
    </w:p>
    <w:p w:rsidR="00003FDE" w:rsidRPr="00A124A0" w:rsidRDefault="006B3CE4" w:rsidP="00B638FA">
      <w:pPr>
        <w:widowControl/>
        <w:spacing w:before="144" w:line="400" w:lineRule="exact"/>
        <w:ind w:firstLineChars="200" w:firstLine="424"/>
        <w:jc w:val="left"/>
        <w:rPr>
          <w:rFonts w:asciiTheme="minorEastAsia" w:hAnsiTheme="minorEastAsia"/>
          <w:spacing w:val="1"/>
          <w:lang w:val="ru-RU"/>
        </w:rPr>
      </w:pPr>
      <w:r w:rsidRPr="00A124A0">
        <w:rPr>
          <w:rFonts w:asciiTheme="minorEastAsia" w:hAnsiTheme="minorEastAsia" w:hint="eastAsia"/>
          <w:spacing w:val="1"/>
          <w:lang w:val="ru-RU"/>
        </w:rPr>
        <w:t>1</w:t>
      </w:r>
      <w:r w:rsidR="009F1D5D">
        <w:rPr>
          <w:rFonts w:asciiTheme="minorEastAsia" w:hAnsiTheme="minorEastAsia" w:hint="eastAsia"/>
          <w:spacing w:val="1"/>
          <w:lang w:val="ru-RU"/>
        </w:rPr>
        <w:t>）</w:t>
      </w:r>
      <w:r w:rsidRPr="00A124A0">
        <w:rPr>
          <w:rFonts w:asciiTheme="minorEastAsia" w:hAnsiTheme="minorEastAsia" w:hint="eastAsia"/>
          <w:spacing w:val="1"/>
          <w:lang w:val="ru-RU"/>
        </w:rPr>
        <w:t>供应商负责提供货物的运输、供货、现场安装、测试、调试、系统集成、设备升级、培训及售后服务等。</w:t>
      </w:r>
    </w:p>
    <w:p w:rsidR="00003FDE" w:rsidRPr="00A124A0" w:rsidRDefault="006B3CE4" w:rsidP="00B638FA">
      <w:pPr>
        <w:widowControl/>
        <w:spacing w:before="144" w:line="400" w:lineRule="exact"/>
        <w:ind w:firstLineChars="200" w:firstLine="424"/>
        <w:jc w:val="left"/>
        <w:rPr>
          <w:rFonts w:asciiTheme="minorEastAsia" w:hAnsiTheme="minorEastAsia"/>
          <w:spacing w:val="1"/>
          <w:lang w:val="ru-RU"/>
        </w:rPr>
      </w:pPr>
      <w:r w:rsidRPr="00A124A0">
        <w:rPr>
          <w:rFonts w:asciiTheme="minorEastAsia" w:hAnsiTheme="minorEastAsia" w:hint="eastAsia"/>
          <w:spacing w:val="1"/>
          <w:lang w:val="ru-RU"/>
        </w:rPr>
        <w:t>2</w:t>
      </w:r>
      <w:r w:rsidR="009F1D5D">
        <w:rPr>
          <w:rFonts w:asciiTheme="minorEastAsia" w:hAnsiTheme="minorEastAsia" w:hint="eastAsia"/>
          <w:spacing w:val="1"/>
          <w:lang w:val="ru-RU"/>
        </w:rPr>
        <w:t>）</w:t>
      </w:r>
      <w:r w:rsidRPr="00A124A0">
        <w:rPr>
          <w:rFonts w:asciiTheme="minorEastAsia" w:hAnsiTheme="minorEastAsia" w:hint="eastAsia"/>
          <w:spacing w:val="1"/>
          <w:lang w:val="ru-RU"/>
        </w:rPr>
        <w:t>设备供应商收到我行指令后15日内直接发货至我行指定网点。</w:t>
      </w:r>
    </w:p>
    <w:p w:rsidR="00003FDE" w:rsidRPr="00A124A0" w:rsidRDefault="006B3CE4" w:rsidP="00B638FA">
      <w:pPr>
        <w:widowControl/>
        <w:spacing w:before="144" w:line="400" w:lineRule="exact"/>
        <w:ind w:firstLineChars="200" w:firstLine="424"/>
        <w:jc w:val="left"/>
        <w:rPr>
          <w:rFonts w:asciiTheme="minorEastAsia" w:hAnsiTheme="minorEastAsia"/>
          <w:spacing w:val="1"/>
          <w:lang w:val="ru-RU"/>
        </w:rPr>
      </w:pPr>
      <w:r w:rsidRPr="00A124A0">
        <w:rPr>
          <w:rFonts w:asciiTheme="minorEastAsia" w:hAnsiTheme="minorEastAsia" w:hint="eastAsia"/>
          <w:spacing w:val="1"/>
          <w:lang w:val="ru-RU"/>
        </w:rPr>
        <w:t>3</w:t>
      </w:r>
      <w:r w:rsidR="009F1D5D">
        <w:rPr>
          <w:rFonts w:asciiTheme="minorEastAsia" w:hAnsiTheme="minorEastAsia" w:hint="eastAsia"/>
          <w:spacing w:val="1"/>
          <w:lang w:val="ru-RU"/>
        </w:rPr>
        <w:t>）</w:t>
      </w:r>
      <w:r w:rsidRPr="00A124A0">
        <w:rPr>
          <w:rFonts w:asciiTheme="minorEastAsia" w:hAnsiTheme="minorEastAsia" w:hint="eastAsia"/>
          <w:spacing w:val="1"/>
          <w:lang w:val="ru-RU"/>
        </w:rPr>
        <w:t>设备安装期间需安排工程师在我行提供设备安装支持。</w:t>
      </w:r>
    </w:p>
    <w:p w:rsidR="00003FDE" w:rsidRPr="00A124A0" w:rsidRDefault="006B3CE4" w:rsidP="00B638FA">
      <w:pPr>
        <w:widowControl/>
        <w:spacing w:before="144" w:line="400" w:lineRule="exact"/>
        <w:ind w:firstLineChars="200" w:firstLine="424"/>
        <w:jc w:val="left"/>
        <w:rPr>
          <w:rFonts w:asciiTheme="minorEastAsia" w:hAnsiTheme="minorEastAsia"/>
          <w:spacing w:val="1"/>
          <w:lang w:val="ru-RU"/>
        </w:rPr>
      </w:pPr>
      <w:r w:rsidRPr="00A124A0">
        <w:rPr>
          <w:rFonts w:asciiTheme="minorEastAsia" w:hAnsiTheme="minorEastAsia" w:hint="eastAsia"/>
          <w:spacing w:val="1"/>
          <w:lang w:val="ru-RU"/>
        </w:rPr>
        <w:t>4</w:t>
      </w:r>
      <w:r w:rsidR="009F1D5D">
        <w:rPr>
          <w:rFonts w:asciiTheme="minorEastAsia" w:hAnsiTheme="minorEastAsia" w:hint="eastAsia"/>
          <w:spacing w:val="1"/>
          <w:lang w:val="ru-RU"/>
        </w:rPr>
        <w:t>）</w:t>
      </w:r>
      <w:r w:rsidRPr="00A124A0">
        <w:rPr>
          <w:rFonts w:asciiTheme="minorEastAsia" w:hAnsiTheme="minorEastAsia" w:hint="eastAsia"/>
          <w:spacing w:val="1"/>
          <w:lang w:val="ru-RU"/>
        </w:rPr>
        <w:t>设备供应商需提供5年期的免费维修维保（自设备验收合格后起算），出现设备故障或需要设备供应商协调时，需在我行规定的时间内到现场服务。</w:t>
      </w:r>
    </w:p>
    <w:p w:rsidR="00003FDE" w:rsidRPr="00A124A0" w:rsidRDefault="006B3CE4" w:rsidP="00B638FA">
      <w:pPr>
        <w:widowControl/>
        <w:spacing w:before="144" w:line="400" w:lineRule="exact"/>
        <w:ind w:firstLineChars="200" w:firstLine="424"/>
        <w:jc w:val="left"/>
        <w:rPr>
          <w:rFonts w:asciiTheme="minorEastAsia" w:hAnsiTheme="minorEastAsia"/>
          <w:spacing w:val="1"/>
          <w:lang w:val="ru-RU"/>
        </w:rPr>
      </w:pPr>
      <w:r w:rsidRPr="00A124A0">
        <w:rPr>
          <w:rFonts w:asciiTheme="minorEastAsia" w:hAnsiTheme="minorEastAsia"/>
          <w:spacing w:val="1"/>
          <w:lang w:val="ru-RU"/>
        </w:rPr>
        <w:t>（</w:t>
      </w:r>
      <w:r w:rsidRPr="00A124A0">
        <w:rPr>
          <w:rFonts w:asciiTheme="minorEastAsia" w:hAnsiTheme="minorEastAsia" w:hint="eastAsia"/>
          <w:spacing w:val="1"/>
          <w:lang w:val="ru-RU"/>
        </w:rPr>
        <w:t>5</w:t>
      </w:r>
      <w:r w:rsidRPr="00A124A0">
        <w:rPr>
          <w:rFonts w:asciiTheme="minorEastAsia" w:hAnsiTheme="minorEastAsia"/>
          <w:spacing w:val="1"/>
          <w:lang w:val="ru-RU"/>
        </w:rPr>
        <w:t>）质量及验收要求：</w:t>
      </w:r>
    </w:p>
    <w:p w:rsidR="00003FDE" w:rsidRPr="00A124A0" w:rsidRDefault="006B3CE4" w:rsidP="00B638FA">
      <w:pPr>
        <w:widowControl/>
        <w:spacing w:before="144" w:line="400" w:lineRule="exact"/>
        <w:ind w:firstLineChars="200" w:firstLine="424"/>
        <w:jc w:val="left"/>
        <w:rPr>
          <w:rFonts w:asciiTheme="minorEastAsia" w:hAnsiTheme="minorEastAsia"/>
          <w:spacing w:val="1"/>
          <w:lang w:val="ru-RU"/>
        </w:rPr>
      </w:pPr>
      <w:r w:rsidRPr="00A124A0">
        <w:rPr>
          <w:rFonts w:asciiTheme="minorEastAsia" w:hAnsiTheme="minorEastAsia" w:hint="eastAsia"/>
          <w:spacing w:val="1"/>
          <w:lang w:val="ru-RU"/>
        </w:rPr>
        <w:t>产品的检验和验收，依照国家有关标准、规范和行业标准制定的出厂验收条件执行。</w:t>
      </w:r>
    </w:p>
    <w:p w:rsidR="00003FDE" w:rsidRPr="00A124A0" w:rsidRDefault="006B3CE4" w:rsidP="00B638FA">
      <w:pPr>
        <w:widowControl/>
        <w:spacing w:before="144" w:line="400" w:lineRule="exact"/>
        <w:ind w:firstLineChars="200" w:firstLine="424"/>
        <w:jc w:val="left"/>
        <w:rPr>
          <w:rFonts w:asciiTheme="minorEastAsia" w:hAnsiTheme="minorEastAsia"/>
          <w:spacing w:val="1"/>
          <w:lang w:val="ru-RU"/>
        </w:rPr>
      </w:pPr>
      <w:r w:rsidRPr="00A124A0">
        <w:rPr>
          <w:rFonts w:asciiTheme="minorEastAsia" w:hAnsiTheme="minorEastAsia"/>
          <w:spacing w:val="1"/>
          <w:lang w:val="ru-RU"/>
        </w:rPr>
        <w:t>（</w:t>
      </w:r>
      <w:r w:rsidRPr="00A124A0">
        <w:rPr>
          <w:rFonts w:asciiTheme="minorEastAsia" w:hAnsiTheme="minorEastAsia" w:hint="eastAsia"/>
          <w:spacing w:val="1"/>
          <w:lang w:val="ru-RU"/>
        </w:rPr>
        <w:t>6</w:t>
      </w:r>
      <w:r w:rsidRPr="00A124A0">
        <w:rPr>
          <w:rFonts w:asciiTheme="minorEastAsia" w:hAnsiTheme="minorEastAsia"/>
          <w:spacing w:val="1"/>
          <w:lang w:val="ru-RU"/>
        </w:rPr>
        <w:t>）本次招标公告在中国招标投标公共服务平台</w:t>
      </w:r>
      <w:r w:rsidRPr="00A124A0">
        <w:rPr>
          <w:rFonts w:asciiTheme="minorEastAsia" w:hAnsiTheme="minorEastAsia" w:hint="eastAsia"/>
          <w:spacing w:val="1"/>
          <w:lang w:val="ru-RU"/>
        </w:rPr>
        <w:t>和（www.cqiic.com）</w:t>
      </w:r>
      <w:r w:rsidRPr="00A124A0">
        <w:rPr>
          <w:rFonts w:asciiTheme="minorEastAsia" w:hAnsiTheme="minorEastAsia"/>
          <w:spacing w:val="1"/>
          <w:lang w:val="ru-RU"/>
        </w:rPr>
        <w:t>上发布。</w:t>
      </w:r>
    </w:p>
    <w:p w:rsidR="00003FDE" w:rsidRPr="00A124A0" w:rsidRDefault="006B3CE4" w:rsidP="00B638FA">
      <w:pPr>
        <w:widowControl/>
        <w:spacing w:before="144" w:line="400" w:lineRule="exact"/>
        <w:ind w:firstLineChars="200" w:firstLine="424"/>
        <w:jc w:val="left"/>
        <w:rPr>
          <w:rFonts w:asciiTheme="minorEastAsia" w:hAnsiTheme="minorEastAsia"/>
          <w:spacing w:val="1"/>
          <w:lang w:val="ru-RU"/>
        </w:rPr>
      </w:pPr>
      <w:r w:rsidRPr="00A124A0">
        <w:rPr>
          <w:rFonts w:asciiTheme="minorEastAsia" w:hAnsiTheme="minorEastAsia" w:hint="eastAsia"/>
          <w:spacing w:val="1"/>
          <w:lang w:val="ru-RU"/>
        </w:rPr>
        <w:lastRenderedPageBreak/>
        <w:t>（7）请投标人按照招标文件附件的相关格式自行填列《投标人业绩表》，评标委员会将按照投标人自行填列的表1《资格要求案例评审表》进行初步评审，按照有效投标人自行填列的表2《评分要求案例评审表》进行详细评审。</w:t>
      </w:r>
    </w:p>
    <w:p w:rsidR="00003FDE" w:rsidRPr="00A124A0" w:rsidRDefault="006B3CE4" w:rsidP="00B638FA">
      <w:pPr>
        <w:widowControl/>
        <w:spacing w:before="144" w:line="400" w:lineRule="exact"/>
        <w:jc w:val="left"/>
        <w:rPr>
          <w:rFonts w:asciiTheme="minorEastAsia" w:hAnsiTheme="minorEastAsia"/>
          <w:sz w:val="24"/>
          <w:lang w:val="ru-RU"/>
        </w:rPr>
      </w:pPr>
      <w:r w:rsidRPr="00A124A0">
        <w:rPr>
          <w:rFonts w:asciiTheme="minorEastAsia" w:hAnsiTheme="minorEastAsia"/>
          <w:noProof/>
          <w:sz w:val="22"/>
        </w:rPr>
        <w:drawing>
          <wp:anchor distT="0" distB="0" distL="114300" distR="114300" simplePos="0" relativeHeight="251649024" behindDoc="1" locked="0" layoutInCell="1" allowOverlap="1" wp14:anchorId="7F613B9D" wp14:editId="5038F291">
            <wp:simplePos x="0" y="0"/>
            <wp:positionH relativeFrom="page">
              <wp:posOffset>5136515</wp:posOffset>
            </wp:positionH>
            <wp:positionV relativeFrom="page">
              <wp:posOffset>6086475</wp:posOffset>
            </wp:positionV>
            <wp:extent cx="734695" cy="8890"/>
            <wp:effectExtent l="0" t="0" r="0" b="0"/>
            <wp:wrapNone/>
            <wp:docPr id="2" name="图片 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4695" cy="8890"/>
                    </a:xfrm>
                    <a:prstGeom prst="rect">
                      <a:avLst/>
                    </a:prstGeom>
                    <a:noFill/>
                  </pic:spPr>
                </pic:pic>
              </a:graphicData>
            </a:graphic>
          </wp:anchor>
        </w:drawing>
      </w:r>
      <w:r w:rsidRPr="00A124A0">
        <w:rPr>
          <w:rFonts w:asciiTheme="minorEastAsia" w:hAnsiTheme="minorEastAsia"/>
          <w:noProof/>
          <w:sz w:val="22"/>
        </w:rPr>
        <w:drawing>
          <wp:anchor distT="0" distB="0" distL="114300" distR="114300" simplePos="0" relativeHeight="251648000" behindDoc="1" locked="0" layoutInCell="1" allowOverlap="1" wp14:anchorId="33BE7A52" wp14:editId="2D6766DE">
            <wp:simplePos x="0" y="0"/>
            <wp:positionH relativeFrom="page">
              <wp:posOffset>4739005</wp:posOffset>
            </wp:positionH>
            <wp:positionV relativeFrom="page">
              <wp:posOffset>6680835</wp:posOffset>
            </wp:positionV>
            <wp:extent cx="1134110" cy="8890"/>
            <wp:effectExtent l="0" t="0" r="0" b="0"/>
            <wp:wrapNone/>
            <wp:docPr id="1" name="图片 1"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34110" cy="8890"/>
                    </a:xfrm>
                    <a:prstGeom prst="rect">
                      <a:avLst/>
                    </a:prstGeom>
                    <a:noFill/>
                  </pic:spPr>
                </pic:pic>
              </a:graphicData>
            </a:graphic>
          </wp:anchor>
        </w:drawing>
      </w:r>
      <w:r w:rsidRPr="00A124A0">
        <w:rPr>
          <w:rFonts w:asciiTheme="minorEastAsia" w:hAnsiTheme="minorEastAsia" w:cs="KLRFJD+ËÎÌå"/>
          <w:spacing w:val="1"/>
          <w:sz w:val="24"/>
          <w:lang w:val="ru-RU"/>
        </w:rPr>
        <w:t>八、监督部门</w:t>
      </w:r>
    </w:p>
    <w:p w:rsidR="00003FDE" w:rsidRPr="00A124A0" w:rsidRDefault="006B3CE4" w:rsidP="00B638FA">
      <w:pPr>
        <w:widowControl/>
        <w:spacing w:before="176" w:line="400" w:lineRule="exact"/>
        <w:ind w:left="317"/>
        <w:jc w:val="left"/>
        <w:rPr>
          <w:rFonts w:asciiTheme="minorEastAsia" w:hAnsiTheme="minorEastAsia"/>
          <w:lang w:val="ru-RU"/>
        </w:rPr>
      </w:pPr>
      <w:r w:rsidRPr="00A124A0">
        <w:rPr>
          <w:rFonts w:asciiTheme="minorEastAsia" w:hAnsiTheme="minorEastAsia" w:cs="KLRFJD+ËÎÌå"/>
          <w:spacing w:val="-1"/>
          <w:lang w:val="ru-RU"/>
        </w:rPr>
        <w:t>本招标项目的监督部门为重庆银行股份有限公司内控合规部</w:t>
      </w:r>
      <w:r w:rsidRPr="00A124A0">
        <w:rPr>
          <w:rFonts w:asciiTheme="minorEastAsia" w:hAnsiTheme="minorEastAsia" w:cs="KLRFJD+ËÎÌå"/>
          <w:lang w:val="ru-RU"/>
        </w:rPr>
        <w:t>。</w:t>
      </w:r>
    </w:p>
    <w:p w:rsidR="00003FDE" w:rsidRPr="00A124A0" w:rsidRDefault="006B3CE4" w:rsidP="00B638FA">
      <w:pPr>
        <w:widowControl/>
        <w:spacing w:before="152" w:line="400" w:lineRule="exact"/>
        <w:jc w:val="left"/>
        <w:rPr>
          <w:rFonts w:asciiTheme="minorEastAsia" w:hAnsiTheme="minorEastAsia"/>
          <w:sz w:val="24"/>
          <w:lang w:val="ru-RU"/>
        </w:rPr>
      </w:pPr>
      <w:r w:rsidRPr="00A124A0">
        <w:rPr>
          <w:rFonts w:asciiTheme="minorEastAsia" w:hAnsiTheme="minorEastAsia" w:cs="KLRFJD+ËÎÌå"/>
          <w:spacing w:val="1"/>
          <w:sz w:val="24"/>
          <w:lang w:val="ru-RU"/>
        </w:rPr>
        <w:t>九、联系方式</w:t>
      </w:r>
    </w:p>
    <w:p w:rsidR="00003FDE" w:rsidRPr="00A124A0" w:rsidRDefault="006B3CE4" w:rsidP="00B638FA">
      <w:pPr>
        <w:widowControl/>
        <w:spacing w:before="233" w:line="400" w:lineRule="exact"/>
        <w:ind w:left="317"/>
        <w:jc w:val="left"/>
        <w:rPr>
          <w:rFonts w:asciiTheme="minorEastAsia" w:hAnsiTheme="minorEastAsia"/>
          <w:lang w:val="ru-RU"/>
        </w:rPr>
      </w:pPr>
      <w:r w:rsidRPr="00A124A0">
        <w:rPr>
          <w:rFonts w:asciiTheme="minorEastAsia" w:hAnsiTheme="minorEastAsia" w:cs="KLRFJD+ËÎÌå"/>
          <w:lang w:val="ru-RU"/>
        </w:rPr>
        <w:t>招标</w:t>
      </w:r>
      <w:r w:rsidRPr="00A124A0">
        <w:rPr>
          <w:rFonts w:asciiTheme="minorEastAsia" w:hAnsiTheme="minorEastAsia" w:cs="KLRFJD+ËÎÌå"/>
          <w:spacing w:val="-1"/>
          <w:lang w:val="ru-RU"/>
        </w:rPr>
        <w:t>人：重庆银行股份有限公司</w:t>
      </w:r>
    </w:p>
    <w:p w:rsidR="00003FDE" w:rsidRPr="00A124A0" w:rsidRDefault="006B3CE4" w:rsidP="00B638FA">
      <w:pPr>
        <w:widowControl/>
        <w:spacing w:before="247" w:line="400" w:lineRule="exact"/>
        <w:ind w:left="317"/>
        <w:jc w:val="left"/>
        <w:rPr>
          <w:rFonts w:asciiTheme="minorEastAsia" w:hAnsiTheme="minorEastAsia"/>
          <w:lang w:val="ru-RU"/>
        </w:rPr>
      </w:pPr>
      <w:r w:rsidRPr="00A124A0">
        <w:rPr>
          <w:rFonts w:asciiTheme="minorEastAsia" w:hAnsiTheme="minorEastAsia" w:cs="KLRFJD+ËÎÌå"/>
          <w:lang w:val="ru-RU"/>
        </w:rPr>
        <w:t>地</w:t>
      </w:r>
      <w:r w:rsidRPr="00A124A0">
        <w:rPr>
          <w:rFonts w:asciiTheme="minorEastAsia" w:hAnsiTheme="minorEastAsia" w:cs="KLRFJD+ËÎÌå"/>
          <w:spacing w:val="-1"/>
          <w:lang w:val="ru-RU"/>
        </w:rPr>
        <w:t>址：重庆市江北区江北城街道永平门街</w:t>
      </w:r>
      <w:r w:rsidRPr="00A124A0">
        <w:rPr>
          <w:rFonts w:asciiTheme="minorEastAsia" w:hAnsiTheme="minorEastAsia"/>
          <w:spacing w:val="50"/>
          <w:lang w:val="ru-RU"/>
        </w:rPr>
        <w:t>6</w:t>
      </w:r>
      <w:r w:rsidRPr="00A124A0">
        <w:rPr>
          <w:rFonts w:asciiTheme="minorEastAsia" w:hAnsiTheme="minorEastAsia" w:cs="KLRFJD+ËÎÌå"/>
          <w:lang w:val="ru-RU"/>
        </w:rPr>
        <w:t>号</w:t>
      </w:r>
    </w:p>
    <w:p w:rsidR="00003FDE" w:rsidRPr="00A124A0" w:rsidRDefault="006B3CE4" w:rsidP="00B638FA">
      <w:pPr>
        <w:widowControl/>
        <w:spacing w:before="247" w:line="400" w:lineRule="exact"/>
        <w:ind w:left="317"/>
        <w:jc w:val="left"/>
        <w:rPr>
          <w:rFonts w:asciiTheme="minorEastAsia" w:hAnsiTheme="minorEastAsia"/>
          <w:lang w:val="ru-RU"/>
        </w:rPr>
      </w:pPr>
      <w:r w:rsidRPr="00A124A0">
        <w:rPr>
          <w:rFonts w:asciiTheme="minorEastAsia" w:hAnsiTheme="minorEastAsia" w:cs="KLRFJD+ËÎÌå"/>
          <w:lang w:val="ru-RU"/>
        </w:rPr>
        <w:t>联系</w:t>
      </w:r>
      <w:r w:rsidRPr="00A124A0">
        <w:rPr>
          <w:rFonts w:asciiTheme="minorEastAsia" w:hAnsiTheme="minorEastAsia" w:cs="KLRFJD+ËÎÌå"/>
          <w:spacing w:val="-1"/>
          <w:lang w:val="ru-RU"/>
        </w:rPr>
        <w:t>人：</w:t>
      </w:r>
      <w:r w:rsidRPr="00A124A0">
        <w:rPr>
          <w:rFonts w:asciiTheme="minorEastAsia" w:hAnsiTheme="minorEastAsia" w:cs="KLRFJD+ËÎÌå" w:hint="eastAsia"/>
          <w:spacing w:val="-1"/>
          <w:lang w:val="ru-RU"/>
        </w:rPr>
        <w:t>朱</w:t>
      </w:r>
      <w:r w:rsidRPr="00A124A0">
        <w:rPr>
          <w:rFonts w:asciiTheme="minorEastAsia" w:hAnsiTheme="minorEastAsia" w:cs="KLRFJD+ËÎÌå"/>
          <w:spacing w:val="-1"/>
          <w:lang w:val="ru-RU"/>
        </w:rPr>
        <w:t>老师</w:t>
      </w:r>
    </w:p>
    <w:p w:rsidR="00003FDE" w:rsidRPr="00A124A0" w:rsidRDefault="006B3CE4" w:rsidP="00B638FA">
      <w:pPr>
        <w:widowControl/>
        <w:spacing w:before="247" w:line="400" w:lineRule="exact"/>
        <w:ind w:left="317"/>
        <w:jc w:val="left"/>
        <w:rPr>
          <w:rFonts w:asciiTheme="minorEastAsia" w:hAnsiTheme="minorEastAsia"/>
          <w:spacing w:val="-1"/>
        </w:rPr>
      </w:pPr>
      <w:r w:rsidRPr="00A124A0">
        <w:rPr>
          <w:rFonts w:asciiTheme="minorEastAsia" w:hAnsiTheme="minorEastAsia" w:cs="KLRFJD+ËÎÌå"/>
          <w:lang w:val="ru-RU"/>
        </w:rPr>
        <w:t>电话：</w:t>
      </w:r>
      <w:r w:rsidRPr="00A124A0">
        <w:rPr>
          <w:rFonts w:asciiTheme="minorEastAsia" w:hAnsiTheme="minorEastAsia"/>
          <w:spacing w:val="-1"/>
          <w:lang w:val="ru-RU"/>
        </w:rPr>
        <w:t>023-</w:t>
      </w:r>
      <w:r w:rsidRPr="00A124A0">
        <w:rPr>
          <w:rFonts w:asciiTheme="minorEastAsia" w:hAnsiTheme="minorEastAsia" w:hint="eastAsia"/>
          <w:spacing w:val="-1"/>
          <w:lang w:val="ru-RU"/>
        </w:rPr>
        <w:t>63367</w:t>
      </w:r>
      <w:r w:rsidRPr="00A124A0">
        <w:rPr>
          <w:rFonts w:asciiTheme="minorEastAsia" w:hAnsiTheme="minorEastAsia" w:hint="eastAsia"/>
          <w:spacing w:val="-1"/>
        </w:rPr>
        <w:t>309</w:t>
      </w:r>
    </w:p>
    <w:p w:rsidR="00003FDE" w:rsidRPr="00A124A0" w:rsidRDefault="006B3CE4" w:rsidP="00B638FA">
      <w:pPr>
        <w:widowControl/>
        <w:spacing w:before="247" w:line="400" w:lineRule="exact"/>
        <w:ind w:left="317"/>
        <w:jc w:val="left"/>
        <w:rPr>
          <w:rFonts w:asciiTheme="minorEastAsia" w:hAnsiTheme="minorEastAsia"/>
          <w:lang w:val="ru-RU"/>
        </w:rPr>
      </w:pPr>
      <w:r w:rsidRPr="00A124A0">
        <w:rPr>
          <w:rFonts w:asciiTheme="minorEastAsia" w:hAnsiTheme="minorEastAsia" w:cs="KLRFJD+ËÎÌå"/>
          <w:spacing w:val="-1"/>
          <w:lang w:val="ru-RU"/>
        </w:rPr>
        <w:t>电子邮件：</w:t>
      </w:r>
      <w:r w:rsidRPr="00A124A0">
        <w:rPr>
          <w:rFonts w:asciiTheme="minorEastAsia" w:hAnsiTheme="minorEastAsia"/>
          <w:lang w:val="ru-RU"/>
        </w:rPr>
        <w:t>/</w:t>
      </w:r>
    </w:p>
    <w:p w:rsidR="00003FDE" w:rsidRPr="00A124A0" w:rsidRDefault="006B3CE4" w:rsidP="00B638FA">
      <w:pPr>
        <w:widowControl/>
        <w:spacing w:before="715" w:line="400" w:lineRule="exact"/>
        <w:ind w:left="317"/>
        <w:jc w:val="left"/>
        <w:rPr>
          <w:rFonts w:asciiTheme="minorEastAsia" w:hAnsiTheme="minorEastAsia"/>
          <w:lang w:val="ru-RU"/>
        </w:rPr>
      </w:pPr>
      <w:r w:rsidRPr="00A124A0">
        <w:rPr>
          <w:rFonts w:asciiTheme="minorEastAsia" w:hAnsiTheme="minorEastAsia" w:cs="KLRFJD+ËÎÌå"/>
          <w:spacing w:val="-1"/>
          <w:lang w:val="ru-RU"/>
        </w:rPr>
        <w:t>招标代理机构：重庆招标采购（集团）有限责任公司</w:t>
      </w:r>
    </w:p>
    <w:p w:rsidR="00003FDE" w:rsidRPr="00A124A0" w:rsidRDefault="006B3CE4" w:rsidP="00B638FA">
      <w:pPr>
        <w:widowControl/>
        <w:spacing w:before="247" w:line="400" w:lineRule="exact"/>
        <w:ind w:left="317"/>
        <w:jc w:val="left"/>
        <w:rPr>
          <w:rFonts w:asciiTheme="minorEastAsia" w:hAnsiTheme="minorEastAsia"/>
          <w:lang w:val="ru-RU"/>
        </w:rPr>
      </w:pPr>
      <w:r w:rsidRPr="00A124A0">
        <w:rPr>
          <w:rFonts w:asciiTheme="minorEastAsia" w:hAnsiTheme="minorEastAsia" w:cs="KLRFJD+ËÎÌå"/>
          <w:lang w:val="ru-RU"/>
        </w:rPr>
        <w:t>地址：</w:t>
      </w:r>
      <w:r w:rsidRPr="00A124A0">
        <w:rPr>
          <w:rFonts w:asciiTheme="minorEastAsia" w:hAnsiTheme="minorEastAsia" w:cs="KLRFJD+ËÎÌå"/>
          <w:spacing w:val="-1"/>
          <w:lang w:val="ru-RU"/>
        </w:rPr>
        <w:t>重庆市江北区五简路</w:t>
      </w:r>
      <w:r w:rsidRPr="00A124A0">
        <w:rPr>
          <w:rFonts w:asciiTheme="minorEastAsia" w:hAnsiTheme="minorEastAsia"/>
          <w:spacing w:val="53"/>
          <w:lang w:val="ru-RU"/>
        </w:rPr>
        <w:t>2</w:t>
      </w:r>
      <w:r w:rsidRPr="00A124A0">
        <w:rPr>
          <w:rFonts w:asciiTheme="minorEastAsia" w:hAnsiTheme="minorEastAsia" w:cs="KLRFJD+ËÎÌå"/>
          <w:spacing w:val="-1"/>
          <w:lang w:val="ru-RU"/>
        </w:rPr>
        <w:t>号重庆咨询大厦</w:t>
      </w:r>
      <w:r w:rsidRPr="00A124A0">
        <w:rPr>
          <w:rFonts w:asciiTheme="minorEastAsia" w:hAnsiTheme="minorEastAsia"/>
          <w:spacing w:val="50"/>
          <w:lang w:val="ru-RU"/>
        </w:rPr>
        <w:t>A</w:t>
      </w:r>
      <w:r w:rsidRPr="00A124A0">
        <w:rPr>
          <w:rFonts w:asciiTheme="minorEastAsia" w:hAnsiTheme="minorEastAsia" w:cs="KLRFJD+ËÎÌå"/>
          <w:lang w:val="ru-RU"/>
        </w:rPr>
        <w:t>栋</w:t>
      </w:r>
      <w:r w:rsidRPr="00A124A0">
        <w:rPr>
          <w:rFonts w:asciiTheme="minorEastAsia" w:hAnsiTheme="minorEastAsia"/>
          <w:spacing w:val="12"/>
          <w:lang w:val="ru-RU"/>
        </w:rPr>
        <w:t>1804</w:t>
      </w:r>
      <w:r w:rsidRPr="00A124A0">
        <w:rPr>
          <w:rFonts w:asciiTheme="minorEastAsia" w:hAnsiTheme="minorEastAsia" w:cs="KLRFJD+ËÎÌå"/>
          <w:lang w:val="ru-RU"/>
        </w:rPr>
        <w:t>室</w:t>
      </w:r>
    </w:p>
    <w:p w:rsidR="00003FDE" w:rsidRPr="00A124A0" w:rsidRDefault="006B3CE4" w:rsidP="00B638FA">
      <w:pPr>
        <w:widowControl/>
        <w:spacing w:before="247" w:line="400" w:lineRule="exact"/>
        <w:ind w:left="317"/>
        <w:jc w:val="left"/>
        <w:rPr>
          <w:rFonts w:asciiTheme="minorEastAsia" w:hAnsiTheme="minorEastAsia" w:cs="KLRFJD+ËÎÌå"/>
          <w:lang w:val="ru-RU"/>
        </w:rPr>
      </w:pPr>
      <w:r w:rsidRPr="00A124A0">
        <w:rPr>
          <w:rFonts w:asciiTheme="minorEastAsia" w:hAnsiTheme="minorEastAsia" w:cs="KLRFJD+ËÎÌå"/>
          <w:lang w:val="ru-RU"/>
        </w:rPr>
        <w:t>联系人：</w:t>
      </w:r>
      <w:r w:rsidR="00EC15C9">
        <w:rPr>
          <w:rFonts w:asciiTheme="minorEastAsia" w:hAnsiTheme="minorEastAsia" w:cs="KLRFJD+ËÎÌå" w:hint="eastAsia"/>
          <w:lang w:val="ru-RU"/>
        </w:rPr>
        <w:t xml:space="preserve"> </w:t>
      </w:r>
      <w:r w:rsidRPr="00A124A0">
        <w:rPr>
          <w:rFonts w:asciiTheme="minorEastAsia" w:hAnsiTheme="minorEastAsia" w:cs="KLRFJD+ËÎÌå" w:hint="eastAsia"/>
          <w:spacing w:val="-1"/>
          <w:lang w:val="ru-RU"/>
        </w:rPr>
        <w:t>蒋振寰</w:t>
      </w:r>
      <w:r w:rsidR="00EC15C9">
        <w:rPr>
          <w:rFonts w:asciiTheme="minorEastAsia" w:hAnsiTheme="minorEastAsia" w:cs="KLRFJD+ËÎÌå" w:hint="eastAsia"/>
          <w:spacing w:val="-1"/>
          <w:lang w:val="ru-RU"/>
        </w:rPr>
        <w:t xml:space="preserve">  </w:t>
      </w:r>
      <w:r w:rsidR="00EC15C9">
        <w:rPr>
          <w:rFonts w:asciiTheme="minorEastAsia" w:hAnsiTheme="minorEastAsia" w:cs="KLRFJD+ËÎÌå" w:hint="eastAsia"/>
          <w:lang w:val="ru-RU"/>
        </w:rPr>
        <w:t xml:space="preserve">杨欣 </w:t>
      </w:r>
    </w:p>
    <w:p w:rsidR="00003FDE" w:rsidRPr="00A124A0" w:rsidRDefault="006B3CE4" w:rsidP="00B638FA">
      <w:pPr>
        <w:widowControl/>
        <w:spacing w:before="247" w:line="400" w:lineRule="exact"/>
        <w:ind w:left="317"/>
        <w:jc w:val="left"/>
        <w:rPr>
          <w:rFonts w:asciiTheme="minorEastAsia" w:hAnsiTheme="minorEastAsia" w:cs="KLRFJD+ËÎÌå"/>
          <w:spacing w:val="-1"/>
          <w:lang w:val="ru-RU"/>
        </w:rPr>
      </w:pPr>
      <w:r w:rsidRPr="00A124A0">
        <w:rPr>
          <w:rFonts w:asciiTheme="minorEastAsia" w:hAnsiTheme="minorEastAsia" w:cs="KLRFJD+ËÎÌå"/>
          <w:lang w:val="ru-RU"/>
        </w:rPr>
        <w:t>电话：</w:t>
      </w:r>
      <w:r w:rsidRPr="00A124A0">
        <w:rPr>
          <w:rFonts w:asciiTheme="minorEastAsia" w:hAnsiTheme="minorEastAsia"/>
          <w:spacing w:val="-1"/>
          <w:lang w:val="ru-RU"/>
        </w:rPr>
        <w:t>023-67706443</w:t>
      </w:r>
      <w:r w:rsidR="00EC15C9">
        <w:rPr>
          <w:rFonts w:asciiTheme="minorEastAsia" w:hAnsiTheme="minorEastAsia" w:hint="eastAsia"/>
          <w:spacing w:val="-1"/>
          <w:lang w:val="ru-RU"/>
        </w:rPr>
        <w:t xml:space="preserve">  67706925</w:t>
      </w:r>
    </w:p>
    <w:p w:rsidR="00003FDE" w:rsidRPr="00A124A0" w:rsidRDefault="006B3CE4" w:rsidP="00B638FA">
      <w:pPr>
        <w:widowControl/>
        <w:spacing w:before="247" w:line="400" w:lineRule="exact"/>
        <w:ind w:left="317"/>
        <w:jc w:val="left"/>
        <w:rPr>
          <w:rFonts w:asciiTheme="minorEastAsia" w:hAnsiTheme="minorEastAsia" w:cs="Times New Roman"/>
          <w:kern w:val="0"/>
          <w:sz w:val="24"/>
          <w:szCs w:val="24"/>
        </w:rPr>
        <w:sectPr w:rsidR="00003FDE" w:rsidRPr="00A124A0">
          <w:headerReference w:type="default" r:id="rId16"/>
          <w:footerReference w:type="default" r:id="rId17"/>
          <w:pgSz w:w="11906" w:h="16838"/>
          <w:pgMar w:top="1440" w:right="1466" w:bottom="1276" w:left="1800" w:header="851" w:footer="992" w:gutter="0"/>
          <w:pgNumType w:start="1"/>
          <w:cols w:space="720"/>
          <w:docGrid w:type="linesAndChars" w:linePitch="312"/>
        </w:sectPr>
      </w:pPr>
      <w:r w:rsidRPr="00A124A0">
        <w:rPr>
          <w:rFonts w:asciiTheme="minorEastAsia" w:hAnsiTheme="minorEastAsia" w:cs="KLRFJD+ËÎÌå"/>
          <w:spacing w:val="-1"/>
          <w:lang w:val="ru-RU"/>
        </w:rPr>
        <w:t>电子邮件：</w:t>
      </w:r>
      <w:r w:rsidRPr="00A124A0">
        <w:rPr>
          <w:rFonts w:asciiTheme="minorEastAsia" w:hAnsiTheme="minorEastAsia"/>
          <w:lang w:val="ru-RU"/>
        </w:rPr>
        <w:t>/</w:t>
      </w:r>
      <w:bookmarkEnd w:id="4"/>
      <w:r w:rsidRPr="00A124A0">
        <w:rPr>
          <w:rFonts w:asciiTheme="minorEastAsia" w:hAnsiTheme="minorEastAsia" w:cs="Times New Roman"/>
          <w:kern w:val="0"/>
          <w:sz w:val="24"/>
          <w:szCs w:val="24"/>
        </w:rPr>
        <w:tab/>
      </w:r>
      <w:bookmarkEnd w:id="3"/>
    </w:p>
    <w:p w:rsidR="00003FDE" w:rsidRPr="00A124A0" w:rsidRDefault="00003FDE">
      <w:pPr>
        <w:adjustRightInd w:val="0"/>
        <w:spacing w:line="400" w:lineRule="exact"/>
        <w:ind w:firstLineChars="200" w:firstLine="480"/>
        <w:rPr>
          <w:rFonts w:asciiTheme="minorEastAsia" w:hAnsiTheme="minorEastAsia" w:cs="Times New Roman"/>
          <w:kern w:val="0"/>
          <w:sz w:val="24"/>
          <w:szCs w:val="24"/>
        </w:rPr>
      </w:pPr>
    </w:p>
    <w:p w:rsidR="00003FDE" w:rsidRPr="00A124A0" w:rsidRDefault="00003FDE">
      <w:pPr>
        <w:rPr>
          <w:rFonts w:asciiTheme="minorEastAsia" w:hAnsiTheme="minorEastAsia" w:cs="Times New Roman"/>
        </w:rPr>
      </w:pPr>
    </w:p>
    <w:p w:rsidR="00003FDE" w:rsidRPr="00A124A0" w:rsidRDefault="006B3CE4" w:rsidP="006B3CE4">
      <w:pPr>
        <w:keepNext/>
        <w:keepLines/>
        <w:spacing w:line="360" w:lineRule="auto"/>
        <w:ind w:firstLineChars="550" w:firstLine="2429"/>
        <w:outlineLvl w:val="0"/>
        <w:rPr>
          <w:rFonts w:asciiTheme="minorEastAsia" w:hAnsiTheme="minorEastAsia" w:cs="Times New Roman"/>
          <w:b/>
          <w:bCs/>
          <w:kern w:val="44"/>
          <w:sz w:val="44"/>
          <w:szCs w:val="44"/>
        </w:rPr>
      </w:pPr>
      <w:bookmarkStart w:id="5" w:name="_Toc489972850"/>
      <w:bookmarkStart w:id="6" w:name="_Toc23255128"/>
      <w:r w:rsidRPr="00A124A0">
        <w:rPr>
          <w:rFonts w:asciiTheme="minorEastAsia" w:hAnsiTheme="minorEastAsia" w:cs="Times New Roman"/>
          <w:b/>
          <w:bCs/>
          <w:kern w:val="44"/>
          <w:sz w:val="44"/>
          <w:szCs w:val="44"/>
        </w:rPr>
        <w:t>第二章</w:t>
      </w:r>
      <w:r w:rsidR="00017599">
        <w:rPr>
          <w:rFonts w:asciiTheme="minorEastAsia" w:hAnsiTheme="minorEastAsia" w:cs="Times New Roman" w:hint="eastAsia"/>
          <w:b/>
          <w:bCs/>
          <w:kern w:val="44"/>
          <w:sz w:val="44"/>
          <w:szCs w:val="44"/>
        </w:rPr>
        <w:t xml:space="preserve">  </w:t>
      </w:r>
      <w:r w:rsidRPr="00A124A0">
        <w:rPr>
          <w:rFonts w:asciiTheme="minorEastAsia" w:hAnsiTheme="minorEastAsia" w:cs="Times New Roman"/>
          <w:b/>
          <w:bCs/>
          <w:kern w:val="44"/>
          <w:sz w:val="44"/>
          <w:szCs w:val="44"/>
        </w:rPr>
        <w:t>投标人须知</w:t>
      </w:r>
      <w:bookmarkEnd w:id="5"/>
      <w:bookmarkEnd w:id="6"/>
    </w:p>
    <w:p w:rsidR="00003FDE" w:rsidRPr="00A124A0" w:rsidRDefault="006B3CE4">
      <w:pPr>
        <w:keepNext/>
        <w:keepLines/>
        <w:numPr>
          <w:ilvl w:val="1"/>
          <w:numId w:val="0"/>
        </w:numPr>
        <w:tabs>
          <w:tab w:val="left" w:pos="708"/>
        </w:tabs>
        <w:snapToGrid w:val="0"/>
        <w:spacing w:before="156" w:after="156" w:line="400" w:lineRule="atLeast"/>
        <w:jc w:val="center"/>
        <w:outlineLvl w:val="1"/>
        <w:rPr>
          <w:rFonts w:asciiTheme="minorEastAsia" w:hAnsiTheme="minorEastAsia" w:cs="Times New Roman"/>
          <w:b/>
          <w:bCs/>
          <w:kern w:val="0"/>
          <w:sz w:val="30"/>
          <w:szCs w:val="30"/>
        </w:rPr>
      </w:pPr>
      <w:bookmarkStart w:id="7" w:name="_Toc21528"/>
      <w:r w:rsidRPr="00A124A0">
        <w:rPr>
          <w:rFonts w:asciiTheme="minorEastAsia" w:hAnsiTheme="minorEastAsia" w:cs="Times New Roman"/>
          <w:b/>
          <w:bCs/>
          <w:kern w:val="0"/>
          <w:sz w:val="30"/>
          <w:szCs w:val="30"/>
        </w:rPr>
        <w:t>第一节</w:t>
      </w:r>
      <w:r w:rsidR="00017599">
        <w:rPr>
          <w:rFonts w:asciiTheme="minorEastAsia" w:hAnsiTheme="minorEastAsia" w:cs="Times New Roman" w:hint="eastAsia"/>
          <w:b/>
          <w:bCs/>
          <w:kern w:val="0"/>
          <w:sz w:val="30"/>
          <w:szCs w:val="30"/>
        </w:rPr>
        <w:t xml:space="preserve">  </w:t>
      </w:r>
      <w:r w:rsidRPr="00A124A0">
        <w:rPr>
          <w:rFonts w:asciiTheme="minorEastAsia" w:hAnsiTheme="minorEastAsia" w:cs="Times New Roman"/>
          <w:b/>
          <w:bCs/>
          <w:kern w:val="0"/>
          <w:sz w:val="30"/>
          <w:szCs w:val="30"/>
        </w:rPr>
        <w:t>投标人须知前附表</w:t>
      </w:r>
      <w:bookmarkEnd w:id="7"/>
    </w:p>
    <w:p w:rsidR="00003FDE" w:rsidRPr="00A124A0" w:rsidRDefault="006B3CE4">
      <w:pPr>
        <w:spacing w:line="360" w:lineRule="auto"/>
        <w:jc w:val="left"/>
        <w:rPr>
          <w:rFonts w:asciiTheme="minorEastAsia" w:hAnsiTheme="minorEastAsia" w:cs="Times New Roman"/>
          <w:bCs/>
          <w:kern w:val="0"/>
          <w:sz w:val="24"/>
          <w:szCs w:val="24"/>
        </w:rPr>
      </w:pPr>
      <w:r w:rsidRPr="00A124A0">
        <w:rPr>
          <w:rFonts w:asciiTheme="minorEastAsia" w:hAnsiTheme="minorEastAsia" w:cs="Times New Roman"/>
          <w:b/>
          <w:bCs/>
          <w:kern w:val="0"/>
          <w:sz w:val="24"/>
          <w:szCs w:val="24"/>
        </w:rPr>
        <w:t>投标人须知前附表</w:t>
      </w:r>
      <w:r w:rsidRPr="00A124A0">
        <w:rPr>
          <w:rFonts w:asciiTheme="minorEastAsia" w:hAnsiTheme="minorEastAsia" w:cs="Times New Roman"/>
          <w:bCs/>
          <w:kern w:val="0"/>
          <w:sz w:val="24"/>
          <w:szCs w:val="24"/>
        </w:rPr>
        <w:t>是对《投标人须知》所对应条款的具体补充和修改，如有不一致，应以本前附表为准。</w:t>
      </w:r>
    </w:p>
    <w:tbl>
      <w:tblPr>
        <w:tblW w:w="9869"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40"/>
        <w:gridCol w:w="8777"/>
      </w:tblGrid>
      <w:tr w:rsidR="00A124A0" w:rsidRPr="00A124A0">
        <w:tc>
          <w:tcPr>
            <w:tcW w:w="1052" w:type="dxa"/>
            <w:tcBorders>
              <w:top w:val="single" w:sz="4" w:space="0" w:color="auto"/>
              <w:left w:val="single" w:sz="4" w:space="0" w:color="auto"/>
              <w:bottom w:val="single" w:sz="4" w:space="0" w:color="auto"/>
              <w:right w:val="single" w:sz="4" w:space="0" w:color="auto"/>
            </w:tcBorders>
            <w:vAlign w:val="center"/>
          </w:tcPr>
          <w:p w:rsidR="00003FDE" w:rsidRPr="00A124A0" w:rsidRDefault="006B3CE4">
            <w:pPr>
              <w:jc w:val="center"/>
              <w:rPr>
                <w:rFonts w:asciiTheme="minorEastAsia" w:hAnsiTheme="minorEastAsia" w:cs="Times New Roman"/>
                <w:szCs w:val="21"/>
              </w:rPr>
            </w:pPr>
            <w:r w:rsidRPr="00A124A0">
              <w:rPr>
                <w:rFonts w:asciiTheme="minorEastAsia" w:hAnsiTheme="minorEastAsia" w:cs="Times New Roman"/>
                <w:szCs w:val="21"/>
              </w:rPr>
              <w:t>条款号</w:t>
            </w:r>
          </w:p>
        </w:tc>
        <w:tc>
          <w:tcPr>
            <w:tcW w:w="8817" w:type="dxa"/>
            <w:gridSpan w:val="2"/>
            <w:tcBorders>
              <w:top w:val="single" w:sz="4" w:space="0" w:color="auto"/>
              <w:left w:val="single" w:sz="4" w:space="0" w:color="auto"/>
              <w:bottom w:val="single" w:sz="4" w:space="0" w:color="auto"/>
              <w:right w:val="single" w:sz="4" w:space="0" w:color="auto"/>
            </w:tcBorders>
            <w:vAlign w:val="center"/>
          </w:tcPr>
          <w:p w:rsidR="00003FDE" w:rsidRPr="00A124A0" w:rsidRDefault="006B3CE4">
            <w:pPr>
              <w:jc w:val="center"/>
              <w:rPr>
                <w:rFonts w:asciiTheme="minorEastAsia" w:hAnsiTheme="minorEastAsia" w:cs="Times New Roman"/>
                <w:szCs w:val="21"/>
              </w:rPr>
            </w:pPr>
            <w:r w:rsidRPr="00A124A0">
              <w:rPr>
                <w:rFonts w:asciiTheme="minorEastAsia" w:hAnsiTheme="minorEastAsia" w:cs="Times New Roman"/>
                <w:szCs w:val="21"/>
              </w:rPr>
              <w:t>内容</w:t>
            </w:r>
          </w:p>
        </w:tc>
      </w:tr>
      <w:tr w:rsidR="00A124A0" w:rsidRPr="00A124A0">
        <w:tc>
          <w:tcPr>
            <w:tcW w:w="9869" w:type="dxa"/>
            <w:gridSpan w:val="3"/>
            <w:vAlign w:val="center"/>
          </w:tcPr>
          <w:p w:rsidR="00003FDE" w:rsidRPr="00A124A0" w:rsidRDefault="006B3CE4">
            <w:pPr>
              <w:rPr>
                <w:rFonts w:asciiTheme="minorEastAsia" w:hAnsiTheme="minorEastAsia" w:cs="Times New Roman"/>
                <w:b/>
                <w:szCs w:val="21"/>
              </w:rPr>
            </w:pPr>
            <w:r w:rsidRPr="00A124A0">
              <w:rPr>
                <w:rFonts w:asciiTheme="minorEastAsia" w:hAnsiTheme="minorEastAsia" w:cs="Times New Roman"/>
                <w:b/>
                <w:szCs w:val="21"/>
              </w:rPr>
              <w:t>一、说明</w:t>
            </w:r>
          </w:p>
        </w:tc>
      </w:tr>
      <w:tr w:rsidR="00A124A0" w:rsidRPr="00A124A0">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1.1</w:t>
            </w:r>
          </w:p>
        </w:tc>
        <w:tc>
          <w:tcPr>
            <w:tcW w:w="8817"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招标人：重庆银行股份有限公司</w:t>
            </w:r>
          </w:p>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联系人：</w:t>
            </w:r>
            <w:r w:rsidRPr="00A124A0">
              <w:rPr>
                <w:rFonts w:asciiTheme="minorEastAsia" w:hAnsiTheme="minorEastAsia" w:cs="Times New Roman" w:hint="eastAsia"/>
                <w:szCs w:val="21"/>
              </w:rPr>
              <w:t>朱</w:t>
            </w:r>
            <w:r w:rsidRPr="00A124A0">
              <w:rPr>
                <w:rFonts w:asciiTheme="minorEastAsia" w:hAnsiTheme="minorEastAsia" w:cs="Times New Roman"/>
                <w:szCs w:val="21"/>
              </w:rPr>
              <w:t>老师</w:t>
            </w:r>
          </w:p>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联系电话：023-</w:t>
            </w:r>
            <w:r w:rsidRPr="00A124A0">
              <w:rPr>
                <w:rFonts w:asciiTheme="minorEastAsia" w:hAnsiTheme="minorEastAsia" w:cs="Times New Roman" w:hint="eastAsia"/>
                <w:szCs w:val="21"/>
              </w:rPr>
              <w:t>63367309</w:t>
            </w:r>
          </w:p>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联系地址：</w:t>
            </w:r>
            <w:r w:rsidRPr="00A124A0">
              <w:rPr>
                <w:rFonts w:asciiTheme="minorEastAsia" w:hAnsiTheme="minorEastAsia" w:cs="Times New Roman" w:hint="eastAsia"/>
                <w:szCs w:val="21"/>
              </w:rPr>
              <w:t>重庆市江北区江北城街道永平门街6号</w:t>
            </w:r>
          </w:p>
        </w:tc>
      </w:tr>
      <w:tr w:rsidR="00A124A0" w:rsidRPr="00A124A0">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1.2</w:t>
            </w:r>
          </w:p>
        </w:tc>
        <w:tc>
          <w:tcPr>
            <w:tcW w:w="8817" w:type="dxa"/>
            <w:gridSpan w:val="2"/>
            <w:vAlign w:val="center"/>
          </w:tcPr>
          <w:p w:rsidR="00003FDE" w:rsidRPr="00A124A0" w:rsidRDefault="006B3CE4">
            <w:pPr>
              <w:tabs>
                <w:tab w:val="left" w:pos="1050"/>
                <w:tab w:val="left" w:pos="1470"/>
              </w:tabs>
              <w:rPr>
                <w:rFonts w:asciiTheme="minorEastAsia" w:hAnsiTheme="minorEastAsia" w:cs="Times New Roman"/>
                <w:szCs w:val="21"/>
              </w:rPr>
            </w:pPr>
            <w:r w:rsidRPr="00A124A0">
              <w:rPr>
                <w:rFonts w:asciiTheme="minorEastAsia" w:hAnsiTheme="minorEastAsia" w:cs="Times New Roman"/>
                <w:szCs w:val="21"/>
              </w:rPr>
              <w:t>招标代理机构：重庆招标采购（集团）有限责任公司</w:t>
            </w:r>
          </w:p>
          <w:p w:rsidR="00003FDE" w:rsidRPr="00A124A0" w:rsidRDefault="006B3CE4">
            <w:pPr>
              <w:tabs>
                <w:tab w:val="left" w:pos="1050"/>
                <w:tab w:val="left" w:pos="1470"/>
              </w:tabs>
              <w:rPr>
                <w:rFonts w:asciiTheme="minorEastAsia" w:hAnsiTheme="minorEastAsia" w:cs="Times New Roman"/>
                <w:szCs w:val="21"/>
              </w:rPr>
            </w:pPr>
            <w:r w:rsidRPr="00A124A0">
              <w:rPr>
                <w:rFonts w:asciiTheme="minorEastAsia" w:hAnsiTheme="minorEastAsia" w:cs="Times New Roman"/>
                <w:szCs w:val="21"/>
              </w:rPr>
              <w:t>联系人：</w:t>
            </w:r>
            <w:r w:rsidRPr="00A124A0">
              <w:rPr>
                <w:rFonts w:asciiTheme="minorEastAsia" w:hAnsiTheme="minorEastAsia" w:cs="Times New Roman" w:hint="eastAsia"/>
                <w:szCs w:val="21"/>
              </w:rPr>
              <w:t>蒋振寰</w:t>
            </w:r>
            <w:r w:rsidR="00EC15C9">
              <w:rPr>
                <w:rFonts w:asciiTheme="minorEastAsia" w:hAnsiTheme="minorEastAsia" w:cs="Times New Roman" w:hint="eastAsia"/>
                <w:szCs w:val="21"/>
              </w:rPr>
              <w:t xml:space="preserve">  杨欣 </w:t>
            </w:r>
          </w:p>
          <w:p w:rsidR="00003FDE" w:rsidRPr="00A124A0" w:rsidRDefault="006B3CE4">
            <w:pPr>
              <w:tabs>
                <w:tab w:val="left" w:pos="1050"/>
                <w:tab w:val="left" w:pos="1470"/>
              </w:tabs>
              <w:rPr>
                <w:rFonts w:asciiTheme="minorEastAsia" w:hAnsiTheme="minorEastAsia" w:cs="Times New Roman"/>
                <w:szCs w:val="21"/>
              </w:rPr>
            </w:pPr>
            <w:r w:rsidRPr="00A124A0">
              <w:rPr>
                <w:rFonts w:asciiTheme="minorEastAsia" w:hAnsiTheme="minorEastAsia" w:cs="Times New Roman"/>
                <w:szCs w:val="21"/>
              </w:rPr>
              <w:t>电话：023-67706443</w:t>
            </w:r>
            <w:r w:rsidR="00EC15C9">
              <w:rPr>
                <w:rFonts w:asciiTheme="minorEastAsia" w:hAnsiTheme="minorEastAsia" w:cs="Times New Roman" w:hint="eastAsia"/>
                <w:szCs w:val="21"/>
              </w:rPr>
              <w:t xml:space="preserve">  67706925</w:t>
            </w:r>
          </w:p>
          <w:p w:rsidR="00003FDE" w:rsidRPr="00A124A0" w:rsidRDefault="006B3CE4">
            <w:pPr>
              <w:tabs>
                <w:tab w:val="left" w:pos="1050"/>
                <w:tab w:val="left" w:pos="1470"/>
              </w:tabs>
              <w:rPr>
                <w:rFonts w:asciiTheme="minorEastAsia" w:hAnsiTheme="minorEastAsia" w:cs="Times New Roman"/>
                <w:szCs w:val="21"/>
              </w:rPr>
            </w:pPr>
            <w:r w:rsidRPr="00A124A0">
              <w:rPr>
                <w:rFonts w:asciiTheme="minorEastAsia" w:hAnsiTheme="minorEastAsia" w:cs="Times New Roman"/>
                <w:szCs w:val="21"/>
              </w:rPr>
              <w:t>传真：023-67706443</w:t>
            </w:r>
          </w:p>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地址：重庆市江北区五简路2号重庆咨询大厦A栋1804室</w:t>
            </w:r>
            <w:r w:rsidRPr="00A124A0">
              <w:rPr>
                <w:rFonts w:asciiTheme="minorEastAsia" w:hAnsiTheme="minorEastAsia" w:cs="Times New Roman"/>
                <w:szCs w:val="21"/>
              </w:rPr>
              <w:tab/>
            </w:r>
          </w:p>
        </w:tc>
      </w:tr>
      <w:tr w:rsidR="00A124A0" w:rsidRPr="00A124A0">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1.3</w:t>
            </w:r>
          </w:p>
        </w:tc>
        <w:tc>
          <w:tcPr>
            <w:tcW w:w="8817"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项目名称：</w:t>
            </w:r>
            <w:r w:rsidR="006D009A">
              <w:rPr>
                <w:rFonts w:asciiTheme="minorEastAsia" w:hAnsiTheme="minorEastAsia" w:cs="Times New Roman"/>
                <w:szCs w:val="21"/>
              </w:rPr>
              <w:t>重庆银行广告设备类（智能单双面广告机、拼接屏、LED屏、户外LED彩屏等）</w:t>
            </w:r>
          </w:p>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t>交货/安装地点</w:t>
            </w:r>
            <w:r w:rsidRPr="00A124A0">
              <w:rPr>
                <w:rFonts w:asciiTheme="minorEastAsia" w:hAnsiTheme="minorEastAsia" w:cs="Times New Roman"/>
                <w:szCs w:val="21"/>
              </w:rPr>
              <w:t>：</w:t>
            </w:r>
            <w:r w:rsidRPr="00A124A0">
              <w:rPr>
                <w:rFonts w:asciiTheme="minorEastAsia" w:hAnsiTheme="minorEastAsia" w:hint="eastAsia"/>
                <w:spacing w:val="1"/>
                <w:lang w:val="ru-RU"/>
              </w:rPr>
              <w:t>现场使用地，具体以招标人指定为准</w:t>
            </w:r>
          </w:p>
        </w:tc>
      </w:tr>
      <w:tr w:rsidR="00A124A0" w:rsidRPr="00A124A0">
        <w:trPr>
          <w:trHeight w:val="380"/>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1.4</w:t>
            </w:r>
          </w:p>
        </w:tc>
        <w:tc>
          <w:tcPr>
            <w:tcW w:w="8817"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资金来源：自筹</w:t>
            </w:r>
          </w:p>
        </w:tc>
      </w:tr>
      <w:tr w:rsidR="00A124A0" w:rsidRPr="00A124A0" w:rsidTr="00F13954">
        <w:trPr>
          <w:trHeight w:val="416"/>
        </w:trPr>
        <w:tc>
          <w:tcPr>
            <w:tcW w:w="1052" w:type="dxa"/>
            <w:shd w:val="clear" w:color="auto" w:fill="auto"/>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1.5</w:t>
            </w:r>
          </w:p>
        </w:tc>
        <w:tc>
          <w:tcPr>
            <w:tcW w:w="8817" w:type="dxa"/>
            <w:gridSpan w:val="2"/>
            <w:shd w:val="clear" w:color="auto" w:fill="auto"/>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t>货物规格型号及数量</w:t>
            </w:r>
            <w:r w:rsidRPr="00A124A0">
              <w:rPr>
                <w:rFonts w:asciiTheme="minorEastAsia" w:hAnsiTheme="minorEastAsia" w:cs="Times New Roman"/>
                <w:szCs w:val="21"/>
              </w:rPr>
              <w:t>：</w:t>
            </w:r>
          </w:p>
          <w:p w:rsidR="00003FDE" w:rsidRPr="00F13954" w:rsidRDefault="006B3CE4">
            <w:pPr>
              <w:shd w:val="clear" w:color="auto" w:fill="FFFFFF"/>
              <w:spacing w:line="315" w:lineRule="atLeast"/>
              <w:rPr>
                <w:rFonts w:asciiTheme="minorEastAsia" w:hAnsiTheme="minorEastAsia" w:cs="Times New Roman"/>
                <w:szCs w:val="21"/>
              </w:rPr>
            </w:pPr>
            <w:r w:rsidRPr="00F13954">
              <w:rPr>
                <w:rFonts w:asciiTheme="minorEastAsia" w:hAnsiTheme="minorEastAsia" w:cs="Times New Roman" w:hint="eastAsia"/>
                <w:szCs w:val="21"/>
              </w:rPr>
              <w:t>1、55寸广告机高亮A规液晶屏30块；</w:t>
            </w:r>
          </w:p>
          <w:p w:rsidR="00003FDE" w:rsidRPr="00F13954" w:rsidRDefault="006B3CE4">
            <w:pPr>
              <w:shd w:val="clear" w:color="auto" w:fill="FFFFFF"/>
              <w:spacing w:line="315" w:lineRule="atLeast"/>
              <w:rPr>
                <w:rFonts w:asciiTheme="minorEastAsia" w:hAnsiTheme="minorEastAsia" w:cs="Times New Roman"/>
                <w:szCs w:val="21"/>
              </w:rPr>
            </w:pPr>
            <w:r w:rsidRPr="00F13954">
              <w:rPr>
                <w:rFonts w:asciiTheme="minorEastAsia" w:hAnsiTheme="minorEastAsia" w:cs="Times New Roman" w:hint="eastAsia"/>
                <w:szCs w:val="21"/>
              </w:rPr>
              <w:t>2、55寸广告机A规液晶屏30块；</w:t>
            </w:r>
          </w:p>
          <w:p w:rsidR="00003FDE" w:rsidRPr="00F13954" w:rsidRDefault="006B3CE4">
            <w:pPr>
              <w:shd w:val="clear" w:color="auto" w:fill="FFFFFF"/>
              <w:spacing w:line="315" w:lineRule="atLeast"/>
              <w:rPr>
                <w:rFonts w:asciiTheme="minorEastAsia" w:hAnsiTheme="minorEastAsia" w:cs="Times New Roman"/>
                <w:szCs w:val="21"/>
              </w:rPr>
            </w:pPr>
            <w:r w:rsidRPr="00F13954">
              <w:rPr>
                <w:rFonts w:asciiTheme="minorEastAsia" w:hAnsiTheme="minorEastAsia" w:cs="Times New Roman" w:hint="eastAsia"/>
                <w:szCs w:val="21"/>
              </w:rPr>
              <w:t xml:space="preserve">3、32寸广告机A规液晶屏6块; </w:t>
            </w:r>
          </w:p>
          <w:p w:rsidR="00003FDE" w:rsidRPr="00F13954" w:rsidRDefault="006B3CE4">
            <w:pPr>
              <w:shd w:val="clear" w:color="auto" w:fill="FFFFFF"/>
              <w:spacing w:line="315" w:lineRule="atLeast"/>
              <w:rPr>
                <w:rFonts w:asciiTheme="minorEastAsia" w:hAnsiTheme="minorEastAsia" w:cs="Times New Roman"/>
                <w:szCs w:val="21"/>
              </w:rPr>
            </w:pPr>
            <w:r w:rsidRPr="00F13954">
              <w:rPr>
                <w:rFonts w:asciiTheme="minorEastAsia" w:hAnsiTheme="minorEastAsia" w:cs="Times New Roman" w:hint="eastAsia"/>
                <w:szCs w:val="21"/>
              </w:rPr>
              <w:t>4、55寸广告机双面（有一面为高亮）A规液晶屏30块；</w:t>
            </w:r>
          </w:p>
          <w:p w:rsidR="00003FDE" w:rsidRPr="00F13954" w:rsidRDefault="006B3CE4">
            <w:pPr>
              <w:shd w:val="clear" w:color="auto" w:fill="FFFFFF"/>
              <w:spacing w:line="315" w:lineRule="atLeast"/>
              <w:rPr>
                <w:rFonts w:asciiTheme="minorEastAsia" w:hAnsiTheme="minorEastAsia" w:cs="Times New Roman"/>
                <w:szCs w:val="21"/>
              </w:rPr>
            </w:pPr>
            <w:r w:rsidRPr="00F13954">
              <w:rPr>
                <w:rFonts w:asciiTheme="minorEastAsia" w:hAnsiTheme="minorEastAsia" w:cs="Times New Roman" w:hint="eastAsia"/>
                <w:szCs w:val="21"/>
              </w:rPr>
              <w:t>5、立式广告机（落地式，含外框及支座）55寸A规液晶屏50块；</w:t>
            </w:r>
          </w:p>
          <w:p w:rsidR="00003FDE" w:rsidRPr="00F13954" w:rsidRDefault="006B3CE4">
            <w:pPr>
              <w:shd w:val="clear" w:color="auto" w:fill="FFFFFF"/>
              <w:spacing w:line="315" w:lineRule="atLeast"/>
              <w:rPr>
                <w:rFonts w:asciiTheme="minorEastAsia" w:hAnsiTheme="minorEastAsia" w:cs="Times New Roman"/>
                <w:szCs w:val="21"/>
              </w:rPr>
            </w:pPr>
            <w:r w:rsidRPr="00F13954">
              <w:rPr>
                <w:rFonts w:asciiTheme="minorEastAsia" w:hAnsiTheme="minorEastAsia" w:cs="Times New Roman" w:hint="eastAsia"/>
                <w:szCs w:val="21"/>
              </w:rPr>
              <w:t>6、55寸广告机A规液晶拼接屏50块；</w:t>
            </w:r>
          </w:p>
          <w:p w:rsidR="00003FDE" w:rsidRPr="00F13954" w:rsidRDefault="006B3CE4">
            <w:pPr>
              <w:shd w:val="clear" w:color="auto" w:fill="FFFFFF"/>
              <w:spacing w:line="315" w:lineRule="atLeast"/>
              <w:rPr>
                <w:rFonts w:asciiTheme="minorEastAsia" w:hAnsiTheme="minorEastAsia" w:cs="Times New Roman"/>
                <w:szCs w:val="21"/>
              </w:rPr>
            </w:pPr>
            <w:r w:rsidRPr="00F13954">
              <w:rPr>
                <w:rFonts w:asciiTheme="minorEastAsia" w:hAnsiTheme="minorEastAsia" w:cs="Times New Roman" w:hint="eastAsia"/>
                <w:szCs w:val="21"/>
              </w:rPr>
              <w:t>7、LED全户外显示屏 P10单红需求面积400平米；</w:t>
            </w:r>
          </w:p>
          <w:p w:rsidR="00003FDE" w:rsidRPr="00F13954" w:rsidRDefault="006B3CE4">
            <w:pPr>
              <w:shd w:val="clear" w:color="auto" w:fill="FFFFFF"/>
              <w:spacing w:line="315" w:lineRule="atLeast"/>
              <w:rPr>
                <w:rFonts w:asciiTheme="minorEastAsia" w:hAnsiTheme="minorEastAsia" w:cs="Times New Roman"/>
                <w:szCs w:val="21"/>
              </w:rPr>
            </w:pPr>
            <w:r w:rsidRPr="00F13954">
              <w:rPr>
                <w:rFonts w:asciiTheme="minorEastAsia" w:hAnsiTheme="minorEastAsia" w:cs="Times New Roman" w:hint="eastAsia"/>
                <w:szCs w:val="21"/>
              </w:rPr>
              <w:t>8、LED全户外显示屏 P5全彩需求面积60平米；</w:t>
            </w:r>
          </w:p>
          <w:p w:rsidR="00003FDE" w:rsidRPr="00A124A0" w:rsidRDefault="006B3CE4">
            <w:pPr>
              <w:shd w:val="clear" w:color="auto" w:fill="FFFFFF"/>
              <w:spacing w:line="315" w:lineRule="atLeast"/>
              <w:rPr>
                <w:rFonts w:asciiTheme="minorEastAsia" w:hAnsiTheme="minorEastAsia" w:cs="Times New Roman"/>
                <w:szCs w:val="21"/>
              </w:rPr>
            </w:pPr>
            <w:r w:rsidRPr="00F13954">
              <w:rPr>
                <w:rFonts w:asciiTheme="minorEastAsia" w:hAnsiTheme="minorEastAsia" w:cs="Times New Roman" w:hint="eastAsia"/>
                <w:szCs w:val="21"/>
              </w:rPr>
              <w:t>9、LED透明屏P3.9需求面积60平米</w:t>
            </w:r>
          </w:p>
        </w:tc>
      </w:tr>
      <w:tr w:rsidR="00A124A0" w:rsidRPr="00A124A0">
        <w:trPr>
          <w:trHeight w:val="90"/>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1.6</w:t>
            </w:r>
          </w:p>
        </w:tc>
        <w:tc>
          <w:tcPr>
            <w:tcW w:w="8817"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t>供货时间</w:t>
            </w:r>
            <w:r w:rsidRPr="00A124A0">
              <w:rPr>
                <w:rFonts w:asciiTheme="minorEastAsia" w:hAnsiTheme="minorEastAsia" w:cs="Times New Roman"/>
                <w:szCs w:val="21"/>
              </w:rPr>
              <w:t>：</w:t>
            </w:r>
            <w:r w:rsidRPr="00A124A0">
              <w:rPr>
                <w:rFonts w:asciiTheme="minorEastAsia" w:hAnsiTheme="minorEastAsia" w:hint="eastAsia"/>
                <w:spacing w:val="1"/>
                <w:lang w:val="ru-RU"/>
              </w:rPr>
              <w:t>收到订单后25日历日内完成供货、安装、调试。</w:t>
            </w:r>
          </w:p>
        </w:tc>
      </w:tr>
      <w:tr w:rsidR="00A124A0" w:rsidRPr="00A124A0">
        <w:trPr>
          <w:trHeight w:val="558"/>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1.7</w:t>
            </w:r>
          </w:p>
        </w:tc>
        <w:tc>
          <w:tcPr>
            <w:tcW w:w="8817" w:type="dxa"/>
            <w:gridSpan w:val="2"/>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付款方式：</w:t>
            </w:r>
            <w:r w:rsidRPr="00A124A0">
              <w:rPr>
                <w:rFonts w:asciiTheme="minorEastAsia" w:hAnsiTheme="minorEastAsia" w:cs="Times New Roman" w:hint="eastAsia"/>
                <w:szCs w:val="21"/>
              </w:rPr>
              <w:t>全部产品验收合格后，全额付款。</w:t>
            </w:r>
          </w:p>
          <w:p w:rsidR="00003FDE" w:rsidRPr="00A124A0" w:rsidRDefault="006B3CE4">
            <w:pPr>
              <w:rPr>
                <w:rFonts w:asciiTheme="minorEastAsia" w:hAnsiTheme="minorEastAsia" w:cs="Times New Roman"/>
                <w:szCs w:val="21"/>
              </w:rPr>
            </w:pPr>
            <w:r w:rsidRPr="00A124A0">
              <w:rPr>
                <w:rFonts w:asciiTheme="minorEastAsia" w:hAnsiTheme="minorEastAsia" w:cs="Times New Roman"/>
                <w:b/>
                <w:szCs w:val="21"/>
              </w:rPr>
              <w:t>特别说明，</w:t>
            </w:r>
            <w:r w:rsidRPr="00A124A0">
              <w:rPr>
                <w:rFonts w:asciiTheme="minorEastAsia" w:hAnsiTheme="minorEastAsia" w:cs="Times New Roman" w:hint="eastAsia"/>
                <w:b/>
                <w:szCs w:val="21"/>
              </w:rPr>
              <w:t>付款前供应商须提供相应金额的可全额抵扣的增值税专用发票。</w:t>
            </w:r>
          </w:p>
        </w:tc>
      </w:tr>
      <w:tr w:rsidR="00A124A0" w:rsidRPr="00A124A0">
        <w:trPr>
          <w:trHeight w:val="602"/>
        </w:trPr>
        <w:tc>
          <w:tcPr>
            <w:tcW w:w="9869" w:type="dxa"/>
            <w:gridSpan w:val="3"/>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b/>
                <w:szCs w:val="21"/>
              </w:rPr>
              <w:t>二、投标人</w:t>
            </w:r>
          </w:p>
        </w:tc>
      </w:tr>
      <w:tr w:rsidR="00A124A0" w:rsidRPr="00A124A0">
        <w:trPr>
          <w:trHeight w:val="458"/>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2.</w:t>
            </w:r>
            <w:r w:rsidRPr="00A124A0">
              <w:rPr>
                <w:rFonts w:asciiTheme="minorEastAsia" w:hAnsiTheme="minorEastAsia" w:cs="Times New Roman" w:hint="eastAsia"/>
                <w:szCs w:val="21"/>
              </w:rPr>
              <w:t>3</w:t>
            </w:r>
          </w:p>
        </w:tc>
        <w:tc>
          <w:tcPr>
            <w:tcW w:w="8817" w:type="dxa"/>
            <w:gridSpan w:val="2"/>
            <w:vAlign w:val="center"/>
          </w:tcPr>
          <w:p w:rsidR="00003FDE" w:rsidRPr="00A124A0" w:rsidRDefault="006B3CE4" w:rsidP="006B3CE4">
            <w:pPr>
              <w:ind w:firstLineChars="200" w:firstLine="422"/>
              <w:rPr>
                <w:rFonts w:asciiTheme="minorEastAsia" w:hAnsiTheme="minorEastAsia" w:cs="Times New Roman"/>
                <w:b/>
                <w:szCs w:val="21"/>
              </w:rPr>
            </w:pPr>
            <w:r w:rsidRPr="00A124A0">
              <w:rPr>
                <w:rFonts w:asciiTheme="minorEastAsia" w:hAnsiTheme="minorEastAsia" w:cs="Times New Roman"/>
                <w:b/>
                <w:szCs w:val="21"/>
              </w:rPr>
              <w:t>本次招标实行资格后审，投标人应满足下列要求：</w:t>
            </w:r>
          </w:p>
          <w:p w:rsidR="00003FDE" w:rsidRPr="00A124A0" w:rsidRDefault="006B3CE4">
            <w:pPr>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1.投标人必须是在中华人民共和国境内注册的具有独立承担民事责任能力的法人或其他组织。须提供有效的营业执照副本复印件盖投标人单位鲜章。</w:t>
            </w:r>
          </w:p>
          <w:p w:rsidR="00003FDE" w:rsidRPr="00A124A0" w:rsidRDefault="006B3CE4">
            <w:pPr>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2.投标人或其法定代表人被人民法院列为失信被执行人的不得参与投标。须提供投标人及其法定代表人在“信用中国”（网址：www.creditchina.gov.cn）上未被列为失信被执行人的官网截图盖投标人单位鲜章。</w:t>
            </w:r>
          </w:p>
          <w:p w:rsidR="00003FDE" w:rsidRPr="00A124A0" w:rsidRDefault="006B3CE4">
            <w:pPr>
              <w:ind w:firstLineChars="200" w:firstLine="420"/>
              <w:rPr>
                <w:rFonts w:asciiTheme="minorEastAsia" w:hAnsiTheme="minorEastAsia" w:cs="Times New Roman"/>
                <w:szCs w:val="21"/>
              </w:rPr>
            </w:pPr>
            <w:r w:rsidRPr="00A124A0">
              <w:rPr>
                <w:rFonts w:asciiTheme="minorEastAsia" w:hAnsiTheme="minorEastAsia" w:cs="Times New Roman" w:hint="eastAsia"/>
                <w:szCs w:val="21"/>
              </w:rPr>
              <w:lastRenderedPageBreak/>
              <w:t>3.投标人须提供所投产品制造商出具的授权书复印件并加盖投标人鲜章（注：若所投产品为投标人自行生产的则无需提供）。特别说明：一个制造商对同一品牌同一型号的货物，仅能委托一个代理商参加本次投标，否则相关投标均将被否决。同时，若同一产品制造商与代理商同时参与投标，相关投标均将被否决。</w:t>
            </w:r>
          </w:p>
          <w:p w:rsidR="00003FDE" w:rsidRPr="00A124A0" w:rsidRDefault="006B3CE4">
            <w:pPr>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4.投标人自2016年1月1日至投标截止时间前（以合同签订时间为准）至少具有1个合同金额在200万元及以上的广告设备类（如显示屏或广告机或媒体播放屏设备）合同业绩1个。须提供每个业绩合同的复印件并加盖投标人单位鲜章，原件必查。</w:t>
            </w:r>
          </w:p>
        </w:tc>
      </w:tr>
      <w:tr w:rsidR="00A124A0" w:rsidRPr="00A124A0">
        <w:trPr>
          <w:trHeight w:val="458"/>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lastRenderedPageBreak/>
              <w:t>2.</w:t>
            </w:r>
            <w:r w:rsidRPr="00A124A0">
              <w:rPr>
                <w:rFonts w:asciiTheme="minorEastAsia" w:hAnsiTheme="minorEastAsia" w:cs="Times New Roman" w:hint="eastAsia"/>
                <w:szCs w:val="21"/>
              </w:rPr>
              <w:t>4</w:t>
            </w:r>
          </w:p>
        </w:tc>
        <w:tc>
          <w:tcPr>
            <w:tcW w:w="8817"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是否接受联合体投标：</w:t>
            </w:r>
            <w:r w:rsidRPr="00A124A0">
              <w:rPr>
                <w:rFonts w:asciiTheme="minorEastAsia" w:hAnsiTheme="minorEastAsia" w:cs="Times New Roman"/>
                <w:szCs w:val="21"/>
                <w:u w:val="single"/>
              </w:rPr>
              <w:t>不接受</w:t>
            </w:r>
          </w:p>
        </w:tc>
      </w:tr>
      <w:tr w:rsidR="00A124A0" w:rsidRPr="00A124A0">
        <w:trPr>
          <w:cantSplit/>
          <w:trHeight w:val="580"/>
        </w:trPr>
        <w:tc>
          <w:tcPr>
            <w:tcW w:w="9869" w:type="dxa"/>
            <w:gridSpan w:val="3"/>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b/>
                <w:szCs w:val="21"/>
              </w:rPr>
              <w:t>三、招标文件</w:t>
            </w:r>
          </w:p>
        </w:tc>
      </w:tr>
      <w:tr w:rsidR="00A124A0" w:rsidRPr="00A124A0">
        <w:trPr>
          <w:cantSplit/>
          <w:trHeight w:val="1153"/>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5.2</w:t>
            </w:r>
          </w:p>
        </w:tc>
        <w:tc>
          <w:tcPr>
            <w:tcW w:w="8817" w:type="dxa"/>
            <w:gridSpan w:val="2"/>
          </w:tcPr>
          <w:p w:rsidR="00003FDE" w:rsidRPr="00A124A0" w:rsidRDefault="006B3CE4">
            <w:pPr>
              <w:spacing w:line="400" w:lineRule="exact"/>
              <w:jc w:val="left"/>
              <w:rPr>
                <w:rFonts w:asciiTheme="minorEastAsia" w:hAnsiTheme="minorEastAsia" w:cs="宋体"/>
                <w:kern w:val="0"/>
                <w:szCs w:val="21"/>
              </w:rPr>
            </w:pPr>
            <w:r w:rsidRPr="00A124A0">
              <w:rPr>
                <w:rFonts w:asciiTheme="minorEastAsia" w:hAnsiTheme="minorEastAsia" w:cs="宋体" w:hint="eastAsia"/>
                <w:kern w:val="0"/>
                <w:szCs w:val="21"/>
              </w:rPr>
              <w:t>投标人在获取招标文件后，若对本招标文件有疑问，请将疑问以以下①或②方式提交</w:t>
            </w:r>
            <w:r w:rsidRPr="00A124A0">
              <w:rPr>
                <w:rFonts w:asciiTheme="minorEastAsia" w:hAnsiTheme="minorEastAsia" w:cs="Arial" w:hint="eastAsia"/>
              </w:rPr>
              <w:t>，</w:t>
            </w:r>
            <w:r w:rsidRPr="00A124A0">
              <w:rPr>
                <w:rFonts w:asciiTheme="minorEastAsia" w:hAnsiTheme="minorEastAsia" w:cs="宋体" w:hint="eastAsia"/>
                <w:kern w:val="0"/>
                <w:szCs w:val="21"/>
              </w:rPr>
              <w:t>提问截止时间</w:t>
            </w:r>
            <w:r w:rsidRPr="00085F50">
              <w:rPr>
                <w:rFonts w:asciiTheme="minorEastAsia" w:hAnsiTheme="minorEastAsia"/>
                <w:b/>
                <w:color w:val="0000FF"/>
                <w:szCs w:val="21"/>
                <w:u w:val="single"/>
              </w:rPr>
              <w:t>2019</w:t>
            </w:r>
            <w:r w:rsidRPr="00085F50">
              <w:rPr>
                <w:rFonts w:asciiTheme="minorEastAsia" w:hAnsiTheme="minorEastAsia" w:hint="eastAsia"/>
                <w:b/>
                <w:color w:val="0000FF"/>
                <w:szCs w:val="21"/>
                <w:u w:val="single"/>
              </w:rPr>
              <w:t>年</w:t>
            </w:r>
            <w:r w:rsidR="005926A6">
              <w:rPr>
                <w:rFonts w:asciiTheme="minorEastAsia" w:hAnsiTheme="minorEastAsia" w:hint="eastAsia"/>
                <w:b/>
                <w:color w:val="0000FF"/>
                <w:szCs w:val="21"/>
                <w:u w:val="single"/>
              </w:rPr>
              <w:t>11</w:t>
            </w:r>
            <w:r w:rsidRPr="00085F50">
              <w:rPr>
                <w:rFonts w:asciiTheme="minorEastAsia" w:hAnsiTheme="minorEastAsia" w:hint="eastAsia"/>
                <w:b/>
                <w:color w:val="0000FF"/>
                <w:szCs w:val="21"/>
                <w:u w:val="single"/>
              </w:rPr>
              <w:t>月</w:t>
            </w:r>
            <w:r w:rsidR="005926A6">
              <w:rPr>
                <w:rFonts w:asciiTheme="minorEastAsia" w:hAnsiTheme="minorEastAsia" w:hint="eastAsia"/>
                <w:b/>
                <w:color w:val="0000FF"/>
                <w:szCs w:val="21"/>
                <w:u w:val="single"/>
              </w:rPr>
              <w:t>5</w:t>
            </w:r>
            <w:r w:rsidRPr="00085F50">
              <w:rPr>
                <w:rFonts w:asciiTheme="minorEastAsia" w:hAnsiTheme="minorEastAsia" w:hint="eastAsia"/>
                <w:b/>
                <w:color w:val="0000FF"/>
                <w:szCs w:val="21"/>
                <w:u w:val="single"/>
              </w:rPr>
              <w:t>日</w:t>
            </w:r>
            <w:r w:rsidR="005926A6">
              <w:rPr>
                <w:rFonts w:asciiTheme="minorEastAsia" w:hAnsiTheme="minorEastAsia" w:hint="eastAsia"/>
                <w:b/>
                <w:color w:val="0000FF"/>
                <w:szCs w:val="21"/>
                <w:u w:val="single"/>
              </w:rPr>
              <w:t>15</w:t>
            </w:r>
            <w:r w:rsidRPr="00085F50">
              <w:rPr>
                <w:rFonts w:asciiTheme="minorEastAsia" w:hAnsiTheme="minorEastAsia" w:hint="eastAsia"/>
                <w:b/>
                <w:color w:val="0000FF"/>
                <w:szCs w:val="21"/>
                <w:u w:val="single"/>
              </w:rPr>
              <w:t>时</w:t>
            </w:r>
            <w:r w:rsidR="005926A6">
              <w:rPr>
                <w:rFonts w:asciiTheme="minorEastAsia" w:hAnsiTheme="minorEastAsia" w:hint="eastAsia"/>
                <w:b/>
                <w:color w:val="0000FF"/>
                <w:szCs w:val="21"/>
                <w:u w:val="single"/>
              </w:rPr>
              <w:t>00</w:t>
            </w:r>
            <w:r w:rsidRPr="00085F50">
              <w:rPr>
                <w:rFonts w:asciiTheme="minorEastAsia" w:hAnsiTheme="minorEastAsia" w:hint="eastAsia"/>
                <w:b/>
                <w:color w:val="0000FF"/>
                <w:szCs w:val="21"/>
                <w:u w:val="single"/>
              </w:rPr>
              <w:t>分</w:t>
            </w:r>
            <w:r w:rsidRPr="00A124A0">
              <w:rPr>
                <w:rFonts w:asciiTheme="minorEastAsia" w:hAnsiTheme="minorEastAsia" w:cs="宋体" w:hint="eastAsia"/>
                <w:kern w:val="0"/>
                <w:szCs w:val="21"/>
              </w:rPr>
              <w:t>：</w:t>
            </w:r>
          </w:p>
          <w:p w:rsidR="00003FDE" w:rsidRPr="00A124A0" w:rsidRDefault="006B3CE4">
            <w:pPr>
              <w:spacing w:line="400" w:lineRule="exact"/>
              <w:jc w:val="left"/>
              <w:rPr>
                <w:rFonts w:asciiTheme="minorEastAsia" w:hAnsiTheme="minorEastAsia" w:cs="宋体"/>
                <w:kern w:val="0"/>
                <w:szCs w:val="21"/>
              </w:rPr>
            </w:pPr>
            <w:r w:rsidRPr="00A124A0">
              <w:rPr>
                <w:rFonts w:asciiTheme="minorEastAsia" w:hAnsiTheme="minorEastAsia" w:cs="宋体" w:hint="eastAsia"/>
                <w:kern w:val="0"/>
                <w:szCs w:val="21"/>
              </w:rPr>
              <w:t>①将纸质版疑问文件（须加盖投标单位公章）递交至招标代理机构</w:t>
            </w:r>
            <w:r w:rsidRPr="00A124A0">
              <w:rPr>
                <w:rFonts w:asciiTheme="minorEastAsia" w:hAnsiTheme="minorEastAsia" w:hint="eastAsia"/>
                <w:szCs w:val="21"/>
              </w:rPr>
              <w:t>（疑问提交时间以招标代理机构收到的时间为准）</w:t>
            </w:r>
            <w:r w:rsidRPr="00A124A0">
              <w:rPr>
                <w:rFonts w:asciiTheme="minorEastAsia" w:hAnsiTheme="minorEastAsia" w:cs="宋体" w:hint="eastAsia"/>
                <w:kern w:val="0"/>
                <w:szCs w:val="21"/>
              </w:rPr>
              <w:t>；</w:t>
            </w:r>
          </w:p>
          <w:p w:rsidR="00003FDE" w:rsidRPr="00A124A0" w:rsidRDefault="006B3CE4">
            <w:pPr>
              <w:spacing w:line="400" w:lineRule="exact"/>
              <w:jc w:val="left"/>
              <w:rPr>
                <w:rFonts w:asciiTheme="minorEastAsia" w:hAnsiTheme="minorEastAsia"/>
                <w:szCs w:val="21"/>
              </w:rPr>
            </w:pPr>
            <w:r w:rsidRPr="00A124A0">
              <w:rPr>
                <w:rFonts w:asciiTheme="minorEastAsia" w:hAnsiTheme="minorEastAsia" w:cs="宋体" w:hint="eastAsia"/>
                <w:kern w:val="0"/>
                <w:szCs w:val="21"/>
              </w:rPr>
              <w:t>②将疑问文件（须加盖投标单位公章）的扫描件和疑问文件（word版）以邮件形式发送至招标代理机构指定邮箱</w:t>
            </w:r>
            <w:r w:rsidR="00A5149B" w:rsidRPr="00AB2BDB">
              <w:rPr>
                <w:rFonts w:ascii="方正舒体" w:eastAsia="方正舒体" w:hAnsiTheme="minorEastAsia" w:cs="Arial" w:hint="eastAsia"/>
                <w:b/>
                <w:color w:val="0000FF"/>
                <w:szCs w:val="21"/>
                <w:u w:val="single"/>
              </w:rPr>
              <w:t>2573955313</w:t>
            </w:r>
            <w:r w:rsidRPr="00AB2BDB">
              <w:rPr>
                <w:rFonts w:ascii="方正舒体" w:eastAsia="方正舒体" w:hAnsiTheme="minorEastAsia" w:cs="Arial" w:hint="eastAsia"/>
                <w:b/>
                <w:color w:val="0000FF"/>
                <w:szCs w:val="21"/>
                <w:u w:val="single"/>
              </w:rPr>
              <w:t>@qq.com</w:t>
            </w:r>
            <w:r w:rsidRPr="00A124A0">
              <w:rPr>
                <w:rFonts w:asciiTheme="minorEastAsia" w:hAnsiTheme="minorEastAsia" w:hint="eastAsia"/>
                <w:szCs w:val="21"/>
              </w:rPr>
              <w:t>（疑问提交时间以招标代理机构收到邮件的时间为准）。同时，投标人须在发送疑问文件邮件之日起，在7个工作日内，将纸质版</w:t>
            </w:r>
            <w:r w:rsidRPr="00A124A0">
              <w:rPr>
                <w:rFonts w:asciiTheme="minorEastAsia" w:hAnsiTheme="minorEastAsia" w:cs="宋体" w:hint="eastAsia"/>
                <w:kern w:val="0"/>
                <w:szCs w:val="21"/>
              </w:rPr>
              <w:t>疑问文件（须</w:t>
            </w:r>
            <w:r w:rsidRPr="00A124A0">
              <w:rPr>
                <w:rFonts w:asciiTheme="minorEastAsia" w:hAnsiTheme="minorEastAsia" w:hint="eastAsia"/>
                <w:szCs w:val="21"/>
              </w:rPr>
              <w:t>加盖投标单位公章</w:t>
            </w:r>
            <w:r w:rsidRPr="00A124A0">
              <w:rPr>
                <w:rFonts w:asciiTheme="minorEastAsia" w:hAnsiTheme="minorEastAsia" w:cs="宋体" w:hint="eastAsia"/>
                <w:kern w:val="0"/>
                <w:szCs w:val="21"/>
              </w:rPr>
              <w:t>）送至或寄至招标代理机构，地址详见本文件第一章《招标公告》“九、联系方式”。</w:t>
            </w:r>
          </w:p>
          <w:p w:rsidR="00003FDE" w:rsidRPr="00A124A0" w:rsidRDefault="006B3CE4">
            <w:pPr>
              <w:spacing w:line="400" w:lineRule="exact"/>
              <w:jc w:val="left"/>
              <w:rPr>
                <w:rFonts w:asciiTheme="minorEastAsia" w:hAnsiTheme="minorEastAsia"/>
                <w:szCs w:val="21"/>
              </w:rPr>
            </w:pPr>
            <w:r w:rsidRPr="00A124A0">
              <w:rPr>
                <w:rFonts w:asciiTheme="minorEastAsia" w:hAnsiTheme="minorEastAsia" w:hint="eastAsia"/>
                <w:szCs w:val="21"/>
              </w:rPr>
              <w:t>注：1）疑问内容以加盖投标单位公章的为准。</w:t>
            </w:r>
          </w:p>
          <w:p w:rsidR="00003FDE" w:rsidRPr="00A124A0" w:rsidRDefault="006B3CE4">
            <w:pPr>
              <w:rPr>
                <w:rFonts w:asciiTheme="minorEastAsia" w:hAnsiTheme="minorEastAsia" w:cs="Times New Roman"/>
                <w:szCs w:val="21"/>
              </w:rPr>
            </w:pPr>
            <w:r w:rsidRPr="00A124A0">
              <w:rPr>
                <w:rFonts w:asciiTheme="minorEastAsia" w:hAnsiTheme="minorEastAsia" w:hint="eastAsia"/>
                <w:szCs w:val="21"/>
              </w:rPr>
              <w:t>2）若投标人在提问截止时间前未按以上</w:t>
            </w:r>
            <w:r w:rsidRPr="00A124A0">
              <w:rPr>
                <w:rFonts w:asciiTheme="minorEastAsia" w:hAnsiTheme="minorEastAsia" w:cs="宋体" w:hint="eastAsia"/>
                <w:kern w:val="0"/>
                <w:szCs w:val="21"/>
              </w:rPr>
              <w:t>①或②方式提交疑问文件，</w:t>
            </w:r>
            <w:r w:rsidRPr="00A124A0">
              <w:rPr>
                <w:rFonts w:asciiTheme="minorEastAsia" w:hAnsiTheme="minorEastAsia" w:hint="eastAsia"/>
                <w:szCs w:val="21"/>
              </w:rPr>
              <w:t>招标人及招标代理机构有权不予受理该投标人疑问文件。</w:t>
            </w:r>
          </w:p>
        </w:tc>
      </w:tr>
      <w:tr w:rsidR="00A124A0" w:rsidRPr="00A124A0">
        <w:trPr>
          <w:cantSplit/>
          <w:trHeight w:val="962"/>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5.4</w:t>
            </w:r>
          </w:p>
        </w:tc>
        <w:tc>
          <w:tcPr>
            <w:tcW w:w="8817" w:type="dxa"/>
            <w:gridSpan w:val="2"/>
          </w:tcPr>
          <w:p w:rsidR="00003FDE" w:rsidRPr="00A124A0" w:rsidRDefault="006B3CE4">
            <w:pPr>
              <w:spacing w:line="400" w:lineRule="exact"/>
              <w:rPr>
                <w:rFonts w:asciiTheme="minorEastAsia" w:hAnsiTheme="minorEastAsia" w:cs="Times New Roman"/>
                <w:szCs w:val="21"/>
              </w:rPr>
            </w:pPr>
            <w:r w:rsidRPr="00A124A0">
              <w:rPr>
                <w:rFonts w:asciiTheme="minorEastAsia" w:hAnsiTheme="minorEastAsia" w:cs="Times New Roman" w:hint="eastAsia"/>
                <w:szCs w:val="21"/>
              </w:rPr>
              <w:t>1. 招标人在认为有必要对投标人所提问题进行澄清或修改时，应于</w:t>
            </w:r>
            <w:r w:rsidRPr="00085F50">
              <w:rPr>
                <w:rFonts w:asciiTheme="minorEastAsia" w:hAnsiTheme="minorEastAsia"/>
                <w:b/>
                <w:color w:val="0000FF"/>
                <w:szCs w:val="21"/>
                <w:u w:val="single"/>
              </w:rPr>
              <w:t>2019</w:t>
            </w:r>
            <w:r w:rsidR="005926A6" w:rsidRPr="00085F50">
              <w:rPr>
                <w:rFonts w:asciiTheme="minorEastAsia" w:hAnsiTheme="minorEastAsia" w:hint="eastAsia"/>
                <w:b/>
                <w:color w:val="0000FF"/>
                <w:szCs w:val="21"/>
                <w:u w:val="single"/>
              </w:rPr>
              <w:t xml:space="preserve">年 </w:t>
            </w:r>
            <w:r w:rsidR="005926A6">
              <w:rPr>
                <w:rFonts w:asciiTheme="minorEastAsia" w:hAnsiTheme="minorEastAsia" w:hint="eastAsia"/>
                <w:b/>
                <w:color w:val="0000FF"/>
                <w:szCs w:val="21"/>
                <w:u w:val="single"/>
              </w:rPr>
              <w:t>11</w:t>
            </w:r>
            <w:r w:rsidRPr="00085F50">
              <w:rPr>
                <w:rFonts w:asciiTheme="minorEastAsia" w:hAnsiTheme="minorEastAsia" w:hint="eastAsia"/>
                <w:b/>
                <w:color w:val="0000FF"/>
                <w:szCs w:val="21"/>
                <w:u w:val="single"/>
              </w:rPr>
              <w:t xml:space="preserve">月 </w:t>
            </w:r>
            <w:r w:rsidR="005926A6">
              <w:rPr>
                <w:rFonts w:asciiTheme="minorEastAsia" w:hAnsiTheme="minorEastAsia" w:hint="eastAsia"/>
                <w:b/>
                <w:color w:val="0000FF"/>
                <w:szCs w:val="21"/>
                <w:u w:val="single"/>
              </w:rPr>
              <w:t>8</w:t>
            </w:r>
            <w:r w:rsidRPr="00085F50">
              <w:rPr>
                <w:rFonts w:asciiTheme="minorEastAsia" w:hAnsiTheme="minorEastAsia" w:hint="eastAsia"/>
                <w:b/>
                <w:color w:val="0000FF"/>
                <w:szCs w:val="21"/>
                <w:u w:val="single"/>
              </w:rPr>
              <w:t xml:space="preserve"> 日</w:t>
            </w:r>
            <w:r w:rsidR="005926A6">
              <w:rPr>
                <w:rFonts w:asciiTheme="minorEastAsia" w:hAnsiTheme="minorEastAsia" w:hint="eastAsia"/>
                <w:b/>
                <w:color w:val="0000FF"/>
                <w:szCs w:val="21"/>
                <w:u w:val="single"/>
              </w:rPr>
              <w:t>18</w:t>
            </w:r>
            <w:r w:rsidRPr="00085F50">
              <w:rPr>
                <w:rFonts w:asciiTheme="minorEastAsia" w:hAnsiTheme="minorEastAsia" w:hint="eastAsia"/>
                <w:b/>
                <w:color w:val="0000FF"/>
                <w:szCs w:val="21"/>
                <w:u w:val="single"/>
              </w:rPr>
              <w:t xml:space="preserve">  时  </w:t>
            </w:r>
            <w:r w:rsidR="005926A6">
              <w:rPr>
                <w:rFonts w:asciiTheme="minorEastAsia" w:hAnsiTheme="minorEastAsia" w:hint="eastAsia"/>
                <w:b/>
                <w:color w:val="0000FF"/>
                <w:szCs w:val="21"/>
                <w:u w:val="single"/>
              </w:rPr>
              <w:t>00</w:t>
            </w:r>
            <w:r w:rsidRPr="00085F50">
              <w:rPr>
                <w:rFonts w:asciiTheme="minorEastAsia" w:hAnsiTheme="minorEastAsia" w:hint="eastAsia"/>
                <w:b/>
                <w:color w:val="0000FF"/>
                <w:szCs w:val="21"/>
                <w:u w:val="single"/>
              </w:rPr>
              <w:t>分前</w:t>
            </w:r>
            <w:r w:rsidRPr="00A124A0">
              <w:rPr>
                <w:rFonts w:asciiTheme="minorEastAsia" w:hAnsiTheme="minorEastAsia" w:cs="Times New Roman" w:hint="eastAsia"/>
                <w:szCs w:val="21"/>
              </w:rPr>
              <w:t>，将澄清或者修改内容</w:t>
            </w:r>
            <w:r w:rsidRPr="00A124A0">
              <w:rPr>
                <w:rFonts w:asciiTheme="minorEastAsia" w:hAnsiTheme="minorEastAsia" w:cs="Times New Roman"/>
                <w:szCs w:val="21"/>
              </w:rPr>
              <w:t>在</w:t>
            </w:r>
            <w:r w:rsidRPr="00A124A0">
              <w:rPr>
                <w:rFonts w:asciiTheme="minorEastAsia" w:hAnsiTheme="minorEastAsia" w:cs="Times New Roman" w:hint="eastAsia"/>
                <w:szCs w:val="21"/>
                <w:u w:val="single"/>
              </w:rPr>
              <w:t xml:space="preserve"> （www.cqiic.com）</w:t>
            </w:r>
            <w:r w:rsidRPr="00A124A0">
              <w:rPr>
                <w:rFonts w:asciiTheme="minorEastAsia" w:hAnsiTheme="minorEastAsia" w:cs="Times New Roman"/>
                <w:szCs w:val="21"/>
              </w:rPr>
              <w:t>发出</w:t>
            </w:r>
            <w:r w:rsidRPr="00A124A0">
              <w:rPr>
                <w:rFonts w:asciiTheme="minorEastAsia" w:hAnsiTheme="minorEastAsia" w:hint="eastAsia"/>
                <w:szCs w:val="21"/>
              </w:rPr>
              <w:t>，并将澄清或者修改内容作为招标文件的补充部分。</w:t>
            </w:r>
          </w:p>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t>2.</w:t>
            </w:r>
            <w:r w:rsidRPr="00A124A0">
              <w:rPr>
                <w:rFonts w:asciiTheme="minorEastAsia" w:hAnsiTheme="minorEastAsia"/>
                <w:szCs w:val="21"/>
              </w:rPr>
              <w:t>无论投标人是否</w:t>
            </w:r>
            <w:r w:rsidRPr="00A124A0">
              <w:rPr>
                <w:rFonts w:asciiTheme="minorEastAsia" w:hAnsiTheme="minorEastAsia" w:hint="eastAsia"/>
                <w:szCs w:val="21"/>
              </w:rPr>
              <w:t>在</w:t>
            </w:r>
            <w:r w:rsidRPr="00A124A0">
              <w:rPr>
                <w:rFonts w:asciiTheme="minorEastAsia" w:hAnsiTheme="minorEastAsia" w:cs="Times New Roman" w:hint="eastAsia"/>
                <w:szCs w:val="21"/>
                <w:u w:val="single"/>
              </w:rPr>
              <w:t xml:space="preserve"> （www.cqiic.com）</w:t>
            </w:r>
            <w:r w:rsidRPr="00A124A0">
              <w:rPr>
                <w:rFonts w:asciiTheme="minorEastAsia" w:hAnsiTheme="minorEastAsia" w:cs="Times New Roman" w:hint="eastAsia"/>
                <w:szCs w:val="21"/>
              </w:rPr>
              <w:t>网上下载招标文件或澄清或修改内容，</w:t>
            </w:r>
            <w:r w:rsidRPr="00A124A0">
              <w:rPr>
                <w:rFonts w:asciiTheme="minorEastAsia" w:hAnsiTheme="minorEastAsia"/>
                <w:szCs w:val="21"/>
              </w:rPr>
              <w:t>招标人和招标机构均视为投标人已知晓招标文件全部澄清或修改内容，由此产生的一切后果均由投标人自己负责</w:t>
            </w:r>
            <w:r w:rsidRPr="00A124A0">
              <w:rPr>
                <w:rFonts w:asciiTheme="minorEastAsia" w:hAnsiTheme="minorEastAsia" w:cs="Times New Roman"/>
                <w:szCs w:val="21"/>
              </w:rPr>
              <w:t>。</w:t>
            </w:r>
          </w:p>
        </w:tc>
      </w:tr>
      <w:tr w:rsidR="00A124A0" w:rsidRPr="00A124A0">
        <w:trPr>
          <w:cantSplit/>
          <w:trHeight w:val="858"/>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6.1</w:t>
            </w:r>
          </w:p>
        </w:tc>
        <w:tc>
          <w:tcPr>
            <w:tcW w:w="8817" w:type="dxa"/>
            <w:gridSpan w:val="2"/>
          </w:tcPr>
          <w:p w:rsidR="00003FDE" w:rsidRPr="00A124A0" w:rsidRDefault="006B3CE4">
            <w:pPr>
              <w:spacing w:line="400" w:lineRule="exact"/>
              <w:rPr>
                <w:rFonts w:asciiTheme="minorEastAsia" w:hAnsiTheme="minorEastAsia" w:cs="Times New Roman"/>
                <w:szCs w:val="21"/>
              </w:rPr>
            </w:pPr>
            <w:r w:rsidRPr="00A124A0">
              <w:rPr>
                <w:rFonts w:asciiTheme="minorEastAsia" w:hAnsiTheme="minorEastAsia" w:cs="Times New Roman"/>
                <w:szCs w:val="21"/>
              </w:rPr>
              <w:t>1、招标人认为有必要，可以对已发出的招标文件主动进行澄清或者修改，应于</w:t>
            </w:r>
            <w:r w:rsidRPr="00085F50">
              <w:rPr>
                <w:rFonts w:asciiTheme="minorEastAsia" w:hAnsiTheme="minorEastAsia" w:hint="eastAsia"/>
                <w:b/>
                <w:color w:val="0000FF"/>
                <w:szCs w:val="21"/>
                <w:u w:val="single"/>
              </w:rPr>
              <w:t xml:space="preserve">2019年  </w:t>
            </w:r>
            <w:r w:rsidR="005926A6">
              <w:rPr>
                <w:rFonts w:asciiTheme="minorEastAsia" w:hAnsiTheme="minorEastAsia" w:hint="eastAsia"/>
                <w:b/>
                <w:color w:val="0000FF"/>
                <w:szCs w:val="21"/>
                <w:u w:val="single"/>
              </w:rPr>
              <w:t>11</w:t>
            </w:r>
            <w:r w:rsidRPr="00085F50">
              <w:rPr>
                <w:rFonts w:asciiTheme="minorEastAsia" w:hAnsiTheme="minorEastAsia" w:hint="eastAsia"/>
                <w:b/>
                <w:color w:val="0000FF"/>
                <w:szCs w:val="21"/>
                <w:u w:val="single"/>
              </w:rPr>
              <w:t xml:space="preserve">月  </w:t>
            </w:r>
            <w:r w:rsidR="005926A6">
              <w:rPr>
                <w:rFonts w:asciiTheme="minorEastAsia" w:hAnsiTheme="minorEastAsia" w:hint="eastAsia"/>
                <w:b/>
                <w:color w:val="0000FF"/>
                <w:szCs w:val="21"/>
                <w:u w:val="single"/>
              </w:rPr>
              <w:t>8</w:t>
            </w:r>
            <w:r w:rsidRPr="00085F50">
              <w:rPr>
                <w:rFonts w:asciiTheme="minorEastAsia" w:hAnsiTheme="minorEastAsia" w:hint="eastAsia"/>
                <w:b/>
                <w:color w:val="0000FF"/>
                <w:szCs w:val="21"/>
                <w:u w:val="single"/>
              </w:rPr>
              <w:t xml:space="preserve">日 </w:t>
            </w:r>
            <w:r w:rsidR="005926A6">
              <w:rPr>
                <w:rFonts w:asciiTheme="minorEastAsia" w:hAnsiTheme="minorEastAsia" w:hint="eastAsia"/>
                <w:b/>
                <w:color w:val="0000FF"/>
                <w:szCs w:val="21"/>
                <w:u w:val="single"/>
              </w:rPr>
              <w:t>18</w:t>
            </w:r>
            <w:r w:rsidRPr="00085F50">
              <w:rPr>
                <w:rFonts w:asciiTheme="minorEastAsia" w:hAnsiTheme="minorEastAsia" w:hint="eastAsia"/>
                <w:b/>
                <w:color w:val="0000FF"/>
                <w:szCs w:val="21"/>
                <w:u w:val="single"/>
              </w:rPr>
              <w:t xml:space="preserve"> 时 </w:t>
            </w:r>
            <w:r w:rsidR="005926A6">
              <w:rPr>
                <w:rFonts w:asciiTheme="minorEastAsia" w:hAnsiTheme="minorEastAsia" w:hint="eastAsia"/>
                <w:b/>
                <w:color w:val="0000FF"/>
                <w:szCs w:val="21"/>
                <w:u w:val="single"/>
              </w:rPr>
              <w:t>00</w:t>
            </w:r>
            <w:r w:rsidRPr="00085F50">
              <w:rPr>
                <w:rFonts w:asciiTheme="minorEastAsia" w:hAnsiTheme="minorEastAsia" w:hint="eastAsia"/>
                <w:b/>
                <w:color w:val="0000FF"/>
                <w:szCs w:val="21"/>
                <w:u w:val="single"/>
              </w:rPr>
              <w:t xml:space="preserve"> 分</w:t>
            </w:r>
            <w:r w:rsidRPr="00085F50">
              <w:rPr>
                <w:rFonts w:asciiTheme="minorEastAsia" w:hAnsiTheme="minorEastAsia"/>
                <w:b/>
                <w:color w:val="0000FF"/>
                <w:szCs w:val="21"/>
                <w:u w:val="single"/>
              </w:rPr>
              <w:t>前，</w:t>
            </w:r>
            <w:r w:rsidRPr="00A124A0">
              <w:rPr>
                <w:rFonts w:asciiTheme="minorEastAsia" w:hAnsiTheme="minorEastAsia" w:cs="Times New Roman" w:hint="eastAsia"/>
                <w:szCs w:val="21"/>
              </w:rPr>
              <w:t>将澄清或者修改内容在</w:t>
            </w:r>
            <w:r w:rsidRPr="00A124A0">
              <w:rPr>
                <w:rFonts w:asciiTheme="minorEastAsia" w:hAnsiTheme="minorEastAsia" w:cs="Times New Roman" w:hint="eastAsia"/>
                <w:szCs w:val="21"/>
                <w:u w:val="single"/>
              </w:rPr>
              <w:t xml:space="preserve"> （www.cqiic.com）</w:t>
            </w:r>
            <w:r w:rsidRPr="00A124A0">
              <w:rPr>
                <w:rFonts w:asciiTheme="minorEastAsia" w:hAnsiTheme="minorEastAsia" w:cs="Times New Roman"/>
                <w:szCs w:val="21"/>
              </w:rPr>
              <w:t>发出</w:t>
            </w:r>
            <w:r w:rsidRPr="00A124A0">
              <w:rPr>
                <w:rFonts w:asciiTheme="minorEastAsia" w:hAnsiTheme="minorEastAsia" w:cs="Times New Roman" w:hint="eastAsia"/>
                <w:szCs w:val="21"/>
              </w:rPr>
              <w:t>，并将澄清或者修改内容作为招标文件的补充部分。</w:t>
            </w:r>
          </w:p>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2、</w:t>
            </w:r>
            <w:r w:rsidRPr="00A124A0">
              <w:rPr>
                <w:rFonts w:asciiTheme="minorEastAsia" w:hAnsiTheme="minorEastAsia"/>
                <w:szCs w:val="21"/>
              </w:rPr>
              <w:t>无论投标人是否</w:t>
            </w:r>
            <w:r w:rsidRPr="00A124A0">
              <w:rPr>
                <w:rFonts w:asciiTheme="minorEastAsia" w:hAnsiTheme="minorEastAsia" w:hint="eastAsia"/>
                <w:szCs w:val="21"/>
              </w:rPr>
              <w:t>在</w:t>
            </w:r>
            <w:r w:rsidRPr="00A124A0">
              <w:rPr>
                <w:rFonts w:asciiTheme="minorEastAsia" w:hAnsiTheme="minorEastAsia" w:cs="Times New Roman" w:hint="eastAsia"/>
                <w:szCs w:val="21"/>
                <w:u w:val="single"/>
              </w:rPr>
              <w:t xml:space="preserve"> （www.cqiic.com）</w:t>
            </w:r>
            <w:r w:rsidRPr="00A124A0">
              <w:rPr>
                <w:rFonts w:asciiTheme="minorEastAsia" w:hAnsiTheme="minorEastAsia" w:cs="Times New Roman" w:hint="eastAsia"/>
                <w:szCs w:val="21"/>
              </w:rPr>
              <w:t>网上下载招标文件或澄清或修改内容，</w:t>
            </w:r>
            <w:r w:rsidRPr="00A124A0">
              <w:rPr>
                <w:rFonts w:asciiTheme="minorEastAsia" w:hAnsiTheme="minorEastAsia"/>
                <w:szCs w:val="21"/>
              </w:rPr>
              <w:t>招标人和招标机构均视为投标人已知晓招标文件全部澄清或修改内容，由此产生的一切后果均由投标人自己负责</w:t>
            </w:r>
            <w:r w:rsidRPr="00A124A0">
              <w:rPr>
                <w:rFonts w:asciiTheme="minorEastAsia" w:hAnsiTheme="minorEastAsia" w:cs="Times New Roman"/>
                <w:szCs w:val="21"/>
              </w:rPr>
              <w:t>。</w:t>
            </w:r>
          </w:p>
        </w:tc>
      </w:tr>
      <w:tr w:rsidR="00A124A0" w:rsidRPr="00A124A0">
        <w:trPr>
          <w:cantSplit/>
        </w:trPr>
        <w:tc>
          <w:tcPr>
            <w:tcW w:w="9869" w:type="dxa"/>
            <w:gridSpan w:val="3"/>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b/>
                <w:szCs w:val="21"/>
              </w:rPr>
              <w:t>四、投标文件</w:t>
            </w:r>
          </w:p>
        </w:tc>
      </w:tr>
      <w:tr w:rsidR="00A124A0" w:rsidRPr="00A124A0">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11.1</w:t>
            </w:r>
          </w:p>
        </w:tc>
        <w:tc>
          <w:tcPr>
            <w:tcW w:w="8817"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投标货币：人民币</w:t>
            </w:r>
          </w:p>
        </w:tc>
      </w:tr>
      <w:tr w:rsidR="00A124A0" w:rsidRPr="00A124A0">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11.2</w:t>
            </w:r>
          </w:p>
        </w:tc>
        <w:tc>
          <w:tcPr>
            <w:tcW w:w="8817" w:type="dxa"/>
            <w:gridSpan w:val="2"/>
            <w:vAlign w:val="center"/>
          </w:tcPr>
          <w:p w:rsidR="00003FDE" w:rsidRPr="00A124A0" w:rsidRDefault="006B3CE4">
            <w:pPr>
              <w:pStyle w:val="aa"/>
              <w:rPr>
                <w:rFonts w:asciiTheme="minorEastAsia" w:hAnsiTheme="minorEastAsia" w:cs="Times New Roman"/>
                <w:szCs w:val="21"/>
              </w:rPr>
            </w:pPr>
            <w:r w:rsidRPr="00A124A0">
              <w:rPr>
                <w:rFonts w:asciiTheme="minorEastAsia" w:hAnsiTheme="minorEastAsia" w:cs="Times New Roman" w:hint="eastAsia"/>
                <w:szCs w:val="21"/>
              </w:rPr>
              <w:t>1、投标报价包括投标总报价、各产品单项报价（以上按第六章《投标文件格式》之“1.1报价明细表”格式进行填报），应完全包含招标文件（含附件、答疑、澄清及修改文件等）要求的服务范围。若因投标人在投标报价时有漏报、缺项的情况发生，招标人视为投标人已充分理解招标文件要求，漏报、漏项部分已计入投标报价之中，若中标后签订合同时单价不予调整。具体要求：</w:t>
            </w:r>
          </w:p>
          <w:p w:rsidR="00003FDE" w:rsidRPr="00A124A0" w:rsidRDefault="006B3CE4">
            <w:pPr>
              <w:pStyle w:val="aa"/>
              <w:ind w:firstLineChars="200" w:firstLine="420"/>
              <w:rPr>
                <w:rFonts w:asciiTheme="minorEastAsia" w:hAnsiTheme="minorEastAsia" w:cs="Times New Roman"/>
                <w:szCs w:val="21"/>
              </w:rPr>
            </w:pPr>
            <w:r w:rsidRPr="00A124A0">
              <w:rPr>
                <w:rFonts w:asciiTheme="minorEastAsia" w:hAnsiTheme="minorEastAsia" w:cs="Times New Roman" w:hint="eastAsia"/>
                <w:szCs w:val="21"/>
              </w:rPr>
              <w:lastRenderedPageBreak/>
              <w:t>投标人的投标报价应为完成项目所涉及的一切费用，检验、运输、安装、调试、售后服务、市场物价上涨因素考虑以及税金（含增值税专用发票税金）、相关测试费,软件开发等所有费用。因中标人自身原因造成漏报、少报皆由其自行承担责任，招标人不再补偿。</w:t>
            </w:r>
          </w:p>
          <w:p w:rsidR="00003FDE" w:rsidRPr="00A124A0" w:rsidRDefault="006B3CE4">
            <w:pPr>
              <w:pStyle w:val="aa"/>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（3）投标总报价、各产品单项报价均为一次性报价。</w:t>
            </w:r>
          </w:p>
          <w:p w:rsidR="00003FDE" w:rsidRPr="00A124A0" w:rsidRDefault="006B3CE4">
            <w:pPr>
              <w:pStyle w:val="aa"/>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（4）特别说明，本次报价均为包含可全额抵扣的增值税专用发票税金的价格。</w:t>
            </w:r>
          </w:p>
          <w:p w:rsidR="00003FDE" w:rsidRPr="00A124A0" w:rsidRDefault="006B3CE4">
            <w:pPr>
              <w:pStyle w:val="aa"/>
              <w:rPr>
                <w:rFonts w:asciiTheme="minorEastAsia" w:hAnsiTheme="minorEastAsia" w:cs="Times New Roman"/>
                <w:b/>
                <w:szCs w:val="21"/>
              </w:rPr>
            </w:pPr>
            <w:r w:rsidRPr="00A124A0">
              <w:rPr>
                <w:rFonts w:asciiTheme="minorEastAsia" w:hAnsiTheme="minorEastAsia" w:cs="Times New Roman" w:hint="eastAsia"/>
                <w:szCs w:val="21"/>
              </w:rPr>
              <w:t>2、</w:t>
            </w:r>
            <w:r w:rsidRPr="00A124A0">
              <w:rPr>
                <w:rFonts w:asciiTheme="minorEastAsia" w:hAnsiTheme="minorEastAsia" w:cs="Times New Roman" w:hint="eastAsia"/>
                <w:b/>
                <w:szCs w:val="21"/>
              </w:rPr>
              <w:t>本项目采购预算：</w:t>
            </w:r>
            <w:r w:rsidRPr="00A124A0">
              <w:rPr>
                <w:rFonts w:asciiTheme="minorEastAsia" w:hAnsiTheme="minorEastAsia" w:hint="eastAsia"/>
                <w:u w:val="single"/>
              </w:rPr>
              <w:t>550</w:t>
            </w:r>
            <w:r w:rsidRPr="00A124A0">
              <w:rPr>
                <w:rFonts w:asciiTheme="minorEastAsia" w:hAnsiTheme="minorEastAsia" w:cs="Times New Roman" w:hint="eastAsia"/>
                <w:b/>
                <w:szCs w:val="21"/>
              </w:rPr>
              <w:t>万元，投标人投标总报价不得超过该项目采购预算，否则作否决投标处理。</w:t>
            </w:r>
          </w:p>
          <w:p w:rsidR="00003FDE" w:rsidRPr="00A124A0" w:rsidRDefault="006B3CE4">
            <w:pPr>
              <w:pStyle w:val="aa"/>
              <w:rPr>
                <w:rFonts w:asciiTheme="minorEastAsia" w:hAnsiTheme="minorEastAsia" w:cs="Times New Roman"/>
                <w:b/>
                <w:szCs w:val="21"/>
              </w:rPr>
            </w:pPr>
            <w:r w:rsidRPr="00A124A0">
              <w:rPr>
                <w:rFonts w:asciiTheme="minorEastAsia" w:hAnsiTheme="minorEastAsia" w:cs="Times New Roman" w:hint="eastAsia"/>
                <w:szCs w:val="21"/>
              </w:rPr>
              <w:t>3、投标报价还应按照招标文件第二章《投标人须知》第二节“</w:t>
            </w:r>
            <w:r w:rsidRPr="00A124A0">
              <w:rPr>
                <w:rFonts w:asciiTheme="minorEastAsia" w:hAnsiTheme="minorEastAsia" w:cs="Times New Roman"/>
                <w:szCs w:val="21"/>
              </w:rPr>
              <w:t>十一、招标代理服务费</w:t>
            </w:r>
            <w:r w:rsidRPr="00A124A0">
              <w:rPr>
                <w:rFonts w:asciiTheme="minorEastAsia" w:hAnsiTheme="minorEastAsia" w:cs="Times New Roman" w:hint="eastAsia"/>
                <w:szCs w:val="21"/>
              </w:rPr>
              <w:t>”的约定，将招标代理服务费计入投标总报价中，但不单独列项。</w:t>
            </w:r>
          </w:p>
        </w:tc>
      </w:tr>
      <w:tr w:rsidR="00A124A0" w:rsidRPr="00A124A0">
        <w:trPr>
          <w:trHeight w:val="558"/>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lastRenderedPageBreak/>
              <w:t>12.1</w:t>
            </w:r>
          </w:p>
        </w:tc>
        <w:tc>
          <w:tcPr>
            <w:tcW w:w="8817" w:type="dxa"/>
            <w:gridSpan w:val="2"/>
            <w:vAlign w:val="center"/>
          </w:tcPr>
          <w:p w:rsidR="00003FDE" w:rsidRPr="00A124A0" w:rsidRDefault="006B3CE4">
            <w:pPr>
              <w:rPr>
                <w:rFonts w:asciiTheme="minorEastAsia" w:hAnsiTheme="minorEastAsia" w:cs="Times New Roman"/>
                <w:b/>
                <w:szCs w:val="21"/>
              </w:rPr>
            </w:pPr>
            <w:r w:rsidRPr="00A124A0">
              <w:rPr>
                <w:rFonts w:asciiTheme="minorEastAsia" w:hAnsiTheme="minorEastAsia" w:cs="Times New Roman"/>
                <w:b/>
                <w:szCs w:val="21"/>
              </w:rPr>
              <w:t>投标保证金的缴纳：</w:t>
            </w:r>
          </w:p>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1、投标保证金金额：</w:t>
            </w:r>
            <w:r w:rsidRPr="00EF2E8F">
              <w:rPr>
                <w:rFonts w:asciiTheme="minorEastAsia" w:hAnsiTheme="minorEastAsia" w:cs="Times New Roman"/>
                <w:b/>
                <w:color w:val="0000FF"/>
                <w:szCs w:val="21"/>
                <w:u w:val="single"/>
              </w:rPr>
              <w:t>人民币</w:t>
            </w:r>
            <w:r w:rsidRPr="00EF2E8F">
              <w:rPr>
                <w:rFonts w:asciiTheme="minorEastAsia" w:hAnsiTheme="minorEastAsia" w:cs="Times New Roman" w:hint="eastAsia"/>
                <w:b/>
                <w:color w:val="0000FF"/>
                <w:szCs w:val="21"/>
                <w:u w:val="single"/>
              </w:rPr>
              <w:t xml:space="preserve"> 10</w:t>
            </w:r>
            <w:r w:rsidRPr="00EF2E8F">
              <w:rPr>
                <w:rFonts w:asciiTheme="minorEastAsia" w:hAnsiTheme="minorEastAsia" w:cs="Times New Roman"/>
                <w:b/>
                <w:color w:val="0000FF"/>
                <w:szCs w:val="21"/>
                <w:u w:val="single"/>
              </w:rPr>
              <w:t>万元</w:t>
            </w:r>
            <w:r w:rsidRPr="00A124A0">
              <w:rPr>
                <w:rFonts w:asciiTheme="minorEastAsia" w:hAnsiTheme="minorEastAsia" w:cs="Times New Roman"/>
                <w:szCs w:val="21"/>
              </w:rPr>
              <w:t>。</w:t>
            </w:r>
          </w:p>
          <w:p w:rsidR="00003FDE" w:rsidRPr="00A124A0" w:rsidRDefault="006B3CE4">
            <w:pPr>
              <w:spacing w:line="400" w:lineRule="exact"/>
              <w:rPr>
                <w:rFonts w:asciiTheme="minorEastAsia" w:hAnsiTheme="minorEastAsia" w:cs="Times New Roman"/>
                <w:szCs w:val="21"/>
              </w:rPr>
            </w:pPr>
            <w:r w:rsidRPr="00A124A0">
              <w:rPr>
                <w:rFonts w:asciiTheme="minorEastAsia" w:hAnsiTheme="minorEastAsia" w:cs="Times New Roman"/>
                <w:szCs w:val="21"/>
              </w:rPr>
              <w:t>2、投标保证金提交方式：以银行转账或银行电汇形式提交，投标人可任选一种。</w:t>
            </w:r>
          </w:p>
          <w:p w:rsidR="00003FDE" w:rsidRPr="00A124A0" w:rsidRDefault="006B3CE4">
            <w:pPr>
              <w:spacing w:line="400" w:lineRule="exact"/>
              <w:rPr>
                <w:rFonts w:asciiTheme="minorEastAsia" w:hAnsiTheme="minorEastAsia"/>
                <w:szCs w:val="21"/>
              </w:rPr>
            </w:pPr>
            <w:r w:rsidRPr="00A124A0">
              <w:rPr>
                <w:rFonts w:asciiTheme="minorEastAsia" w:hAnsiTheme="minorEastAsia" w:cs="Times New Roman"/>
                <w:szCs w:val="21"/>
              </w:rPr>
              <w:t>3、提交时间和方式：</w:t>
            </w:r>
            <w:r w:rsidRPr="00A124A0">
              <w:rPr>
                <w:rFonts w:asciiTheme="minorEastAsia" w:hAnsiTheme="minorEastAsia" w:hint="eastAsia"/>
                <w:kern w:val="0"/>
              </w:rPr>
              <w:t>投标人应向以下指定账户</w:t>
            </w:r>
            <w:r w:rsidRPr="00A124A0">
              <w:rPr>
                <w:rFonts w:asciiTheme="minorEastAsia" w:hAnsiTheme="minorEastAsia" w:cs="Times New Roman"/>
                <w:szCs w:val="21"/>
              </w:rPr>
              <w:t>直接转（汇）入</w:t>
            </w:r>
            <w:r w:rsidRPr="00A124A0">
              <w:rPr>
                <w:rFonts w:asciiTheme="minorEastAsia" w:hAnsiTheme="minorEastAsia" w:hint="eastAsia"/>
                <w:kern w:val="0"/>
              </w:rPr>
              <w:t>足额的投标保证金</w:t>
            </w:r>
            <w:r w:rsidRPr="00A124A0">
              <w:rPr>
                <w:rFonts w:asciiTheme="minorEastAsia" w:hAnsiTheme="minorEastAsia" w:hint="eastAsia"/>
                <w:b/>
                <w:bCs/>
                <w:kern w:val="0"/>
              </w:rPr>
              <w:t>（各投标人须按招标文件要求，在投标文件中附投标保证金提交凭证）,</w:t>
            </w:r>
            <w:r w:rsidRPr="00A124A0">
              <w:rPr>
                <w:rFonts w:asciiTheme="minorEastAsia" w:hAnsiTheme="minorEastAsia" w:cs="Times New Roman"/>
                <w:b/>
                <w:szCs w:val="21"/>
              </w:rPr>
              <w:t>其转（汇）款到账截止时间为投标截止时间前</w:t>
            </w:r>
            <w:r w:rsidRPr="00A124A0">
              <w:rPr>
                <w:rFonts w:asciiTheme="minorEastAsia" w:hAnsiTheme="minorEastAsia" w:cs="Times New Roman" w:hint="eastAsia"/>
                <w:b/>
                <w:szCs w:val="21"/>
              </w:rPr>
              <w:t>一天17</w:t>
            </w:r>
            <w:r w:rsidRPr="00A124A0">
              <w:rPr>
                <w:rFonts w:asciiTheme="minorEastAsia" w:hAnsiTheme="minorEastAsia" w:cs="Times New Roman"/>
                <w:b/>
                <w:szCs w:val="21"/>
              </w:rPr>
              <w:t>时</w:t>
            </w:r>
            <w:r w:rsidRPr="00A124A0">
              <w:rPr>
                <w:rFonts w:asciiTheme="minorEastAsia" w:hAnsiTheme="minorEastAsia" w:cs="Times New Roman" w:hint="eastAsia"/>
                <w:b/>
                <w:szCs w:val="21"/>
              </w:rPr>
              <w:t>00分</w:t>
            </w:r>
            <w:r w:rsidRPr="00A124A0">
              <w:rPr>
                <w:rFonts w:asciiTheme="minorEastAsia" w:hAnsiTheme="minorEastAsia" w:hint="eastAsia"/>
                <w:kern w:val="0"/>
              </w:rPr>
              <w:t>。</w:t>
            </w:r>
            <w:r w:rsidRPr="00A124A0">
              <w:rPr>
                <w:rFonts w:asciiTheme="minorEastAsia" w:hAnsiTheme="minorEastAsia" w:hint="eastAsia"/>
                <w:szCs w:val="21"/>
              </w:rPr>
              <w:t>若本招标文件规定的投标文件递交截止时间顺延，则投标保证金到账截止时间相应顺延。</w:t>
            </w:r>
          </w:p>
          <w:p w:rsidR="00003FDE" w:rsidRPr="00A124A0" w:rsidRDefault="006B3CE4">
            <w:pPr>
              <w:spacing w:line="400" w:lineRule="exact"/>
              <w:rPr>
                <w:rFonts w:asciiTheme="minorEastAsia" w:hAnsiTheme="minorEastAsia"/>
                <w:szCs w:val="21"/>
              </w:rPr>
            </w:pPr>
            <w:r w:rsidRPr="00A124A0">
              <w:rPr>
                <w:rFonts w:asciiTheme="minorEastAsia" w:hAnsiTheme="minorEastAsia" w:hint="eastAsia"/>
                <w:szCs w:val="21"/>
              </w:rPr>
              <w:t>各投标人在银行转账（电汇）投标保证金时，须充分考虑银行转账（电汇）的时间差风险，如同城转账、异地转账或汇款、跨行转账或电汇的时间要求，未在本招标文件规定的截止时间前到账的，按否决投标处理；</w:t>
            </w:r>
          </w:p>
          <w:p w:rsidR="00003FDE" w:rsidRPr="00A124A0" w:rsidRDefault="00003FDE">
            <w:pPr>
              <w:spacing w:line="400" w:lineRule="exact"/>
              <w:rPr>
                <w:rFonts w:asciiTheme="minorEastAsia" w:hAnsiTheme="minorEastAsia"/>
                <w:szCs w:val="21"/>
              </w:rPr>
            </w:pPr>
          </w:p>
          <w:p w:rsidR="00003FDE" w:rsidRPr="00F851F0" w:rsidRDefault="006B3CE4">
            <w:pPr>
              <w:spacing w:line="400" w:lineRule="exact"/>
              <w:rPr>
                <w:rFonts w:asciiTheme="minorEastAsia" w:hAnsiTheme="minorEastAsia"/>
                <w:b/>
                <w:color w:val="0000FF"/>
                <w:szCs w:val="21"/>
              </w:rPr>
            </w:pPr>
            <w:r w:rsidRPr="00F851F0">
              <w:rPr>
                <w:rFonts w:asciiTheme="minorEastAsia" w:hAnsiTheme="minorEastAsia" w:hint="eastAsia"/>
                <w:b/>
                <w:color w:val="0000FF"/>
                <w:szCs w:val="21"/>
              </w:rPr>
              <w:t>投标保证金指定账户：</w:t>
            </w:r>
          </w:p>
          <w:p w:rsidR="00003FDE" w:rsidRPr="00F851F0" w:rsidRDefault="006B3CE4">
            <w:pPr>
              <w:spacing w:line="400" w:lineRule="exact"/>
              <w:rPr>
                <w:rFonts w:asciiTheme="minorEastAsia" w:hAnsiTheme="minorEastAsia"/>
                <w:b/>
                <w:color w:val="0000FF"/>
                <w:szCs w:val="21"/>
              </w:rPr>
            </w:pPr>
            <w:r w:rsidRPr="00F851F0">
              <w:rPr>
                <w:rFonts w:asciiTheme="minorEastAsia" w:hAnsiTheme="minorEastAsia" w:hint="eastAsia"/>
                <w:b/>
                <w:color w:val="0000FF"/>
                <w:szCs w:val="21"/>
              </w:rPr>
              <w:t>单位全称：重庆招标采购（集团）有限责任公司</w:t>
            </w:r>
          </w:p>
          <w:p w:rsidR="00003FDE" w:rsidRPr="00F851F0" w:rsidRDefault="006B3CE4">
            <w:pPr>
              <w:spacing w:line="400" w:lineRule="exact"/>
              <w:rPr>
                <w:rFonts w:asciiTheme="minorEastAsia" w:hAnsiTheme="minorEastAsia"/>
                <w:b/>
                <w:color w:val="0000FF"/>
                <w:szCs w:val="21"/>
              </w:rPr>
            </w:pPr>
            <w:r w:rsidRPr="00F851F0">
              <w:rPr>
                <w:rFonts w:asciiTheme="minorEastAsia" w:hAnsiTheme="minorEastAsia" w:hint="eastAsia"/>
                <w:b/>
                <w:color w:val="0000FF"/>
                <w:szCs w:val="21"/>
              </w:rPr>
              <w:t>开户行：工行重庆五江支行</w:t>
            </w:r>
          </w:p>
          <w:p w:rsidR="00003FDE" w:rsidRPr="00F851F0" w:rsidRDefault="006B3CE4">
            <w:pPr>
              <w:spacing w:line="400" w:lineRule="exact"/>
              <w:rPr>
                <w:rFonts w:asciiTheme="minorEastAsia" w:hAnsiTheme="minorEastAsia" w:cs="Times New Roman"/>
                <w:b/>
                <w:color w:val="0000FF"/>
                <w:szCs w:val="21"/>
              </w:rPr>
            </w:pPr>
            <w:r w:rsidRPr="00F851F0">
              <w:rPr>
                <w:rFonts w:asciiTheme="minorEastAsia" w:hAnsiTheme="minorEastAsia" w:hint="eastAsia"/>
                <w:b/>
                <w:color w:val="0000FF"/>
                <w:szCs w:val="21"/>
              </w:rPr>
              <w:t>账号：3100031009100026378</w:t>
            </w:r>
          </w:p>
          <w:p w:rsidR="00003FDE" w:rsidRPr="00F851F0" w:rsidRDefault="00003FDE">
            <w:pPr>
              <w:spacing w:line="400" w:lineRule="exact"/>
              <w:rPr>
                <w:rFonts w:asciiTheme="minorEastAsia" w:hAnsiTheme="minorEastAsia"/>
                <w:b/>
                <w:color w:val="0000FF"/>
                <w:szCs w:val="21"/>
              </w:rPr>
            </w:pPr>
          </w:p>
          <w:p w:rsidR="00003FDE" w:rsidRPr="00A124A0" w:rsidRDefault="006B3CE4">
            <w:pPr>
              <w:spacing w:line="400" w:lineRule="exact"/>
              <w:rPr>
                <w:rFonts w:asciiTheme="minorEastAsia" w:hAnsiTheme="minorEastAsia"/>
                <w:b/>
                <w:szCs w:val="21"/>
              </w:rPr>
            </w:pPr>
            <w:r w:rsidRPr="00A124A0">
              <w:rPr>
                <w:rFonts w:asciiTheme="minorEastAsia" w:hAnsiTheme="minorEastAsia" w:hint="eastAsia"/>
                <w:b/>
                <w:szCs w:val="21"/>
              </w:rPr>
              <w:t>注：</w:t>
            </w:r>
          </w:p>
          <w:p w:rsidR="00003FDE" w:rsidRPr="00A124A0" w:rsidRDefault="006B3CE4">
            <w:pPr>
              <w:numPr>
                <w:ilvl w:val="0"/>
                <w:numId w:val="7"/>
              </w:numPr>
              <w:spacing w:line="400" w:lineRule="exact"/>
              <w:rPr>
                <w:rFonts w:asciiTheme="minorEastAsia" w:hAnsiTheme="minorEastAsia"/>
                <w:b/>
                <w:szCs w:val="21"/>
              </w:rPr>
            </w:pPr>
            <w:r w:rsidRPr="00A124A0">
              <w:rPr>
                <w:rFonts w:asciiTheme="minorEastAsia" w:hAnsiTheme="minorEastAsia" w:hint="eastAsia"/>
                <w:b/>
                <w:szCs w:val="21"/>
              </w:rPr>
              <w:t>打款时请仔细核对投标保证金账户信息：开户行、单位全称、账号等；</w:t>
            </w:r>
          </w:p>
          <w:p w:rsidR="00003FDE" w:rsidRPr="00A124A0" w:rsidRDefault="006B3CE4">
            <w:pPr>
              <w:numPr>
                <w:ilvl w:val="0"/>
                <w:numId w:val="7"/>
              </w:numPr>
              <w:spacing w:line="400" w:lineRule="exact"/>
              <w:rPr>
                <w:rFonts w:asciiTheme="minorEastAsia" w:hAnsiTheme="minorEastAsia"/>
                <w:b/>
                <w:szCs w:val="21"/>
              </w:rPr>
            </w:pPr>
            <w:r w:rsidRPr="00A124A0">
              <w:rPr>
                <w:rFonts w:asciiTheme="minorEastAsia" w:hAnsiTheme="minorEastAsia" w:hint="eastAsia"/>
                <w:b/>
                <w:szCs w:val="21"/>
              </w:rPr>
              <w:t>若投标人未按招标文件要求，在投标文件中附投标保证金提交凭证导致评标委员会无法核实其保证金是否按相关规定提交的，后果自负。</w:t>
            </w:r>
          </w:p>
          <w:p w:rsidR="00003FDE" w:rsidRPr="00A124A0" w:rsidRDefault="006B3CE4">
            <w:pPr>
              <w:rPr>
                <w:rFonts w:asciiTheme="minorEastAsia" w:hAnsiTheme="minorEastAsia" w:cs="Times New Roman"/>
                <w:b/>
                <w:szCs w:val="21"/>
              </w:rPr>
            </w:pPr>
            <w:r w:rsidRPr="00A124A0">
              <w:rPr>
                <w:rFonts w:asciiTheme="minorEastAsia" w:hAnsiTheme="minorEastAsia" w:cs="Times New Roman"/>
                <w:szCs w:val="21"/>
              </w:rPr>
              <w:t>4、投标保证金有效期：90天。</w:t>
            </w:r>
          </w:p>
        </w:tc>
      </w:tr>
      <w:tr w:rsidR="00A124A0" w:rsidRPr="00A124A0">
        <w:trPr>
          <w:trHeight w:val="10"/>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12.</w:t>
            </w:r>
            <w:r w:rsidRPr="00A124A0">
              <w:rPr>
                <w:rFonts w:asciiTheme="minorEastAsia" w:hAnsiTheme="minorEastAsia" w:cs="Times New Roman" w:hint="eastAsia"/>
                <w:szCs w:val="21"/>
              </w:rPr>
              <w:t>3</w:t>
            </w:r>
          </w:p>
        </w:tc>
        <w:tc>
          <w:tcPr>
            <w:tcW w:w="8817"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t>中标候选人以外投标人的投标保证金退还：</w:t>
            </w:r>
          </w:p>
          <w:p w:rsidR="00003FDE" w:rsidRPr="00A124A0" w:rsidRDefault="006B3CE4">
            <w:pPr>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在中标通知书发出后5日内，将中标候选人以外的投标人投标保证金退还至其来款帐户。</w:t>
            </w:r>
          </w:p>
        </w:tc>
      </w:tr>
      <w:tr w:rsidR="00A124A0" w:rsidRPr="00A124A0">
        <w:trPr>
          <w:trHeight w:val="10"/>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t>12.4</w:t>
            </w:r>
          </w:p>
        </w:tc>
        <w:tc>
          <w:tcPr>
            <w:tcW w:w="8817"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t>其他</w:t>
            </w:r>
            <w:r w:rsidRPr="00A124A0">
              <w:rPr>
                <w:rFonts w:asciiTheme="minorEastAsia" w:hAnsiTheme="minorEastAsia" w:cs="Times New Roman"/>
                <w:szCs w:val="21"/>
              </w:rPr>
              <w:t>中标候选人的投标保证金的退还：</w:t>
            </w:r>
          </w:p>
          <w:p w:rsidR="00003FDE" w:rsidRPr="00A124A0" w:rsidRDefault="006B3CE4">
            <w:pPr>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其他中标候选人在招标人与中标人签订合同后5日内，将投标保证金退还至其来款账户。</w:t>
            </w:r>
          </w:p>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中标人投标保证金的退还：</w:t>
            </w:r>
          </w:p>
          <w:p w:rsidR="00003FDE" w:rsidRPr="00A124A0" w:rsidRDefault="006B3CE4">
            <w:pPr>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在招标人与中标人签订合同且提交履约担保（如果有）后5日内，将投标保证金退还至其来款账户。</w:t>
            </w:r>
          </w:p>
        </w:tc>
      </w:tr>
      <w:tr w:rsidR="00A124A0" w:rsidRPr="00A124A0">
        <w:trPr>
          <w:trHeight w:val="905"/>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12.5</w:t>
            </w:r>
          </w:p>
        </w:tc>
        <w:tc>
          <w:tcPr>
            <w:tcW w:w="8817"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t>其他可以不予退还投标保证金的情形：</w:t>
            </w:r>
          </w:p>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t>1、</w:t>
            </w:r>
            <w:r w:rsidRPr="00A124A0">
              <w:rPr>
                <w:rFonts w:asciiTheme="minorEastAsia" w:hAnsiTheme="minorEastAsia" w:cs="Times New Roman" w:hint="eastAsia"/>
                <w:szCs w:val="21"/>
              </w:rPr>
              <w:tab/>
              <w:t>公示结束后，拟中标人不按招标文件规定参加相关测试（如果有）；</w:t>
            </w:r>
          </w:p>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lastRenderedPageBreak/>
              <w:t>2、</w:t>
            </w:r>
            <w:r w:rsidRPr="00A124A0">
              <w:rPr>
                <w:rFonts w:asciiTheme="minorEastAsia" w:hAnsiTheme="minorEastAsia" w:cs="Times New Roman" w:hint="eastAsia"/>
                <w:szCs w:val="21"/>
              </w:rPr>
              <w:tab/>
              <w:t>拟中标人未能按照招标文件规定通过相关测试（如果有）；</w:t>
            </w:r>
          </w:p>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t>3、</w:t>
            </w:r>
            <w:r w:rsidRPr="00A124A0">
              <w:rPr>
                <w:rFonts w:asciiTheme="minorEastAsia" w:hAnsiTheme="minorEastAsia" w:cs="Times New Roman" w:hint="eastAsia"/>
                <w:szCs w:val="21"/>
              </w:rPr>
              <w:tab/>
              <w:t>中标人收到中标通知书领取通知后，未按照招标人的通知时限领取中标通知书；</w:t>
            </w:r>
          </w:p>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t>4、</w:t>
            </w:r>
            <w:r w:rsidRPr="00A124A0">
              <w:rPr>
                <w:rFonts w:asciiTheme="minorEastAsia" w:hAnsiTheme="minorEastAsia" w:cs="Times New Roman" w:hint="eastAsia"/>
                <w:szCs w:val="21"/>
              </w:rPr>
              <w:tab/>
              <w:t>《招标投标法》、《招标投标法实施条例》及《重庆市招标投标条例》等法律法规规定的没收投标保证金的情况。</w:t>
            </w:r>
          </w:p>
        </w:tc>
      </w:tr>
      <w:tr w:rsidR="00A124A0" w:rsidRPr="00A124A0">
        <w:trPr>
          <w:trHeight w:val="344"/>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lastRenderedPageBreak/>
              <w:t>13</w:t>
            </w:r>
          </w:p>
        </w:tc>
        <w:tc>
          <w:tcPr>
            <w:tcW w:w="8817"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投标文件有效期：90日</w:t>
            </w:r>
          </w:p>
        </w:tc>
      </w:tr>
      <w:tr w:rsidR="00A124A0" w:rsidRPr="00A124A0">
        <w:trPr>
          <w:trHeight w:val="613"/>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14.3</w:t>
            </w:r>
          </w:p>
        </w:tc>
        <w:tc>
          <w:tcPr>
            <w:tcW w:w="8817" w:type="dxa"/>
            <w:gridSpan w:val="2"/>
            <w:vAlign w:val="center"/>
          </w:tcPr>
          <w:p w:rsidR="00003FDE" w:rsidRPr="005038EF" w:rsidRDefault="006B3CE4">
            <w:pPr>
              <w:rPr>
                <w:rFonts w:asciiTheme="minorEastAsia" w:hAnsiTheme="minorEastAsia" w:cs="Times New Roman"/>
                <w:b/>
                <w:szCs w:val="21"/>
                <w:u w:val="single"/>
              </w:rPr>
            </w:pPr>
            <w:r w:rsidRPr="00A124A0">
              <w:rPr>
                <w:rFonts w:asciiTheme="minorEastAsia" w:hAnsiTheme="minorEastAsia" w:cs="Times New Roman" w:hint="eastAsia"/>
                <w:szCs w:val="21"/>
              </w:rPr>
              <w:t>投标文件份数:</w:t>
            </w:r>
            <w:r w:rsidRPr="005038EF">
              <w:rPr>
                <w:rFonts w:asciiTheme="minorEastAsia" w:hAnsiTheme="minorEastAsia" w:cs="Times New Roman" w:hint="eastAsia"/>
                <w:b/>
                <w:szCs w:val="21"/>
                <w:u w:val="single"/>
              </w:rPr>
              <w:t>纸质版正本1份，纸质版副本1份，电子投标文件数量2份；</w:t>
            </w:r>
          </w:p>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t>其中电子投标文件须按以下执行：全套投标文件扫描件的U盘2份，格式为PDF或JPG。</w:t>
            </w:r>
          </w:p>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t>注：电子投标文件仅作存档使用，不作为评标依据；电子投标文件与纸质版投标文件应当一致，当电子投标文件与纸质版投标文件不一致时，以纸质版投标文件为准。</w:t>
            </w:r>
          </w:p>
        </w:tc>
      </w:tr>
      <w:tr w:rsidR="00A124A0" w:rsidRPr="00A124A0">
        <w:tc>
          <w:tcPr>
            <w:tcW w:w="9869" w:type="dxa"/>
            <w:gridSpan w:val="3"/>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b/>
                <w:szCs w:val="21"/>
              </w:rPr>
              <w:t>五、投标文件的递交</w:t>
            </w:r>
          </w:p>
        </w:tc>
      </w:tr>
      <w:tr w:rsidR="00A124A0" w:rsidRPr="00A124A0">
        <w:trPr>
          <w:trHeight w:val="1182"/>
        </w:trPr>
        <w:tc>
          <w:tcPr>
            <w:tcW w:w="1092"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15.1</w:t>
            </w:r>
          </w:p>
        </w:tc>
        <w:tc>
          <w:tcPr>
            <w:tcW w:w="8777"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投标人应制作一套投标文件正本和</w:t>
            </w:r>
            <w:r w:rsidRPr="00A124A0">
              <w:rPr>
                <w:rFonts w:asciiTheme="minorEastAsia" w:hAnsiTheme="minorEastAsia" w:cs="Times New Roman"/>
                <w:b/>
                <w:szCs w:val="21"/>
              </w:rPr>
              <w:t>投标人须知前附表</w:t>
            </w:r>
            <w:r w:rsidRPr="00A124A0">
              <w:rPr>
                <w:rFonts w:asciiTheme="minorEastAsia" w:hAnsiTheme="minorEastAsia" w:cs="Times New Roman"/>
                <w:szCs w:val="21"/>
              </w:rPr>
              <w:t>中规定数目的副本，每套投标文件须清楚地标明“正本”或“副本”字样。若副本与正本不符，以正本为准。投标人应同时提供电子介质的投标文件，电子介质的投标文件仅作为存档使用，不作为评审的依据。</w:t>
            </w:r>
          </w:p>
        </w:tc>
      </w:tr>
      <w:tr w:rsidR="00A124A0" w:rsidRPr="00A124A0">
        <w:trPr>
          <w:trHeight w:val="1114"/>
        </w:trPr>
        <w:tc>
          <w:tcPr>
            <w:tcW w:w="1092"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15.2</w:t>
            </w:r>
          </w:p>
        </w:tc>
        <w:tc>
          <w:tcPr>
            <w:tcW w:w="8777"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投标文件纸质版和电子版由投标人自行密封。投标文件密封袋，应有投标人法定代表人或其授权代表的签字或加盖投标单位</w:t>
            </w:r>
            <w:r w:rsidRPr="00A124A0">
              <w:rPr>
                <w:rFonts w:asciiTheme="minorEastAsia" w:hAnsiTheme="minorEastAsia" w:cs="Times New Roman" w:hint="eastAsia"/>
                <w:szCs w:val="21"/>
              </w:rPr>
              <w:t>公</w:t>
            </w:r>
            <w:r w:rsidRPr="00A124A0">
              <w:rPr>
                <w:rFonts w:asciiTheme="minorEastAsia" w:hAnsiTheme="minorEastAsia" w:cs="Times New Roman"/>
                <w:szCs w:val="21"/>
              </w:rPr>
              <w:t>章。封皮上写明项目名称，</w:t>
            </w:r>
            <w:r w:rsidRPr="00A124A0">
              <w:rPr>
                <w:rFonts w:asciiTheme="minorEastAsia" w:hAnsiTheme="minorEastAsia" w:cs="Times New Roman"/>
                <w:b/>
                <w:szCs w:val="21"/>
              </w:rPr>
              <w:t>若投标文件过厚，投标人可自行将投标文件分装成多册多部分。</w:t>
            </w:r>
          </w:p>
        </w:tc>
      </w:tr>
      <w:tr w:rsidR="00A124A0" w:rsidRPr="00A124A0">
        <w:trPr>
          <w:trHeight w:val="802"/>
        </w:trPr>
        <w:tc>
          <w:tcPr>
            <w:tcW w:w="1092"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16.1</w:t>
            </w:r>
          </w:p>
        </w:tc>
        <w:tc>
          <w:tcPr>
            <w:tcW w:w="8777" w:type="dxa"/>
            <w:vAlign w:val="center"/>
          </w:tcPr>
          <w:p w:rsidR="00003FDE" w:rsidRPr="00085F50" w:rsidRDefault="006B3CE4">
            <w:pPr>
              <w:rPr>
                <w:rFonts w:asciiTheme="minorEastAsia" w:hAnsiTheme="minorEastAsia"/>
                <w:b/>
                <w:color w:val="0000FF"/>
                <w:szCs w:val="21"/>
                <w:u w:val="single"/>
              </w:rPr>
            </w:pPr>
            <w:r w:rsidRPr="00A124A0">
              <w:rPr>
                <w:rFonts w:asciiTheme="minorEastAsia" w:hAnsiTheme="minorEastAsia" w:cs="Times New Roman"/>
                <w:b/>
                <w:szCs w:val="21"/>
              </w:rPr>
              <w:t>投标截止时间：</w:t>
            </w:r>
            <w:r w:rsidRPr="00085F50">
              <w:rPr>
                <w:rFonts w:asciiTheme="minorEastAsia" w:hAnsiTheme="minorEastAsia"/>
                <w:b/>
                <w:color w:val="0000FF"/>
                <w:szCs w:val="21"/>
                <w:u w:val="single"/>
              </w:rPr>
              <w:t>201</w:t>
            </w:r>
            <w:r w:rsidRPr="00085F50">
              <w:rPr>
                <w:rFonts w:asciiTheme="minorEastAsia" w:hAnsiTheme="minorEastAsia" w:hint="eastAsia"/>
                <w:b/>
                <w:color w:val="0000FF"/>
                <w:szCs w:val="21"/>
                <w:u w:val="single"/>
              </w:rPr>
              <w:t>9</w:t>
            </w:r>
            <w:r w:rsidRPr="00085F50">
              <w:rPr>
                <w:rFonts w:asciiTheme="minorEastAsia" w:hAnsiTheme="minorEastAsia"/>
                <w:b/>
                <w:color w:val="0000FF"/>
                <w:szCs w:val="21"/>
                <w:u w:val="single"/>
              </w:rPr>
              <w:t>年</w:t>
            </w:r>
            <w:r w:rsidR="005926A6">
              <w:rPr>
                <w:rFonts w:asciiTheme="minorEastAsia" w:hAnsiTheme="minorEastAsia" w:hint="eastAsia"/>
                <w:b/>
                <w:color w:val="0000FF"/>
                <w:szCs w:val="21"/>
                <w:u w:val="single"/>
              </w:rPr>
              <w:t>11</w:t>
            </w:r>
            <w:r w:rsidRPr="00085F50">
              <w:rPr>
                <w:rFonts w:asciiTheme="minorEastAsia" w:hAnsiTheme="minorEastAsia"/>
                <w:b/>
                <w:color w:val="0000FF"/>
                <w:szCs w:val="21"/>
                <w:u w:val="single"/>
              </w:rPr>
              <w:t>月</w:t>
            </w:r>
            <w:r w:rsidRPr="00085F50">
              <w:rPr>
                <w:rFonts w:asciiTheme="minorEastAsia" w:hAnsiTheme="minorEastAsia" w:hint="eastAsia"/>
                <w:b/>
                <w:color w:val="0000FF"/>
                <w:szCs w:val="21"/>
                <w:u w:val="single"/>
              </w:rPr>
              <w:t xml:space="preserve"> </w:t>
            </w:r>
            <w:r w:rsidR="005926A6">
              <w:rPr>
                <w:rFonts w:asciiTheme="minorEastAsia" w:hAnsiTheme="minorEastAsia" w:hint="eastAsia"/>
                <w:b/>
                <w:color w:val="0000FF"/>
                <w:szCs w:val="21"/>
                <w:u w:val="single"/>
              </w:rPr>
              <w:t>26</w:t>
            </w:r>
            <w:r w:rsidRPr="00085F50">
              <w:rPr>
                <w:rFonts w:asciiTheme="minorEastAsia" w:hAnsiTheme="minorEastAsia" w:hint="eastAsia"/>
                <w:b/>
                <w:color w:val="0000FF"/>
                <w:szCs w:val="21"/>
                <w:u w:val="single"/>
              </w:rPr>
              <w:t xml:space="preserve"> 日</w:t>
            </w:r>
            <w:r w:rsidR="005926A6">
              <w:rPr>
                <w:rFonts w:asciiTheme="minorEastAsia" w:hAnsiTheme="minorEastAsia" w:hint="eastAsia"/>
                <w:b/>
                <w:color w:val="0000FF"/>
                <w:szCs w:val="21"/>
                <w:u w:val="single"/>
              </w:rPr>
              <w:t>10</w:t>
            </w:r>
            <w:r w:rsidRPr="00085F50">
              <w:rPr>
                <w:rFonts w:asciiTheme="minorEastAsia" w:hAnsiTheme="minorEastAsia" w:hint="eastAsia"/>
                <w:b/>
                <w:color w:val="0000FF"/>
                <w:szCs w:val="21"/>
                <w:u w:val="single"/>
              </w:rPr>
              <w:t xml:space="preserve"> </w:t>
            </w:r>
            <w:r w:rsidR="00D420B2" w:rsidRPr="00085F50">
              <w:rPr>
                <w:rFonts w:asciiTheme="minorEastAsia" w:hAnsiTheme="minorEastAsia"/>
                <w:b/>
                <w:color w:val="0000FF"/>
                <w:szCs w:val="21"/>
                <w:u w:val="single"/>
              </w:rPr>
              <w:t>时</w:t>
            </w:r>
            <w:r w:rsidR="005926A6">
              <w:rPr>
                <w:rFonts w:asciiTheme="minorEastAsia" w:hAnsiTheme="minorEastAsia" w:hint="eastAsia"/>
                <w:b/>
                <w:color w:val="0000FF"/>
                <w:szCs w:val="21"/>
                <w:u w:val="single"/>
              </w:rPr>
              <w:t>00</w:t>
            </w:r>
            <w:r w:rsidR="00D420B2" w:rsidRPr="00085F50">
              <w:rPr>
                <w:rFonts w:asciiTheme="minorEastAsia" w:hAnsiTheme="minorEastAsia"/>
                <w:b/>
                <w:color w:val="0000FF"/>
                <w:szCs w:val="21"/>
                <w:u w:val="single"/>
              </w:rPr>
              <w:t xml:space="preserve"> 分</w:t>
            </w:r>
            <w:r w:rsidRPr="00085F50">
              <w:rPr>
                <w:rFonts w:asciiTheme="minorEastAsia" w:hAnsiTheme="minorEastAsia"/>
                <w:b/>
                <w:color w:val="0000FF"/>
                <w:szCs w:val="21"/>
                <w:u w:val="single"/>
              </w:rPr>
              <w:t>(北京时间)</w:t>
            </w:r>
          </w:p>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投标文件递交至：</w:t>
            </w:r>
            <w:r w:rsidRPr="00A124A0">
              <w:rPr>
                <w:rFonts w:asciiTheme="minorEastAsia" w:hAnsiTheme="minorEastAsia" w:cs="KLRFJD+ËÎÌå"/>
                <w:spacing w:val="-1"/>
                <w:lang w:val="ru-RU"/>
              </w:rPr>
              <w:t>重庆市江北区五里店五简路2号重庆咨询大厦开标厅（详见A栋一楼指示屏）</w:t>
            </w:r>
            <w:r w:rsidRPr="00A124A0">
              <w:rPr>
                <w:rFonts w:asciiTheme="minorEastAsia" w:hAnsiTheme="minorEastAsia" w:cs="KLRFJD+ËÎÌå" w:hint="eastAsia"/>
                <w:spacing w:val="-1"/>
                <w:lang w:val="ru-RU"/>
              </w:rPr>
              <w:t>。</w:t>
            </w:r>
          </w:p>
        </w:tc>
      </w:tr>
      <w:tr w:rsidR="00A124A0" w:rsidRPr="00A124A0">
        <w:tc>
          <w:tcPr>
            <w:tcW w:w="9869" w:type="dxa"/>
            <w:gridSpan w:val="3"/>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b/>
                <w:szCs w:val="21"/>
              </w:rPr>
              <w:t>六、开标及评标</w:t>
            </w:r>
          </w:p>
        </w:tc>
      </w:tr>
      <w:tr w:rsidR="00A124A0" w:rsidRPr="00A124A0">
        <w:trPr>
          <w:trHeight w:val="758"/>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18.1</w:t>
            </w:r>
          </w:p>
        </w:tc>
        <w:tc>
          <w:tcPr>
            <w:tcW w:w="8817" w:type="dxa"/>
            <w:gridSpan w:val="2"/>
            <w:vAlign w:val="center"/>
          </w:tcPr>
          <w:p w:rsidR="00003FDE" w:rsidRPr="00085F50" w:rsidRDefault="006B3CE4">
            <w:pPr>
              <w:rPr>
                <w:rFonts w:asciiTheme="minorEastAsia" w:hAnsiTheme="minorEastAsia"/>
                <w:b/>
                <w:color w:val="0000FF"/>
                <w:szCs w:val="21"/>
                <w:u w:val="single"/>
              </w:rPr>
            </w:pPr>
            <w:r w:rsidRPr="00A124A0">
              <w:rPr>
                <w:rFonts w:asciiTheme="minorEastAsia" w:hAnsiTheme="minorEastAsia" w:cs="Times New Roman"/>
                <w:b/>
                <w:szCs w:val="21"/>
              </w:rPr>
              <w:t>开标时间：</w:t>
            </w:r>
            <w:r w:rsidR="005926A6" w:rsidRPr="00085F50">
              <w:rPr>
                <w:rFonts w:asciiTheme="minorEastAsia" w:hAnsiTheme="minorEastAsia"/>
                <w:b/>
                <w:color w:val="0000FF"/>
                <w:szCs w:val="21"/>
                <w:u w:val="single"/>
              </w:rPr>
              <w:t>201</w:t>
            </w:r>
            <w:r w:rsidR="005926A6" w:rsidRPr="00085F50">
              <w:rPr>
                <w:rFonts w:asciiTheme="minorEastAsia" w:hAnsiTheme="minorEastAsia" w:hint="eastAsia"/>
                <w:b/>
                <w:color w:val="0000FF"/>
                <w:szCs w:val="21"/>
                <w:u w:val="single"/>
              </w:rPr>
              <w:t>9</w:t>
            </w:r>
            <w:r w:rsidR="005926A6" w:rsidRPr="00085F50">
              <w:rPr>
                <w:rFonts w:asciiTheme="minorEastAsia" w:hAnsiTheme="minorEastAsia"/>
                <w:b/>
                <w:color w:val="0000FF"/>
                <w:szCs w:val="21"/>
                <w:u w:val="single"/>
              </w:rPr>
              <w:t>年</w:t>
            </w:r>
            <w:r w:rsidR="005926A6">
              <w:rPr>
                <w:rFonts w:asciiTheme="minorEastAsia" w:hAnsiTheme="minorEastAsia" w:hint="eastAsia"/>
                <w:b/>
                <w:color w:val="0000FF"/>
                <w:szCs w:val="21"/>
                <w:u w:val="single"/>
              </w:rPr>
              <w:t>11</w:t>
            </w:r>
            <w:r w:rsidR="005926A6" w:rsidRPr="00085F50">
              <w:rPr>
                <w:rFonts w:asciiTheme="minorEastAsia" w:hAnsiTheme="minorEastAsia"/>
                <w:b/>
                <w:color w:val="0000FF"/>
                <w:szCs w:val="21"/>
                <w:u w:val="single"/>
              </w:rPr>
              <w:t>月</w:t>
            </w:r>
            <w:r w:rsidR="005926A6" w:rsidRPr="00085F50">
              <w:rPr>
                <w:rFonts w:asciiTheme="minorEastAsia" w:hAnsiTheme="minorEastAsia" w:hint="eastAsia"/>
                <w:b/>
                <w:color w:val="0000FF"/>
                <w:szCs w:val="21"/>
                <w:u w:val="single"/>
              </w:rPr>
              <w:t xml:space="preserve"> </w:t>
            </w:r>
            <w:r w:rsidR="005926A6">
              <w:rPr>
                <w:rFonts w:asciiTheme="minorEastAsia" w:hAnsiTheme="minorEastAsia" w:hint="eastAsia"/>
                <w:b/>
                <w:color w:val="0000FF"/>
                <w:szCs w:val="21"/>
                <w:u w:val="single"/>
              </w:rPr>
              <w:t>26</w:t>
            </w:r>
            <w:r w:rsidR="005926A6" w:rsidRPr="00085F50">
              <w:rPr>
                <w:rFonts w:asciiTheme="minorEastAsia" w:hAnsiTheme="minorEastAsia" w:hint="eastAsia"/>
                <w:b/>
                <w:color w:val="0000FF"/>
                <w:szCs w:val="21"/>
                <w:u w:val="single"/>
              </w:rPr>
              <w:t xml:space="preserve"> 日</w:t>
            </w:r>
            <w:r w:rsidR="005926A6">
              <w:rPr>
                <w:rFonts w:asciiTheme="minorEastAsia" w:hAnsiTheme="minorEastAsia" w:hint="eastAsia"/>
                <w:b/>
                <w:color w:val="0000FF"/>
                <w:szCs w:val="21"/>
                <w:u w:val="single"/>
              </w:rPr>
              <w:t>10</w:t>
            </w:r>
            <w:r w:rsidR="005926A6" w:rsidRPr="00085F50">
              <w:rPr>
                <w:rFonts w:asciiTheme="minorEastAsia" w:hAnsiTheme="minorEastAsia" w:hint="eastAsia"/>
                <w:b/>
                <w:color w:val="0000FF"/>
                <w:szCs w:val="21"/>
                <w:u w:val="single"/>
              </w:rPr>
              <w:t xml:space="preserve"> </w:t>
            </w:r>
            <w:r w:rsidR="005926A6" w:rsidRPr="00085F50">
              <w:rPr>
                <w:rFonts w:asciiTheme="minorEastAsia" w:hAnsiTheme="minorEastAsia"/>
                <w:b/>
                <w:color w:val="0000FF"/>
                <w:szCs w:val="21"/>
                <w:u w:val="single"/>
              </w:rPr>
              <w:t>时</w:t>
            </w:r>
            <w:r w:rsidR="005926A6">
              <w:rPr>
                <w:rFonts w:asciiTheme="minorEastAsia" w:hAnsiTheme="minorEastAsia" w:hint="eastAsia"/>
                <w:b/>
                <w:color w:val="0000FF"/>
                <w:szCs w:val="21"/>
                <w:u w:val="single"/>
              </w:rPr>
              <w:t>00</w:t>
            </w:r>
            <w:r w:rsidR="005926A6" w:rsidRPr="00085F50">
              <w:rPr>
                <w:rFonts w:asciiTheme="minorEastAsia" w:hAnsiTheme="minorEastAsia"/>
                <w:b/>
                <w:color w:val="0000FF"/>
                <w:szCs w:val="21"/>
                <w:u w:val="single"/>
              </w:rPr>
              <w:t xml:space="preserve"> 分</w:t>
            </w:r>
            <w:r w:rsidRPr="00085F50">
              <w:rPr>
                <w:rFonts w:asciiTheme="minorEastAsia" w:hAnsiTheme="minorEastAsia"/>
                <w:b/>
                <w:color w:val="0000FF"/>
                <w:szCs w:val="21"/>
                <w:u w:val="single"/>
              </w:rPr>
              <w:t>(北京时间)</w:t>
            </w:r>
          </w:p>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开标地点：</w:t>
            </w:r>
            <w:r w:rsidRPr="00A124A0">
              <w:rPr>
                <w:rFonts w:asciiTheme="minorEastAsia" w:hAnsiTheme="minorEastAsia" w:cs="KLRFJD+ËÎÌå"/>
                <w:spacing w:val="-1"/>
                <w:lang w:val="ru-RU"/>
              </w:rPr>
              <w:t>重庆市江北区五里店五简路2号重庆咨询大厦开标厅（详见A栋一楼指示屏）</w:t>
            </w:r>
            <w:r w:rsidRPr="00A124A0">
              <w:rPr>
                <w:rFonts w:asciiTheme="minorEastAsia" w:hAnsiTheme="minorEastAsia" w:cs="KLRFJD+ËÎÌå" w:hint="eastAsia"/>
                <w:spacing w:val="-1"/>
                <w:lang w:val="ru-RU"/>
              </w:rPr>
              <w:t>。</w:t>
            </w:r>
          </w:p>
        </w:tc>
      </w:tr>
      <w:tr w:rsidR="00A124A0" w:rsidRPr="00A124A0">
        <w:trPr>
          <w:trHeight w:val="345"/>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18.2</w:t>
            </w:r>
          </w:p>
        </w:tc>
        <w:tc>
          <w:tcPr>
            <w:tcW w:w="8817"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开标会应由招标人或招标代理机构主持。开标程序详见“投标人须知”18.2。</w:t>
            </w:r>
          </w:p>
        </w:tc>
      </w:tr>
      <w:tr w:rsidR="00A124A0" w:rsidRPr="00A124A0">
        <w:trPr>
          <w:trHeight w:val="292"/>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19.1</w:t>
            </w:r>
          </w:p>
        </w:tc>
        <w:tc>
          <w:tcPr>
            <w:tcW w:w="8817" w:type="dxa"/>
            <w:gridSpan w:val="2"/>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评标委员会由招标人依法组建。</w:t>
            </w:r>
          </w:p>
        </w:tc>
      </w:tr>
      <w:tr w:rsidR="00A124A0" w:rsidRPr="00A124A0">
        <w:trPr>
          <w:trHeight w:val="308"/>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19.2</w:t>
            </w:r>
          </w:p>
        </w:tc>
        <w:tc>
          <w:tcPr>
            <w:tcW w:w="8817" w:type="dxa"/>
            <w:gridSpan w:val="2"/>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评标方法，详见招标文件第三章</w:t>
            </w:r>
          </w:p>
        </w:tc>
      </w:tr>
      <w:tr w:rsidR="00A124A0" w:rsidRPr="00A124A0">
        <w:trPr>
          <w:trHeight w:val="338"/>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19.4</w:t>
            </w:r>
          </w:p>
        </w:tc>
        <w:tc>
          <w:tcPr>
            <w:tcW w:w="8817" w:type="dxa"/>
            <w:gridSpan w:val="2"/>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评标澄清，详见投标人须知19.4</w:t>
            </w:r>
          </w:p>
        </w:tc>
      </w:tr>
      <w:tr w:rsidR="00A124A0" w:rsidRPr="00A124A0">
        <w:trPr>
          <w:trHeight w:val="132"/>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19.5</w:t>
            </w:r>
          </w:p>
        </w:tc>
        <w:tc>
          <w:tcPr>
            <w:tcW w:w="8817" w:type="dxa"/>
            <w:gridSpan w:val="2"/>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中标候选人的推荐，详见第三章评标办法相关规定。</w:t>
            </w:r>
          </w:p>
        </w:tc>
      </w:tr>
      <w:tr w:rsidR="00A124A0" w:rsidRPr="00A124A0">
        <w:trPr>
          <w:cantSplit/>
        </w:trPr>
        <w:tc>
          <w:tcPr>
            <w:tcW w:w="9869" w:type="dxa"/>
            <w:gridSpan w:val="3"/>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b/>
                <w:szCs w:val="21"/>
              </w:rPr>
              <w:t>七、评标结果及定标</w:t>
            </w:r>
          </w:p>
        </w:tc>
      </w:tr>
      <w:tr w:rsidR="00A124A0" w:rsidRPr="00A124A0">
        <w:trPr>
          <w:cantSplit/>
        </w:trPr>
        <w:tc>
          <w:tcPr>
            <w:tcW w:w="1052" w:type="dxa"/>
            <w:vAlign w:val="center"/>
          </w:tcPr>
          <w:p w:rsidR="00003FDE" w:rsidRPr="00A124A0" w:rsidRDefault="006B3CE4">
            <w:pPr>
              <w:rPr>
                <w:rFonts w:asciiTheme="minorEastAsia" w:hAnsiTheme="minorEastAsia" w:cs="Times New Roman"/>
                <w:b/>
                <w:szCs w:val="21"/>
              </w:rPr>
            </w:pPr>
            <w:r w:rsidRPr="00A124A0">
              <w:rPr>
                <w:rFonts w:asciiTheme="minorEastAsia" w:hAnsiTheme="minorEastAsia" w:cs="Times New Roman" w:hint="eastAsia"/>
                <w:b/>
                <w:szCs w:val="21"/>
              </w:rPr>
              <w:t>20</w:t>
            </w:r>
          </w:p>
        </w:tc>
        <w:tc>
          <w:tcPr>
            <w:tcW w:w="8817"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t>招标人将在中国招标投标公共服务平台和</w:t>
            </w:r>
            <w:r w:rsidRPr="00A124A0">
              <w:rPr>
                <w:rFonts w:asciiTheme="minorEastAsia" w:hAnsiTheme="minorEastAsia" w:hint="eastAsia"/>
                <w:spacing w:val="1"/>
                <w:lang w:val="ru-RU"/>
              </w:rPr>
              <w:t>（www.cqiic.com）</w:t>
            </w:r>
            <w:r w:rsidRPr="00A124A0">
              <w:rPr>
                <w:rFonts w:asciiTheme="minorEastAsia" w:hAnsiTheme="minorEastAsia" w:cs="Times New Roman" w:hint="eastAsia"/>
                <w:szCs w:val="21"/>
              </w:rPr>
              <w:t>上公示中标候选人，开标后由投标人自行登录网站查询。</w:t>
            </w:r>
          </w:p>
        </w:tc>
      </w:tr>
      <w:tr w:rsidR="00A124A0" w:rsidRPr="00A124A0">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t>21</w:t>
            </w:r>
          </w:p>
        </w:tc>
        <w:tc>
          <w:tcPr>
            <w:tcW w:w="8817" w:type="dxa"/>
            <w:gridSpan w:val="2"/>
            <w:vAlign w:val="center"/>
          </w:tcPr>
          <w:p w:rsidR="00003FDE" w:rsidRPr="00A124A0" w:rsidRDefault="006B3CE4">
            <w:pPr>
              <w:widowControl/>
              <w:spacing w:line="340" w:lineRule="exact"/>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国有资金占控股或主导地位的依法必须招标的项目，招标人应当确定排名第一的中标候选人为中标人。排名第一的中标候选人放弃中标或因不可抗力不能履行合同或不按照招标文件要求提交履约保证金（如果有）或不按照招标文件要求提交低价履约担保（如果有）或不按照招标文件要求参加相关测试或相关测试未通过（如果有）或未在收到招标人或招标代理机构通知其领取中标通知书的3个工作日内领取中标通知书或被查实存在影响中标结果的违法行为等情形，不符合中标条件的，招标人可以按照以下情况确定中标人或重新招标：</w:t>
            </w:r>
          </w:p>
          <w:p w:rsidR="00003FDE" w:rsidRPr="00A124A0" w:rsidRDefault="006B3CE4">
            <w:pPr>
              <w:widowControl/>
              <w:spacing w:line="340" w:lineRule="exact"/>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（1）如果招标文件中没有相关测试要求的项目：招标人可以按照评标委员会提出的中标候选人名单排序依次确定其他中标候选人为中标人，也可以重新招标。</w:t>
            </w:r>
          </w:p>
          <w:p w:rsidR="00003FDE" w:rsidRPr="00A124A0" w:rsidRDefault="006B3CE4">
            <w:pPr>
              <w:widowControl/>
              <w:spacing w:line="360" w:lineRule="exact"/>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若依次确定其他中标候选人为中标人的，应遵循以下规则：</w:t>
            </w:r>
          </w:p>
          <w:p w:rsidR="00003FDE" w:rsidRPr="00A124A0" w:rsidRDefault="006B3CE4">
            <w:pPr>
              <w:spacing w:line="360" w:lineRule="exact"/>
              <w:ind w:firstLineChars="200" w:firstLine="420"/>
              <w:contextualSpacing/>
              <w:rPr>
                <w:rFonts w:asciiTheme="minorEastAsia" w:hAnsiTheme="minorEastAsia" w:cs="Times New Roman"/>
                <w:szCs w:val="21"/>
              </w:rPr>
            </w:pPr>
            <w:r w:rsidRPr="00A124A0">
              <w:rPr>
                <w:rFonts w:asciiTheme="minorEastAsia" w:hAnsiTheme="minorEastAsia" w:cs="Times New Roman" w:hint="eastAsia"/>
                <w:szCs w:val="21"/>
              </w:rPr>
              <w:t>1）第一中标候选人拟成交金额在100万以下的，排名靠后的中标候选人投标总报价不得超过前一名投标总报价的5%；</w:t>
            </w:r>
          </w:p>
          <w:p w:rsidR="00003FDE" w:rsidRPr="00A124A0" w:rsidRDefault="006B3CE4">
            <w:pPr>
              <w:spacing w:line="360" w:lineRule="exact"/>
              <w:ind w:firstLineChars="200" w:firstLine="420"/>
              <w:contextualSpacing/>
              <w:rPr>
                <w:rFonts w:asciiTheme="minorEastAsia" w:hAnsiTheme="minorEastAsia" w:cs="Times New Roman"/>
                <w:szCs w:val="21"/>
              </w:rPr>
            </w:pPr>
            <w:r w:rsidRPr="00A124A0">
              <w:rPr>
                <w:rFonts w:asciiTheme="minorEastAsia" w:hAnsiTheme="minorEastAsia" w:cs="Times New Roman" w:hint="eastAsia"/>
                <w:szCs w:val="21"/>
              </w:rPr>
              <w:lastRenderedPageBreak/>
              <w:t>2）第一中标候选人拟成交金额在100万（含）—200万（含）的，排名靠后的中标候选人投标总报价不得超过前一名投标总报价的4%；</w:t>
            </w:r>
          </w:p>
          <w:p w:rsidR="00003FDE" w:rsidRPr="00A124A0" w:rsidRDefault="006B3CE4">
            <w:pPr>
              <w:spacing w:line="360" w:lineRule="exact"/>
              <w:ind w:firstLineChars="200" w:firstLine="420"/>
              <w:contextualSpacing/>
              <w:rPr>
                <w:rFonts w:asciiTheme="minorEastAsia" w:hAnsiTheme="minorEastAsia" w:cs="Times New Roman"/>
                <w:szCs w:val="21"/>
              </w:rPr>
            </w:pPr>
            <w:r w:rsidRPr="00A124A0">
              <w:rPr>
                <w:rFonts w:asciiTheme="minorEastAsia" w:hAnsiTheme="minorEastAsia" w:cs="Times New Roman" w:hint="eastAsia"/>
                <w:szCs w:val="21"/>
              </w:rPr>
              <w:t>3）第一中标候选人拟成交金额在200万以上的，排名靠后的中标候选人投标总报价不得超过前一名投标总报价的3%；</w:t>
            </w:r>
          </w:p>
          <w:p w:rsidR="00003FDE" w:rsidRPr="00A124A0" w:rsidRDefault="006B3CE4">
            <w:pPr>
              <w:spacing w:line="360" w:lineRule="exact"/>
              <w:ind w:firstLineChars="200" w:firstLine="420"/>
              <w:contextualSpacing/>
              <w:rPr>
                <w:rFonts w:asciiTheme="minorEastAsia" w:hAnsiTheme="minorEastAsia" w:cs="Times New Roman"/>
                <w:szCs w:val="21"/>
              </w:rPr>
            </w:pPr>
            <w:r w:rsidRPr="00A124A0">
              <w:rPr>
                <w:rFonts w:asciiTheme="minorEastAsia" w:hAnsiTheme="minorEastAsia" w:cs="Times New Roman" w:hint="eastAsia"/>
                <w:szCs w:val="21"/>
              </w:rPr>
              <w:t>4）经招标人采购委审批同意的其他情形。</w:t>
            </w:r>
          </w:p>
          <w:p w:rsidR="00003FDE" w:rsidRPr="00A124A0" w:rsidRDefault="006B3CE4">
            <w:pPr>
              <w:widowControl/>
              <w:spacing w:line="360" w:lineRule="exact"/>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不符合上述条件的，应重新组织采购。</w:t>
            </w:r>
          </w:p>
          <w:p w:rsidR="00003FDE" w:rsidRPr="00A124A0" w:rsidRDefault="006B3CE4">
            <w:pPr>
              <w:widowControl/>
              <w:ind w:firstLineChars="200" w:firstLine="420"/>
              <w:jc w:val="left"/>
              <w:rPr>
                <w:rFonts w:asciiTheme="minorEastAsia" w:hAnsiTheme="minorEastAsia" w:cs="Times New Roman"/>
                <w:szCs w:val="21"/>
              </w:rPr>
            </w:pPr>
            <w:r w:rsidRPr="00A124A0">
              <w:rPr>
                <w:rFonts w:asciiTheme="minorEastAsia" w:hAnsiTheme="minorEastAsia" w:cs="Times New Roman" w:hint="eastAsia"/>
                <w:szCs w:val="21"/>
              </w:rPr>
              <w:t>（2）如果招标文件中有相关测试要求的项目：</w:t>
            </w:r>
          </w:p>
          <w:p w:rsidR="00003FDE" w:rsidRPr="00A124A0" w:rsidRDefault="006B3CE4">
            <w:pPr>
              <w:widowControl/>
              <w:ind w:firstLineChars="200" w:firstLine="420"/>
              <w:jc w:val="left"/>
              <w:rPr>
                <w:rFonts w:asciiTheme="minorEastAsia" w:hAnsiTheme="minorEastAsia" w:cs="Times New Roman"/>
                <w:szCs w:val="21"/>
              </w:rPr>
            </w:pPr>
            <w:r w:rsidRPr="00A124A0">
              <w:rPr>
                <w:rFonts w:asciiTheme="minorEastAsia" w:hAnsiTheme="minorEastAsia" w:cs="Times New Roman" w:hint="eastAsia"/>
                <w:szCs w:val="21"/>
              </w:rPr>
              <w:t>1）参加相关测试：招标人应当确定排名第一的中标候选人为拟中标人，评标结果公示结束后无异议，招标人通知拟中标人按招标文件规定参与相关测试。</w:t>
            </w:r>
          </w:p>
          <w:p w:rsidR="00003FDE" w:rsidRPr="00A124A0" w:rsidRDefault="006B3CE4">
            <w:pPr>
              <w:widowControl/>
              <w:ind w:firstLineChars="200" w:firstLine="420"/>
              <w:jc w:val="left"/>
              <w:rPr>
                <w:rFonts w:asciiTheme="minorEastAsia" w:hAnsiTheme="minorEastAsia" w:cs="Times New Roman"/>
                <w:szCs w:val="21"/>
              </w:rPr>
            </w:pPr>
            <w:r w:rsidRPr="00A124A0">
              <w:rPr>
                <w:rFonts w:asciiTheme="minorEastAsia" w:hAnsiTheme="minorEastAsia" w:cs="Times New Roman" w:hint="eastAsia"/>
                <w:szCs w:val="21"/>
              </w:rPr>
              <w:t>2）确定中标人和发出中标通知书：拟中标人按期通过相关测试的，招标人确定其为中标人并向其发出中标通知书。</w:t>
            </w:r>
          </w:p>
          <w:p w:rsidR="00003FDE" w:rsidRPr="00A124A0" w:rsidRDefault="006B3CE4">
            <w:pPr>
              <w:widowControl/>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3）领取中标通知书：中标人在收到招标人或招标代理机构通知其领取中标通知书的3个工作日内领取中标通知书。</w:t>
            </w:r>
          </w:p>
          <w:p w:rsidR="00003FDE" w:rsidRPr="00A124A0" w:rsidRDefault="006B3CE4">
            <w:pPr>
              <w:widowControl/>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4）依序确定中标人或重新招标：</w:t>
            </w:r>
          </w:p>
          <w:p w:rsidR="00003FDE" w:rsidRPr="00A124A0" w:rsidRDefault="006B3CE4">
            <w:pPr>
              <w:widowControl/>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若第一中标候选人能按招标文件要求按期通过相关测试并按时领取中标通知书，同时满足其他签约条件，方可签约。</w:t>
            </w:r>
          </w:p>
          <w:p w:rsidR="00003FDE" w:rsidRPr="00A124A0" w:rsidRDefault="006B3CE4">
            <w:pPr>
              <w:widowControl/>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若第一中标候选人未能按招标文件要求按期通过相关测试或未按时领取中标通知书，则招标人有权选择依序确定中标人或者选择重新招标。</w:t>
            </w:r>
          </w:p>
          <w:p w:rsidR="00003FDE" w:rsidRPr="00A124A0" w:rsidRDefault="006B3CE4">
            <w:pPr>
              <w:widowControl/>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选择依序确定中标人的程序如下：</w:t>
            </w:r>
          </w:p>
          <w:p w:rsidR="00003FDE" w:rsidRPr="00A124A0" w:rsidRDefault="006B3CE4">
            <w:pPr>
              <w:widowControl/>
              <w:tabs>
                <w:tab w:val="left" w:pos="545"/>
              </w:tabs>
              <w:ind w:firstLineChars="50" w:firstLine="105"/>
              <w:rPr>
                <w:rFonts w:asciiTheme="minorEastAsia" w:hAnsiTheme="minorEastAsia" w:cs="Times New Roman"/>
                <w:szCs w:val="21"/>
              </w:rPr>
            </w:pPr>
            <w:r w:rsidRPr="00A124A0">
              <w:rPr>
                <w:rFonts w:asciiTheme="minorEastAsia" w:hAnsiTheme="minorEastAsia" w:cs="Times New Roman" w:hint="eastAsia"/>
                <w:szCs w:val="21"/>
              </w:rPr>
              <w:t>A、拟确定第二中标候选人为中标人的：第一中标候选人若未能按招标文件要求参与相关测试或未通过相关测试或未按时领取中标通知书，则取消其中标候选人资格，没收其投标保证金；招标人可以选择确定第二中标候选人为拟中标人或者选择重新招标。（若招标人选择确定第二中标候选人为拟中标人的，应遵循以下规则：</w:t>
            </w:r>
          </w:p>
          <w:p w:rsidR="00003FDE" w:rsidRPr="00A124A0" w:rsidRDefault="006B3CE4">
            <w:pPr>
              <w:widowControl/>
              <w:tabs>
                <w:tab w:val="left" w:pos="545"/>
              </w:tabs>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a.第一中标候选人拟成交金额在100万以下的，第二中标候选人投标总报价不得超过前一名投标总报价的5%；</w:t>
            </w:r>
          </w:p>
          <w:p w:rsidR="00003FDE" w:rsidRPr="00A124A0" w:rsidRDefault="006B3CE4">
            <w:pPr>
              <w:widowControl/>
              <w:tabs>
                <w:tab w:val="left" w:pos="545"/>
              </w:tabs>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b.第一中标候选人拟成交金额在100万（含）—200万（含）的，第二中标候选人投标总报价不得超过前一名投标总报价的4%；</w:t>
            </w:r>
          </w:p>
          <w:p w:rsidR="00003FDE" w:rsidRPr="00A124A0" w:rsidRDefault="006B3CE4">
            <w:pPr>
              <w:widowControl/>
              <w:tabs>
                <w:tab w:val="left" w:pos="545"/>
              </w:tabs>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c.第一中标候选人拟成交金额在200万以上的，第二中标候选人投标总报价不得超过前一名投标总报价的3%；</w:t>
            </w:r>
          </w:p>
          <w:p w:rsidR="00003FDE" w:rsidRPr="00A124A0" w:rsidRDefault="006B3CE4">
            <w:pPr>
              <w:widowControl/>
              <w:tabs>
                <w:tab w:val="left" w:pos="545"/>
              </w:tabs>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d.经招标人采购委审批同意的其他情形。</w:t>
            </w:r>
          </w:p>
          <w:p w:rsidR="00003FDE" w:rsidRPr="00A124A0" w:rsidRDefault="006B3CE4">
            <w:pPr>
              <w:widowControl/>
              <w:tabs>
                <w:tab w:val="left" w:pos="545"/>
              </w:tabs>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不符合上述条件的，应重新组织采购。）</w:t>
            </w:r>
          </w:p>
          <w:p w:rsidR="00003FDE" w:rsidRPr="00A124A0" w:rsidRDefault="006B3CE4">
            <w:pPr>
              <w:widowControl/>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若招标人选择依序确定第二中标候选人为拟中标人，第二中标候选人应按照招标人相关测试通知，遵循招标文件规定参与相关测试；若第二中标候选人按期通过相关测试并按时领取中标通知书，同时满足其他签约条件，方可签约。</w:t>
            </w:r>
          </w:p>
          <w:p w:rsidR="00003FDE" w:rsidRPr="00A124A0" w:rsidRDefault="006B3CE4">
            <w:pPr>
              <w:widowControl/>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若第二中标候选人未能按招标文件要求参与相关测试或未通过相关测试或未按时领取中标通知书，则取消其中标候选人资格，没收其投标保证金；招标人有权选择依序确定第三中标候选人为拟中标人或者选择重新招标。</w:t>
            </w:r>
          </w:p>
          <w:p w:rsidR="00003FDE" w:rsidRPr="00A124A0" w:rsidRDefault="006B3CE4">
            <w:pPr>
              <w:widowControl/>
              <w:tabs>
                <w:tab w:val="left" w:pos="545"/>
              </w:tabs>
              <w:ind w:firstLineChars="50" w:firstLine="105"/>
              <w:rPr>
                <w:rFonts w:asciiTheme="minorEastAsia" w:hAnsiTheme="minorEastAsia" w:cs="Times New Roman"/>
                <w:szCs w:val="21"/>
              </w:rPr>
            </w:pPr>
            <w:r w:rsidRPr="00A124A0">
              <w:rPr>
                <w:rFonts w:asciiTheme="minorEastAsia" w:hAnsiTheme="minorEastAsia" w:cs="Times New Roman" w:hint="eastAsia"/>
                <w:szCs w:val="21"/>
              </w:rPr>
              <w:t>B、拟确定第三中标候选人为中标人的：第一、第二中标候选人若皆未能按招标文件要求参与相关测试或未通过相关测试或未按时领取中标通知书，则取消其中标候选人资格，没收其投标保证金；招标人可以选择确定第三中标候选人为拟中标人或者选择重新招标。（若招标人选择确定第三中标候选人为拟中标人的，应遵循以下规则：</w:t>
            </w:r>
          </w:p>
          <w:p w:rsidR="00003FDE" w:rsidRPr="00A124A0" w:rsidRDefault="006B3CE4">
            <w:pPr>
              <w:widowControl/>
              <w:tabs>
                <w:tab w:val="left" w:pos="545"/>
              </w:tabs>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a.第一中标候选人拟成交金额在100万以下的，第三中标候选人投标总报价不得超过前一名投标总报价的5%；</w:t>
            </w:r>
          </w:p>
          <w:p w:rsidR="00003FDE" w:rsidRPr="00A124A0" w:rsidRDefault="006B3CE4">
            <w:pPr>
              <w:widowControl/>
              <w:tabs>
                <w:tab w:val="left" w:pos="545"/>
              </w:tabs>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b.第一中标候选人拟成交金额在100万（含）—200万（含）的，第三中标候选人投标总</w:t>
            </w:r>
            <w:r w:rsidRPr="00A124A0">
              <w:rPr>
                <w:rFonts w:asciiTheme="minorEastAsia" w:hAnsiTheme="minorEastAsia" w:cs="Times New Roman" w:hint="eastAsia"/>
                <w:szCs w:val="21"/>
              </w:rPr>
              <w:lastRenderedPageBreak/>
              <w:t>报价不得超过前一名投标总报价的4%；</w:t>
            </w:r>
          </w:p>
          <w:p w:rsidR="00003FDE" w:rsidRPr="00A124A0" w:rsidRDefault="006B3CE4">
            <w:pPr>
              <w:widowControl/>
              <w:tabs>
                <w:tab w:val="left" w:pos="545"/>
              </w:tabs>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c.第一中标候选人拟成交金额在200万以上的，第三中标候选人投标总报价不得超过前一名投标总报价的3%；</w:t>
            </w:r>
          </w:p>
          <w:p w:rsidR="00003FDE" w:rsidRPr="00A124A0" w:rsidRDefault="006B3CE4">
            <w:pPr>
              <w:widowControl/>
              <w:tabs>
                <w:tab w:val="left" w:pos="545"/>
              </w:tabs>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d.经招标人采购委审批同意的其他情形。</w:t>
            </w:r>
          </w:p>
          <w:p w:rsidR="00003FDE" w:rsidRPr="00A124A0" w:rsidRDefault="006B3CE4">
            <w:pPr>
              <w:widowControl/>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不符合上述条件的，应重新组织采购。）</w:t>
            </w:r>
          </w:p>
          <w:p w:rsidR="00003FDE" w:rsidRPr="00A124A0" w:rsidRDefault="006B3CE4">
            <w:pPr>
              <w:widowControl/>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若招标人选择依序确定第三中标候选人为拟中标人，第三中标候选人应按照招标人相关测试通知，遵循招标文件规定参与相关测试；若第三中标候选人按期通过相关测试并按时领取中标通知书，同时满足其他签约条件，方可签约。</w:t>
            </w:r>
          </w:p>
          <w:p w:rsidR="00003FDE" w:rsidRPr="00A124A0" w:rsidRDefault="006B3CE4">
            <w:pPr>
              <w:widowControl/>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若第三中标候选人未能按招标文件要求参与相关测试或未通过相关测试或未按时领取中标通知书，则取消其中标候选人资格，没收其投标保证金，重新招标。</w:t>
            </w:r>
          </w:p>
          <w:p w:rsidR="00003FDE" w:rsidRPr="00A124A0" w:rsidRDefault="006B3CE4">
            <w:pPr>
              <w:widowControl/>
              <w:spacing w:line="160" w:lineRule="atLeast"/>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注：可以不予退还投标保证金的情形：</w:t>
            </w:r>
          </w:p>
          <w:p w:rsidR="00003FDE" w:rsidRPr="00A124A0" w:rsidRDefault="006B3CE4">
            <w:pPr>
              <w:widowControl/>
              <w:spacing w:line="160" w:lineRule="atLeast"/>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1、</w:t>
            </w:r>
            <w:r w:rsidRPr="00A124A0">
              <w:rPr>
                <w:rFonts w:asciiTheme="minorEastAsia" w:hAnsiTheme="minorEastAsia" w:cs="Times New Roman" w:hint="eastAsia"/>
                <w:szCs w:val="21"/>
              </w:rPr>
              <w:tab/>
              <w:t>公示结束后，拟中标人不按招标文件规定参加相关测试（如果有）；</w:t>
            </w:r>
          </w:p>
          <w:p w:rsidR="00003FDE" w:rsidRPr="00A124A0" w:rsidRDefault="006B3CE4">
            <w:pPr>
              <w:widowControl/>
              <w:spacing w:line="160" w:lineRule="atLeast"/>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2、</w:t>
            </w:r>
            <w:r w:rsidRPr="00A124A0">
              <w:rPr>
                <w:rFonts w:asciiTheme="minorEastAsia" w:hAnsiTheme="minorEastAsia" w:cs="Times New Roman" w:hint="eastAsia"/>
                <w:szCs w:val="21"/>
              </w:rPr>
              <w:tab/>
              <w:t>拟中标人未能按照招标文件规定通过相关测试（如果有）；</w:t>
            </w:r>
          </w:p>
          <w:p w:rsidR="00003FDE" w:rsidRPr="00A124A0" w:rsidRDefault="006B3CE4">
            <w:pPr>
              <w:widowControl/>
              <w:spacing w:line="160" w:lineRule="atLeast"/>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3、</w:t>
            </w:r>
            <w:r w:rsidRPr="00A124A0">
              <w:rPr>
                <w:rFonts w:asciiTheme="minorEastAsia" w:hAnsiTheme="minorEastAsia" w:cs="Times New Roman" w:hint="eastAsia"/>
                <w:szCs w:val="21"/>
              </w:rPr>
              <w:tab/>
              <w:t>中标人收到中标通知书领取通知后，未按照招标人的通知时限领取中标通知书。</w:t>
            </w:r>
          </w:p>
        </w:tc>
      </w:tr>
      <w:tr w:rsidR="00A124A0" w:rsidRPr="00A124A0">
        <w:tc>
          <w:tcPr>
            <w:tcW w:w="9869" w:type="dxa"/>
            <w:gridSpan w:val="3"/>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b/>
                <w:szCs w:val="21"/>
              </w:rPr>
              <w:lastRenderedPageBreak/>
              <w:t>八、授予合同</w:t>
            </w:r>
          </w:p>
        </w:tc>
      </w:tr>
      <w:tr w:rsidR="00A124A0" w:rsidRPr="00A124A0">
        <w:trPr>
          <w:trHeight w:val="2783"/>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22.1</w:t>
            </w:r>
          </w:p>
        </w:tc>
        <w:tc>
          <w:tcPr>
            <w:tcW w:w="8817" w:type="dxa"/>
            <w:gridSpan w:val="2"/>
            <w:vAlign w:val="center"/>
          </w:tcPr>
          <w:p w:rsidR="00003FDE" w:rsidRPr="00A124A0" w:rsidRDefault="006B3CE4">
            <w:pPr>
              <w:ind w:firstLine="480"/>
              <w:rPr>
                <w:rFonts w:asciiTheme="minorEastAsia" w:hAnsiTheme="minorEastAsia" w:cs="Times New Roman"/>
                <w:szCs w:val="21"/>
              </w:rPr>
            </w:pPr>
            <w:r w:rsidRPr="00A124A0">
              <w:rPr>
                <w:rFonts w:asciiTheme="minorEastAsia" w:hAnsiTheme="minorEastAsia" w:cs="Times New Roman" w:hint="eastAsia"/>
                <w:szCs w:val="21"/>
              </w:rPr>
              <w:t>评标结果公示结束后无异议，招标人应当在确定中标人后5日内发出中标通知书；中标人应在收到招标人或招标代理机构通知其领取中标通知书的3个工作日内领取。中标通知书的发放方式如下：</w:t>
            </w:r>
          </w:p>
          <w:p w:rsidR="00003FDE" w:rsidRPr="00A124A0" w:rsidRDefault="006B3CE4">
            <w:pPr>
              <w:ind w:firstLine="480"/>
              <w:rPr>
                <w:rFonts w:asciiTheme="minorEastAsia" w:hAnsiTheme="minorEastAsia" w:cs="Times New Roman"/>
                <w:szCs w:val="21"/>
              </w:rPr>
            </w:pPr>
            <w:r w:rsidRPr="00A124A0">
              <w:rPr>
                <w:rFonts w:asciiTheme="minorEastAsia" w:hAnsiTheme="minorEastAsia" w:cs="Times New Roman" w:hint="eastAsia"/>
                <w:szCs w:val="21"/>
              </w:rPr>
              <w:t>1）无相关测试的项目</w:t>
            </w:r>
          </w:p>
          <w:p w:rsidR="00003FDE" w:rsidRPr="00A124A0" w:rsidRDefault="006B3CE4">
            <w:pPr>
              <w:ind w:firstLine="480"/>
              <w:rPr>
                <w:rFonts w:asciiTheme="minorEastAsia" w:hAnsiTheme="minorEastAsia" w:cs="Times New Roman"/>
                <w:szCs w:val="21"/>
              </w:rPr>
            </w:pPr>
            <w:r w:rsidRPr="00A124A0">
              <w:rPr>
                <w:rFonts w:asciiTheme="minorEastAsia" w:hAnsiTheme="minorEastAsia" w:cs="Times New Roman" w:hint="eastAsia"/>
                <w:szCs w:val="21"/>
              </w:rPr>
              <w:t>评标结果公示无异议后，招标代理机构通知招标人确定中标人并于5日内由招标人或招标代理机构向中标人发放中标通知书。</w:t>
            </w:r>
          </w:p>
          <w:p w:rsidR="00003FDE" w:rsidRPr="00A124A0" w:rsidRDefault="006B3CE4">
            <w:pPr>
              <w:ind w:firstLine="480"/>
              <w:rPr>
                <w:rFonts w:asciiTheme="minorEastAsia" w:hAnsiTheme="minorEastAsia" w:cs="Times New Roman"/>
                <w:szCs w:val="21"/>
              </w:rPr>
            </w:pPr>
            <w:r w:rsidRPr="00A124A0">
              <w:rPr>
                <w:rFonts w:asciiTheme="minorEastAsia" w:hAnsiTheme="minorEastAsia" w:cs="Times New Roman" w:hint="eastAsia"/>
                <w:szCs w:val="21"/>
              </w:rPr>
              <w:t>2）有相关测试的项目</w:t>
            </w:r>
          </w:p>
          <w:p w:rsidR="00003FDE" w:rsidRPr="00A124A0" w:rsidRDefault="006B3CE4">
            <w:pPr>
              <w:ind w:firstLine="480"/>
              <w:rPr>
                <w:rFonts w:asciiTheme="minorEastAsia" w:hAnsiTheme="minorEastAsia" w:cs="Times New Roman"/>
                <w:szCs w:val="21"/>
              </w:rPr>
            </w:pPr>
            <w:r w:rsidRPr="00A124A0">
              <w:rPr>
                <w:rFonts w:asciiTheme="minorEastAsia" w:hAnsiTheme="minorEastAsia" w:cs="Times New Roman" w:hint="eastAsia"/>
                <w:szCs w:val="21"/>
              </w:rPr>
              <w:t>评标结果公示无异议后，招标人按本章21条“定标”之规定进行相关测试并确定中标人，由招标人或招标代理机构向中标人发放中标通知书。</w:t>
            </w:r>
          </w:p>
        </w:tc>
      </w:tr>
      <w:tr w:rsidR="00A124A0" w:rsidRPr="00A124A0" w:rsidTr="00AB7404">
        <w:trPr>
          <w:trHeight w:val="2251"/>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24.2</w:t>
            </w:r>
          </w:p>
        </w:tc>
        <w:tc>
          <w:tcPr>
            <w:tcW w:w="8817"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1、履约担保金额：</w:t>
            </w:r>
            <w:r w:rsidRPr="00A124A0">
              <w:rPr>
                <w:rFonts w:asciiTheme="minorEastAsia" w:hAnsiTheme="minorEastAsia" w:cs="Times New Roman" w:hint="eastAsia"/>
                <w:szCs w:val="21"/>
              </w:rPr>
              <w:t>中标单位投标</w:t>
            </w:r>
            <w:r w:rsidRPr="00A124A0">
              <w:rPr>
                <w:rFonts w:asciiTheme="minorEastAsia" w:hAnsiTheme="minorEastAsia" w:hint="eastAsia"/>
              </w:rPr>
              <w:t>总报价的5%</w:t>
            </w:r>
            <w:r w:rsidRPr="00A124A0">
              <w:rPr>
                <w:rFonts w:asciiTheme="minorEastAsia" w:hAnsiTheme="minorEastAsia" w:cs="Times New Roman"/>
                <w:szCs w:val="21"/>
              </w:rPr>
              <w:t>；</w:t>
            </w:r>
          </w:p>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2、履约担保方式：银行转账支票、银行汇票；</w:t>
            </w:r>
          </w:p>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3、履约担保提交时间</w:t>
            </w:r>
            <w:r w:rsidRPr="00A124A0">
              <w:rPr>
                <w:rFonts w:asciiTheme="minorEastAsia" w:hAnsiTheme="minorEastAsia" w:cs="Times New Roman" w:hint="eastAsia"/>
                <w:szCs w:val="21"/>
              </w:rPr>
              <w:t>和账户</w:t>
            </w:r>
            <w:r w:rsidRPr="00A124A0">
              <w:rPr>
                <w:rFonts w:asciiTheme="minorEastAsia" w:hAnsiTheme="minorEastAsia" w:cs="Times New Roman"/>
                <w:szCs w:val="21"/>
              </w:rPr>
              <w:t>：中标人须收到中标通知书后</w:t>
            </w:r>
            <w:r w:rsidRPr="00A124A0">
              <w:rPr>
                <w:rFonts w:asciiTheme="minorEastAsia" w:hAnsiTheme="minorEastAsia" w:cs="Times New Roman"/>
                <w:szCs w:val="21"/>
                <w:u w:val="single"/>
              </w:rPr>
              <w:t>10</w:t>
            </w:r>
            <w:r w:rsidRPr="00A124A0">
              <w:rPr>
                <w:rFonts w:asciiTheme="minorEastAsia" w:hAnsiTheme="minorEastAsia" w:cs="Times New Roman"/>
                <w:szCs w:val="21"/>
              </w:rPr>
              <w:t>日内提交</w:t>
            </w:r>
          </w:p>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w:t>
            </w:r>
            <w:r w:rsidRPr="00A124A0">
              <w:rPr>
                <w:rFonts w:asciiTheme="minorEastAsia" w:hAnsiTheme="minorEastAsia" w:cs="Times New Roman" w:hint="eastAsia"/>
                <w:szCs w:val="21"/>
              </w:rPr>
              <w:t>户名：重庆银行股份有限公司   账号：020101040017909   开户行：重庆银行总行营业部</w:t>
            </w:r>
            <w:r w:rsidRPr="00A124A0">
              <w:rPr>
                <w:rFonts w:asciiTheme="minorEastAsia" w:hAnsiTheme="minorEastAsia" w:cs="Times New Roman"/>
                <w:szCs w:val="21"/>
              </w:rPr>
              <w:t>）；</w:t>
            </w:r>
          </w:p>
          <w:p w:rsidR="00003FDE" w:rsidRPr="00A124A0" w:rsidRDefault="006B3CE4" w:rsidP="004614B9">
            <w:pPr>
              <w:rPr>
                <w:rFonts w:asciiTheme="minorEastAsia" w:hAnsiTheme="minorEastAsia" w:cs="Times New Roman"/>
                <w:szCs w:val="21"/>
              </w:rPr>
            </w:pPr>
            <w:r w:rsidRPr="00A124A0">
              <w:rPr>
                <w:rFonts w:asciiTheme="minorEastAsia" w:hAnsiTheme="minorEastAsia" w:cs="Times New Roman"/>
                <w:szCs w:val="21"/>
              </w:rPr>
              <w:t>4、履约保证金退还时间：</w:t>
            </w:r>
            <w:r w:rsidRPr="00A124A0">
              <w:rPr>
                <w:rFonts w:asciiTheme="minorEastAsia" w:hAnsiTheme="minorEastAsia" w:cs="Times New Roman" w:hint="eastAsia"/>
                <w:szCs w:val="21"/>
              </w:rPr>
              <w:t>质保期（5年）结束后</w:t>
            </w:r>
            <w:r w:rsidRPr="00A124A0">
              <w:rPr>
                <w:rFonts w:asciiTheme="minorEastAsia" w:hAnsiTheme="minorEastAsia" w:cs="Times New Roman"/>
                <w:szCs w:val="21"/>
              </w:rPr>
              <w:t>，无售后质量问题全额无息退还</w:t>
            </w:r>
            <w:r w:rsidRPr="00A124A0">
              <w:rPr>
                <w:rFonts w:asciiTheme="minorEastAsia" w:hAnsiTheme="minorEastAsia" w:cs="Times New Roman" w:hint="eastAsia"/>
                <w:szCs w:val="21"/>
              </w:rPr>
              <w:t>；</w:t>
            </w:r>
            <w:r w:rsidRPr="00A124A0">
              <w:rPr>
                <w:rFonts w:asciiTheme="minorEastAsia" w:hAnsiTheme="minorEastAsia" w:cs="Times New Roman"/>
                <w:szCs w:val="21"/>
              </w:rPr>
              <w:t>如有违约情况，</w:t>
            </w:r>
            <w:r w:rsidRPr="00A124A0">
              <w:rPr>
                <w:rFonts w:asciiTheme="minorEastAsia" w:hAnsiTheme="minorEastAsia"/>
                <w:szCs w:val="21"/>
              </w:rPr>
              <w:t>仅退还扣除违约金后的余额</w:t>
            </w:r>
            <w:r w:rsidRPr="00A124A0">
              <w:rPr>
                <w:rFonts w:asciiTheme="minorEastAsia" w:hAnsiTheme="minorEastAsia" w:cs="Times New Roman"/>
                <w:szCs w:val="21"/>
              </w:rPr>
              <w:t>。</w:t>
            </w:r>
          </w:p>
        </w:tc>
      </w:tr>
      <w:tr w:rsidR="00A124A0" w:rsidRPr="00A124A0">
        <w:tc>
          <w:tcPr>
            <w:tcW w:w="9869" w:type="dxa"/>
            <w:gridSpan w:val="3"/>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b/>
                <w:szCs w:val="21"/>
              </w:rPr>
              <w:t>九纪律、监督和投诉</w:t>
            </w:r>
          </w:p>
        </w:tc>
      </w:tr>
      <w:tr w:rsidR="00A124A0" w:rsidRPr="00A124A0">
        <w:trPr>
          <w:trHeight w:val="90"/>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28</w:t>
            </w:r>
          </w:p>
        </w:tc>
        <w:tc>
          <w:tcPr>
            <w:tcW w:w="8817"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投诉质疑，按照国家发改委等九部委[2013]23号令修改后的七部委11号令《工程建设项目招标投标活动投诉处理办法》的相关规定处理。</w:t>
            </w:r>
          </w:p>
        </w:tc>
      </w:tr>
      <w:tr w:rsidR="00A124A0" w:rsidRPr="00A124A0">
        <w:tc>
          <w:tcPr>
            <w:tcW w:w="9869" w:type="dxa"/>
            <w:gridSpan w:val="3"/>
            <w:vAlign w:val="center"/>
          </w:tcPr>
          <w:p w:rsidR="00003FDE" w:rsidRPr="00A124A0" w:rsidRDefault="006B3CE4">
            <w:pPr>
              <w:jc w:val="center"/>
              <w:rPr>
                <w:rFonts w:asciiTheme="minorEastAsia" w:hAnsiTheme="minorEastAsia" w:cs="Times New Roman"/>
                <w:szCs w:val="21"/>
              </w:rPr>
            </w:pPr>
            <w:r w:rsidRPr="00A124A0">
              <w:rPr>
                <w:rFonts w:asciiTheme="minorEastAsia" w:hAnsiTheme="minorEastAsia" w:cs="Times New Roman"/>
                <w:b/>
                <w:szCs w:val="21"/>
              </w:rPr>
              <w:t>十一、招标代理服务费</w:t>
            </w:r>
          </w:p>
        </w:tc>
      </w:tr>
      <w:tr w:rsidR="00A124A0" w:rsidRPr="00A124A0">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30.1</w:t>
            </w:r>
          </w:p>
        </w:tc>
        <w:tc>
          <w:tcPr>
            <w:tcW w:w="8817"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招标代理服务费收费标准：按照</w:t>
            </w:r>
            <w:r w:rsidRPr="00A124A0">
              <w:rPr>
                <w:rFonts w:asciiTheme="minorEastAsia" w:hAnsiTheme="minorEastAsia" w:cs="Times New Roman" w:hint="eastAsia"/>
                <w:szCs w:val="21"/>
              </w:rPr>
              <w:t>以下</w:t>
            </w:r>
            <w:r w:rsidRPr="00A124A0">
              <w:rPr>
                <w:rFonts w:asciiTheme="minorEastAsia" w:hAnsiTheme="minorEastAsia" w:cs="Times New Roman"/>
                <w:szCs w:val="21"/>
              </w:rPr>
              <w:t>“货物招标”所列费率执行，以中标</w:t>
            </w:r>
            <w:r w:rsidRPr="00A124A0">
              <w:rPr>
                <w:rFonts w:asciiTheme="minorEastAsia" w:hAnsiTheme="minorEastAsia" w:cs="Times New Roman" w:hint="eastAsia"/>
                <w:szCs w:val="21"/>
              </w:rPr>
              <w:t>的投标总报</w:t>
            </w:r>
            <w:r w:rsidRPr="00A124A0">
              <w:rPr>
                <w:rFonts w:asciiTheme="minorEastAsia" w:hAnsiTheme="minorEastAsia" w:cs="Times New Roman"/>
                <w:szCs w:val="21"/>
              </w:rPr>
              <w:t>价为计费基数</w:t>
            </w:r>
            <w:r w:rsidRPr="00A124A0">
              <w:rPr>
                <w:rFonts w:asciiTheme="minorEastAsia" w:hAnsiTheme="minorEastAsia" w:cs="Times New Roman" w:hint="eastAsia"/>
                <w:szCs w:val="21"/>
              </w:rPr>
              <w:t>计算（不足1.5万元的按1.5万元计取）</w:t>
            </w:r>
            <w:r w:rsidRPr="00A124A0">
              <w:rPr>
                <w:rFonts w:asciiTheme="minorEastAsia" w:hAnsiTheme="minorEastAsia" w:cs="Times New Roman"/>
                <w:szCs w:val="21"/>
              </w:rPr>
              <w:t>，向招标机构缴纳招标代理服务费。</w:t>
            </w:r>
          </w:p>
          <w:p w:rsidR="00003FDE" w:rsidRPr="00A124A0" w:rsidRDefault="006B3CE4">
            <w:pPr>
              <w:spacing w:line="360" w:lineRule="auto"/>
              <w:jc w:val="center"/>
              <w:rPr>
                <w:rFonts w:asciiTheme="minorEastAsia" w:hAnsiTheme="minorEastAsia" w:cs="Times New Roman"/>
                <w:szCs w:val="21"/>
              </w:rPr>
            </w:pPr>
            <w:r w:rsidRPr="00A124A0">
              <w:rPr>
                <w:rFonts w:asciiTheme="minorEastAsia" w:hAnsiTheme="minorEastAsia" w:cs="Times New Roman"/>
                <w:szCs w:val="21"/>
              </w:rPr>
              <w:t>招标代理服务费收费标准</w:t>
            </w:r>
          </w:p>
          <w:tbl>
            <w:tblPr>
              <w:tblW w:w="6583" w:type="dxa"/>
              <w:jc w:val="center"/>
              <w:tblLayout w:type="fixed"/>
              <w:tblLook w:val="04A0" w:firstRow="1" w:lastRow="0" w:firstColumn="1" w:lastColumn="0" w:noHBand="0" w:noVBand="1"/>
            </w:tblPr>
            <w:tblGrid>
              <w:gridCol w:w="3503"/>
              <w:gridCol w:w="3080"/>
            </w:tblGrid>
            <w:tr w:rsidR="00A124A0" w:rsidRPr="00A124A0">
              <w:trPr>
                <w:trHeight w:val="340"/>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003FDE" w:rsidRPr="00A124A0" w:rsidRDefault="006B3CE4">
                  <w:pPr>
                    <w:snapToGrid w:val="0"/>
                    <w:spacing w:line="400" w:lineRule="exact"/>
                    <w:jc w:val="center"/>
                    <w:rPr>
                      <w:rFonts w:asciiTheme="minorEastAsia" w:hAnsiTheme="minorEastAsia" w:cs="Times New Roman"/>
                      <w:szCs w:val="21"/>
                    </w:rPr>
                  </w:pPr>
                  <w:r w:rsidRPr="00A124A0">
                    <w:rPr>
                      <w:rFonts w:asciiTheme="minorEastAsia" w:hAnsiTheme="minorEastAsia" w:cs="Times New Roman"/>
                      <w:szCs w:val="21"/>
                    </w:rPr>
                    <w:t>中标金额</w:t>
                  </w:r>
                </w:p>
              </w:tc>
              <w:tc>
                <w:tcPr>
                  <w:tcW w:w="3080" w:type="dxa"/>
                  <w:tcBorders>
                    <w:top w:val="single" w:sz="4" w:space="0" w:color="000000"/>
                    <w:left w:val="nil"/>
                    <w:bottom w:val="single" w:sz="4" w:space="0" w:color="000000"/>
                    <w:right w:val="single" w:sz="4" w:space="0" w:color="000000"/>
                  </w:tcBorders>
                  <w:vAlign w:val="center"/>
                </w:tcPr>
                <w:p w:rsidR="00003FDE" w:rsidRPr="00A124A0" w:rsidRDefault="006B3CE4">
                  <w:pPr>
                    <w:snapToGrid w:val="0"/>
                    <w:spacing w:line="400" w:lineRule="exact"/>
                    <w:ind w:right="315"/>
                    <w:jc w:val="center"/>
                    <w:rPr>
                      <w:rFonts w:asciiTheme="minorEastAsia" w:hAnsiTheme="minorEastAsia" w:cs="Times New Roman"/>
                      <w:bCs/>
                      <w:szCs w:val="21"/>
                    </w:rPr>
                  </w:pPr>
                  <w:r w:rsidRPr="00A124A0">
                    <w:rPr>
                      <w:rFonts w:asciiTheme="minorEastAsia" w:hAnsiTheme="minorEastAsia" w:cs="Times New Roman"/>
                      <w:szCs w:val="21"/>
                    </w:rPr>
                    <w:t>招标类型</w:t>
                  </w:r>
                </w:p>
              </w:tc>
            </w:tr>
            <w:tr w:rsidR="00A124A0" w:rsidRPr="00A124A0">
              <w:trPr>
                <w:trHeight w:val="360"/>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003FDE" w:rsidRPr="00A124A0" w:rsidRDefault="006B3CE4">
                  <w:pPr>
                    <w:snapToGrid w:val="0"/>
                    <w:spacing w:line="400" w:lineRule="exact"/>
                    <w:jc w:val="center"/>
                    <w:rPr>
                      <w:rFonts w:asciiTheme="minorEastAsia" w:hAnsiTheme="minorEastAsia" w:cs="Times New Roman"/>
                      <w:szCs w:val="21"/>
                    </w:rPr>
                  </w:pPr>
                  <w:r w:rsidRPr="00A124A0">
                    <w:rPr>
                      <w:rFonts w:asciiTheme="minorEastAsia" w:hAnsiTheme="minorEastAsia" w:cs="Times New Roman"/>
                      <w:szCs w:val="21"/>
                    </w:rPr>
                    <w:t>（万元）</w:t>
                  </w:r>
                </w:p>
              </w:tc>
              <w:tc>
                <w:tcPr>
                  <w:tcW w:w="3080" w:type="dxa"/>
                  <w:tcBorders>
                    <w:top w:val="single" w:sz="4" w:space="0" w:color="000000"/>
                    <w:left w:val="nil"/>
                    <w:bottom w:val="single" w:sz="4" w:space="0" w:color="000000"/>
                    <w:right w:val="single" w:sz="4" w:space="0" w:color="000000"/>
                  </w:tcBorders>
                  <w:vAlign w:val="center"/>
                </w:tcPr>
                <w:p w:rsidR="00003FDE" w:rsidRPr="00A124A0" w:rsidRDefault="006B3CE4">
                  <w:pPr>
                    <w:snapToGrid w:val="0"/>
                    <w:spacing w:line="400" w:lineRule="exact"/>
                    <w:jc w:val="center"/>
                    <w:rPr>
                      <w:rFonts w:asciiTheme="minorEastAsia" w:hAnsiTheme="minorEastAsia" w:cs="Times New Roman"/>
                      <w:bCs/>
                      <w:szCs w:val="21"/>
                    </w:rPr>
                  </w:pPr>
                  <w:r w:rsidRPr="00A124A0">
                    <w:rPr>
                      <w:rFonts w:asciiTheme="minorEastAsia" w:hAnsiTheme="minorEastAsia" w:cs="Times New Roman"/>
                      <w:szCs w:val="21"/>
                    </w:rPr>
                    <w:t>货物招标</w:t>
                  </w:r>
                </w:p>
              </w:tc>
            </w:tr>
            <w:tr w:rsidR="00A124A0" w:rsidRPr="00A124A0">
              <w:trPr>
                <w:trHeight w:val="454"/>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003FDE" w:rsidRPr="00A124A0" w:rsidRDefault="006B3CE4">
                  <w:pPr>
                    <w:snapToGrid w:val="0"/>
                    <w:spacing w:line="400" w:lineRule="exact"/>
                    <w:jc w:val="center"/>
                    <w:rPr>
                      <w:rFonts w:asciiTheme="minorEastAsia" w:hAnsiTheme="minorEastAsia" w:cs="Times New Roman"/>
                      <w:szCs w:val="21"/>
                    </w:rPr>
                  </w:pPr>
                  <w:r w:rsidRPr="00A124A0">
                    <w:rPr>
                      <w:rFonts w:asciiTheme="minorEastAsia" w:hAnsiTheme="minorEastAsia" w:cs="Times New Roman"/>
                      <w:szCs w:val="21"/>
                    </w:rPr>
                    <w:t>100以下</w:t>
                  </w:r>
                </w:p>
              </w:tc>
              <w:tc>
                <w:tcPr>
                  <w:tcW w:w="3080" w:type="dxa"/>
                  <w:tcBorders>
                    <w:top w:val="single" w:sz="4" w:space="0" w:color="000000"/>
                    <w:left w:val="nil"/>
                    <w:bottom w:val="single" w:sz="4" w:space="0" w:color="000000"/>
                    <w:right w:val="single" w:sz="4" w:space="0" w:color="000000"/>
                  </w:tcBorders>
                  <w:vAlign w:val="center"/>
                </w:tcPr>
                <w:p w:rsidR="00003FDE" w:rsidRPr="00A124A0" w:rsidRDefault="006B3CE4">
                  <w:pPr>
                    <w:snapToGrid w:val="0"/>
                    <w:spacing w:line="400" w:lineRule="exact"/>
                    <w:jc w:val="center"/>
                    <w:rPr>
                      <w:rFonts w:asciiTheme="minorEastAsia" w:hAnsiTheme="minorEastAsia" w:cs="Times New Roman"/>
                      <w:szCs w:val="21"/>
                    </w:rPr>
                  </w:pPr>
                  <w:r w:rsidRPr="00A124A0">
                    <w:rPr>
                      <w:rFonts w:asciiTheme="minorEastAsia" w:hAnsiTheme="minorEastAsia" w:cs="Times New Roman"/>
                      <w:szCs w:val="21"/>
                    </w:rPr>
                    <w:t>1.5%</w:t>
                  </w:r>
                </w:p>
              </w:tc>
            </w:tr>
            <w:tr w:rsidR="00A124A0" w:rsidRPr="00A124A0">
              <w:trPr>
                <w:trHeight w:val="454"/>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003FDE" w:rsidRPr="00A124A0" w:rsidRDefault="006B3CE4">
                  <w:pPr>
                    <w:snapToGrid w:val="0"/>
                    <w:spacing w:line="400" w:lineRule="exact"/>
                    <w:jc w:val="center"/>
                    <w:rPr>
                      <w:rFonts w:asciiTheme="minorEastAsia" w:hAnsiTheme="minorEastAsia" w:cs="Times New Roman"/>
                      <w:szCs w:val="21"/>
                    </w:rPr>
                  </w:pPr>
                  <w:r w:rsidRPr="00A124A0">
                    <w:rPr>
                      <w:rFonts w:asciiTheme="minorEastAsia" w:hAnsiTheme="minorEastAsia" w:cs="Times New Roman"/>
                      <w:szCs w:val="21"/>
                    </w:rPr>
                    <w:t>100-500</w:t>
                  </w:r>
                </w:p>
              </w:tc>
              <w:tc>
                <w:tcPr>
                  <w:tcW w:w="3080" w:type="dxa"/>
                  <w:tcBorders>
                    <w:top w:val="single" w:sz="4" w:space="0" w:color="000000"/>
                    <w:left w:val="nil"/>
                    <w:bottom w:val="single" w:sz="4" w:space="0" w:color="000000"/>
                    <w:right w:val="single" w:sz="4" w:space="0" w:color="000000"/>
                  </w:tcBorders>
                  <w:vAlign w:val="center"/>
                </w:tcPr>
                <w:p w:rsidR="00003FDE" w:rsidRPr="00A124A0" w:rsidRDefault="006B3CE4">
                  <w:pPr>
                    <w:snapToGrid w:val="0"/>
                    <w:spacing w:line="400" w:lineRule="exact"/>
                    <w:jc w:val="center"/>
                    <w:rPr>
                      <w:rFonts w:asciiTheme="minorEastAsia" w:hAnsiTheme="minorEastAsia" w:cs="Times New Roman"/>
                      <w:szCs w:val="21"/>
                    </w:rPr>
                  </w:pPr>
                  <w:r w:rsidRPr="00A124A0">
                    <w:rPr>
                      <w:rFonts w:asciiTheme="minorEastAsia" w:hAnsiTheme="minorEastAsia" w:cs="Times New Roman"/>
                      <w:szCs w:val="21"/>
                    </w:rPr>
                    <w:t>1.1%*</w:t>
                  </w:r>
                  <w:r w:rsidRPr="00A124A0">
                    <w:rPr>
                      <w:rFonts w:asciiTheme="minorEastAsia" w:hAnsiTheme="minorEastAsia" w:cs="Times New Roman" w:hint="eastAsia"/>
                      <w:szCs w:val="21"/>
                    </w:rPr>
                    <w:t>80</w:t>
                  </w:r>
                  <w:r w:rsidRPr="00A124A0">
                    <w:rPr>
                      <w:rFonts w:asciiTheme="minorEastAsia" w:hAnsiTheme="minorEastAsia" w:cs="Times New Roman"/>
                      <w:szCs w:val="21"/>
                    </w:rPr>
                    <w:t>%</w:t>
                  </w:r>
                </w:p>
              </w:tc>
            </w:tr>
            <w:tr w:rsidR="00A124A0" w:rsidRPr="00A124A0">
              <w:trPr>
                <w:trHeight w:val="454"/>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003FDE" w:rsidRPr="00A124A0" w:rsidRDefault="006B3CE4">
                  <w:pPr>
                    <w:snapToGrid w:val="0"/>
                    <w:spacing w:line="400" w:lineRule="exact"/>
                    <w:jc w:val="center"/>
                    <w:rPr>
                      <w:rFonts w:asciiTheme="minorEastAsia" w:hAnsiTheme="minorEastAsia" w:cs="Times New Roman"/>
                      <w:szCs w:val="21"/>
                    </w:rPr>
                  </w:pPr>
                  <w:r w:rsidRPr="00A124A0">
                    <w:rPr>
                      <w:rFonts w:asciiTheme="minorEastAsia" w:hAnsiTheme="minorEastAsia" w:cs="Times New Roman"/>
                      <w:szCs w:val="21"/>
                    </w:rPr>
                    <w:lastRenderedPageBreak/>
                    <w:t>500-1000</w:t>
                  </w:r>
                </w:p>
              </w:tc>
              <w:tc>
                <w:tcPr>
                  <w:tcW w:w="3080" w:type="dxa"/>
                  <w:tcBorders>
                    <w:top w:val="single" w:sz="4" w:space="0" w:color="000000"/>
                    <w:left w:val="nil"/>
                    <w:bottom w:val="single" w:sz="4" w:space="0" w:color="000000"/>
                    <w:right w:val="single" w:sz="4" w:space="0" w:color="000000"/>
                  </w:tcBorders>
                  <w:vAlign w:val="center"/>
                </w:tcPr>
                <w:p w:rsidR="00003FDE" w:rsidRPr="00A124A0" w:rsidRDefault="006B3CE4">
                  <w:pPr>
                    <w:snapToGrid w:val="0"/>
                    <w:spacing w:line="400" w:lineRule="exact"/>
                    <w:jc w:val="center"/>
                    <w:rPr>
                      <w:rFonts w:asciiTheme="minorEastAsia" w:hAnsiTheme="minorEastAsia" w:cs="Times New Roman"/>
                      <w:szCs w:val="21"/>
                    </w:rPr>
                  </w:pPr>
                  <w:r w:rsidRPr="00A124A0">
                    <w:rPr>
                      <w:rFonts w:asciiTheme="minorEastAsia" w:hAnsiTheme="minorEastAsia" w:cs="Times New Roman"/>
                      <w:szCs w:val="21"/>
                    </w:rPr>
                    <w:t>0.8%*</w:t>
                  </w:r>
                  <w:r w:rsidRPr="00A124A0">
                    <w:rPr>
                      <w:rFonts w:asciiTheme="minorEastAsia" w:hAnsiTheme="minorEastAsia" w:cs="Times New Roman" w:hint="eastAsia"/>
                      <w:szCs w:val="21"/>
                    </w:rPr>
                    <w:t>80</w:t>
                  </w:r>
                  <w:r w:rsidRPr="00A124A0">
                    <w:rPr>
                      <w:rFonts w:asciiTheme="minorEastAsia" w:hAnsiTheme="minorEastAsia" w:cs="Times New Roman"/>
                      <w:szCs w:val="21"/>
                    </w:rPr>
                    <w:t>%</w:t>
                  </w:r>
                </w:p>
              </w:tc>
            </w:tr>
            <w:tr w:rsidR="00A124A0" w:rsidRPr="00A124A0">
              <w:trPr>
                <w:trHeight w:val="454"/>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003FDE" w:rsidRPr="00A124A0" w:rsidRDefault="006B3CE4">
                  <w:pPr>
                    <w:snapToGrid w:val="0"/>
                    <w:spacing w:line="400" w:lineRule="exact"/>
                    <w:jc w:val="center"/>
                    <w:rPr>
                      <w:rFonts w:asciiTheme="minorEastAsia" w:hAnsiTheme="minorEastAsia" w:cs="Times New Roman"/>
                      <w:szCs w:val="21"/>
                    </w:rPr>
                  </w:pPr>
                  <w:r w:rsidRPr="00A124A0">
                    <w:rPr>
                      <w:rFonts w:asciiTheme="minorEastAsia" w:hAnsiTheme="minorEastAsia" w:cs="Times New Roman"/>
                      <w:szCs w:val="21"/>
                    </w:rPr>
                    <w:cr/>
                    <w:t>1000-500</w:t>
                  </w:r>
                  <w:r w:rsidRPr="00A124A0">
                    <w:rPr>
                      <w:rFonts w:asciiTheme="minorEastAsia" w:hAnsiTheme="minorEastAsia" w:cs="Times New Roman" w:hint="eastAsia"/>
                      <w:szCs w:val="21"/>
                    </w:rPr>
                    <w:t>0</w:t>
                  </w:r>
                </w:p>
              </w:tc>
              <w:tc>
                <w:tcPr>
                  <w:tcW w:w="3080" w:type="dxa"/>
                  <w:tcBorders>
                    <w:top w:val="single" w:sz="4" w:space="0" w:color="000000"/>
                    <w:left w:val="nil"/>
                    <w:bottom w:val="single" w:sz="4" w:space="0" w:color="000000"/>
                    <w:right w:val="single" w:sz="4" w:space="0" w:color="000000"/>
                  </w:tcBorders>
                  <w:vAlign w:val="center"/>
                </w:tcPr>
                <w:p w:rsidR="00003FDE" w:rsidRPr="00A124A0" w:rsidRDefault="006B3CE4">
                  <w:pPr>
                    <w:snapToGrid w:val="0"/>
                    <w:spacing w:line="400" w:lineRule="exact"/>
                    <w:jc w:val="center"/>
                    <w:rPr>
                      <w:rFonts w:asciiTheme="minorEastAsia" w:hAnsiTheme="minorEastAsia" w:cs="Times New Roman"/>
                      <w:szCs w:val="21"/>
                    </w:rPr>
                  </w:pPr>
                  <w:r w:rsidRPr="00A124A0">
                    <w:rPr>
                      <w:rFonts w:asciiTheme="minorEastAsia" w:hAnsiTheme="minorEastAsia" w:cs="Times New Roman"/>
                      <w:szCs w:val="21"/>
                    </w:rPr>
                    <w:t>0.5%*</w:t>
                  </w:r>
                  <w:r w:rsidRPr="00A124A0">
                    <w:rPr>
                      <w:rFonts w:asciiTheme="minorEastAsia" w:hAnsiTheme="minorEastAsia" w:cs="Times New Roman" w:hint="eastAsia"/>
                      <w:szCs w:val="21"/>
                    </w:rPr>
                    <w:t>80</w:t>
                  </w:r>
                  <w:r w:rsidRPr="00A124A0">
                    <w:rPr>
                      <w:rFonts w:asciiTheme="minorEastAsia" w:hAnsiTheme="minorEastAsia" w:cs="Times New Roman"/>
                      <w:szCs w:val="21"/>
                    </w:rPr>
                    <w:t>%</w:t>
                  </w:r>
                </w:p>
              </w:tc>
            </w:tr>
          </w:tbl>
          <w:p w:rsidR="00003FDE" w:rsidRPr="00A124A0" w:rsidRDefault="006B3CE4">
            <w:pPr>
              <w:tabs>
                <w:tab w:val="left" w:pos="1050"/>
                <w:tab w:val="left" w:pos="1470"/>
              </w:tabs>
              <w:adjustRightInd w:val="0"/>
              <w:snapToGrid w:val="0"/>
              <w:spacing w:line="400" w:lineRule="atLeast"/>
              <w:ind w:firstLineChars="200" w:firstLine="420"/>
              <w:rPr>
                <w:rFonts w:asciiTheme="minorEastAsia" w:hAnsiTheme="minorEastAsia" w:cs="Times New Roman"/>
                <w:szCs w:val="21"/>
              </w:rPr>
            </w:pPr>
            <w:r w:rsidRPr="00A124A0">
              <w:rPr>
                <w:rFonts w:asciiTheme="minorEastAsia" w:hAnsiTheme="minorEastAsia" w:cs="Times New Roman"/>
                <w:szCs w:val="21"/>
              </w:rPr>
              <w:t>1、招标代理服务费支付：按招标文件约定，由中标人支付。</w:t>
            </w:r>
          </w:p>
          <w:p w:rsidR="00003FDE" w:rsidRPr="00A124A0" w:rsidRDefault="006B3CE4">
            <w:pPr>
              <w:ind w:firstLineChars="200" w:firstLine="420"/>
              <w:rPr>
                <w:rFonts w:asciiTheme="minorEastAsia" w:hAnsiTheme="minorEastAsia" w:cs="Times New Roman"/>
                <w:szCs w:val="21"/>
              </w:rPr>
            </w:pPr>
            <w:r w:rsidRPr="00A124A0">
              <w:rPr>
                <w:rFonts w:asciiTheme="minorEastAsia" w:hAnsiTheme="minorEastAsia" w:cs="Times New Roman"/>
                <w:szCs w:val="21"/>
              </w:rPr>
              <w:t>2、招标代理服务费支付时间：中标人在领取中标通知书时，向</w:t>
            </w:r>
            <w:r w:rsidRPr="00A124A0">
              <w:rPr>
                <w:rFonts w:asciiTheme="minorEastAsia" w:hAnsiTheme="minorEastAsia" w:cs="Times New Roman" w:hint="eastAsia"/>
                <w:szCs w:val="21"/>
              </w:rPr>
              <w:t>代理</w:t>
            </w:r>
            <w:r w:rsidRPr="00A124A0">
              <w:rPr>
                <w:rFonts w:asciiTheme="minorEastAsia" w:hAnsiTheme="minorEastAsia" w:cs="Times New Roman"/>
                <w:szCs w:val="21"/>
              </w:rPr>
              <w:t>机构一次性支付招标代理服务费。</w:t>
            </w:r>
          </w:p>
          <w:p w:rsidR="00003FDE" w:rsidRPr="00A124A0" w:rsidRDefault="006B3CE4">
            <w:pPr>
              <w:ind w:firstLineChars="200" w:firstLine="420"/>
              <w:rPr>
                <w:rFonts w:asciiTheme="minorEastAsia" w:hAnsiTheme="minorEastAsia" w:cs="Times New Roman"/>
                <w:szCs w:val="21"/>
              </w:rPr>
            </w:pPr>
            <w:r w:rsidRPr="00A124A0">
              <w:rPr>
                <w:rFonts w:asciiTheme="minorEastAsia" w:hAnsiTheme="minorEastAsia" w:cs="Times New Roman"/>
                <w:szCs w:val="21"/>
              </w:rPr>
              <w:t>注:招标代理费收费按差额定率累进法计算。</w:t>
            </w:r>
          </w:p>
        </w:tc>
      </w:tr>
      <w:tr w:rsidR="00A124A0" w:rsidRPr="00A124A0">
        <w:trPr>
          <w:trHeight w:val="687"/>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lastRenderedPageBreak/>
              <w:t>31</w:t>
            </w:r>
          </w:p>
        </w:tc>
        <w:tc>
          <w:tcPr>
            <w:tcW w:w="8817" w:type="dxa"/>
            <w:gridSpan w:val="2"/>
            <w:vAlign w:val="center"/>
          </w:tcPr>
          <w:p w:rsidR="00003FDE" w:rsidRPr="00A124A0" w:rsidRDefault="006B3CE4">
            <w:pPr>
              <w:ind w:firstLineChars="200" w:firstLine="420"/>
              <w:rPr>
                <w:rFonts w:asciiTheme="minorEastAsia" w:hAnsiTheme="minorEastAsia" w:cs="Times New Roman"/>
                <w:szCs w:val="21"/>
              </w:rPr>
            </w:pPr>
            <w:r w:rsidRPr="00A124A0">
              <w:rPr>
                <w:rFonts w:asciiTheme="minorEastAsia" w:hAnsiTheme="minorEastAsia" w:cs="Times New Roman"/>
                <w:szCs w:val="21"/>
              </w:rPr>
              <w:t>招标文件每套售价500元（递交投标文件时支付招标文件的费用），售后不退。未购买招标文件的投标人，招标人和代理机构将不予接受其投标文件。</w:t>
            </w:r>
          </w:p>
        </w:tc>
      </w:tr>
      <w:tr w:rsidR="00A124A0" w:rsidRPr="00A124A0">
        <w:trPr>
          <w:trHeight w:val="538"/>
        </w:trPr>
        <w:tc>
          <w:tcPr>
            <w:tcW w:w="9869" w:type="dxa"/>
            <w:gridSpan w:val="3"/>
            <w:vAlign w:val="center"/>
          </w:tcPr>
          <w:p w:rsidR="00003FDE" w:rsidRPr="00A124A0" w:rsidRDefault="006B3CE4">
            <w:pPr>
              <w:ind w:firstLine="361"/>
              <w:rPr>
                <w:rFonts w:asciiTheme="minorEastAsia" w:hAnsiTheme="minorEastAsia" w:cs="Times New Roman"/>
                <w:szCs w:val="21"/>
              </w:rPr>
            </w:pPr>
            <w:r w:rsidRPr="00A124A0">
              <w:rPr>
                <w:rFonts w:asciiTheme="minorEastAsia" w:hAnsiTheme="minorEastAsia" w:cs="Times New Roman"/>
                <w:b/>
                <w:szCs w:val="21"/>
              </w:rPr>
              <w:t>十二、其他</w:t>
            </w:r>
          </w:p>
        </w:tc>
      </w:tr>
      <w:tr w:rsidR="00A124A0" w:rsidRPr="00A124A0">
        <w:trPr>
          <w:trHeight w:val="740"/>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3</w:t>
            </w:r>
            <w:r w:rsidRPr="00A124A0">
              <w:rPr>
                <w:rFonts w:asciiTheme="minorEastAsia" w:hAnsiTheme="minorEastAsia" w:cs="Times New Roman" w:hint="eastAsia"/>
                <w:szCs w:val="21"/>
              </w:rPr>
              <w:t>2</w:t>
            </w:r>
          </w:p>
        </w:tc>
        <w:tc>
          <w:tcPr>
            <w:tcW w:w="8817" w:type="dxa"/>
            <w:gridSpan w:val="2"/>
            <w:vAlign w:val="center"/>
          </w:tcPr>
          <w:p w:rsidR="00003FDE" w:rsidRPr="005038EF" w:rsidRDefault="006B3CE4">
            <w:pPr>
              <w:rPr>
                <w:rFonts w:ascii="黑体" w:eastAsia="黑体" w:hAnsi="黑体" w:cs="Times New Roman"/>
                <w:sz w:val="28"/>
                <w:szCs w:val="28"/>
              </w:rPr>
            </w:pPr>
            <w:r w:rsidRPr="005038EF">
              <w:rPr>
                <w:rFonts w:ascii="黑体" w:eastAsia="黑体" w:hAnsi="黑体" w:cs="Times New Roman" w:hint="eastAsia"/>
                <w:b/>
                <w:sz w:val="28"/>
                <w:szCs w:val="28"/>
              </w:rPr>
              <w:t>投标人在递交投标文件时须一并提交本项目招标文件第一章、第三章中要求原件必查的相关证明材料的原件，以供评标委员会核验（注：一次性递交，不得补交）。</w:t>
            </w:r>
          </w:p>
        </w:tc>
      </w:tr>
      <w:tr w:rsidR="00A124A0" w:rsidRPr="00A124A0" w:rsidTr="00B833A7">
        <w:trPr>
          <w:trHeight w:val="534"/>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3</w:t>
            </w:r>
            <w:r w:rsidRPr="00A124A0">
              <w:rPr>
                <w:rFonts w:asciiTheme="minorEastAsia" w:hAnsiTheme="minorEastAsia" w:cs="Times New Roman" w:hint="eastAsia"/>
                <w:szCs w:val="21"/>
              </w:rPr>
              <w:t>3</w:t>
            </w:r>
          </w:p>
        </w:tc>
        <w:tc>
          <w:tcPr>
            <w:tcW w:w="8817" w:type="dxa"/>
            <w:gridSpan w:val="2"/>
            <w:vAlign w:val="center"/>
          </w:tcPr>
          <w:p w:rsidR="00003FDE" w:rsidRPr="00A124A0" w:rsidRDefault="006B3CE4">
            <w:pPr>
              <w:rPr>
                <w:rFonts w:asciiTheme="minorEastAsia" w:hAnsiTheme="minorEastAsia" w:cs="Times New Roman"/>
                <w:b/>
                <w:szCs w:val="21"/>
              </w:rPr>
            </w:pPr>
            <w:r w:rsidRPr="00A124A0">
              <w:rPr>
                <w:rFonts w:asciiTheme="minorEastAsia" w:hAnsiTheme="minorEastAsia" w:cs="Times New Roman"/>
                <w:b/>
                <w:szCs w:val="21"/>
              </w:rPr>
              <w:t>投标人应保证投标文件中的相关证明资料清晰可辨，否则由此引起的后果由投标人自负。</w:t>
            </w:r>
          </w:p>
        </w:tc>
      </w:tr>
      <w:tr w:rsidR="00A124A0" w:rsidRPr="00A124A0">
        <w:trPr>
          <w:trHeight w:val="586"/>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3</w:t>
            </w:r>
            <w:r w:rsidRPr="00A124A0">
              <w:rPr>
                <w:rFonts w:asciiTheme="minorEastAsia" w:hAnsiTheme="minorEastAsia" w:cs="Times New Roman" w:hint="eastAsia"/>
                <w:szCs w:val="21"/>
              </w:rPr>
              <w:t>4</w:t>
            </w:r>
          </w:p>
        </w:tc>
        <w:tc>
          <w:tcPr>
            <w:tcW w:w="8817"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本招标文件中提及产品品牌（如有），均为供投标人投标参考，非指定产品品牌。</w:t>
            </w:r>
          </w:p>
        </w:tc>
      </w:tr>
      <w:tr w:rsidR="00A124A0" w:rsidRPr="00A124A0">
        <w:trPr>
          <w:trHeight w:val="586"/>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3</w:t>
            </w:r>
            <w:r w:rsidRPr="00A124A0">
              <w:rPr>
                <w:rFonts w:asciiTheme="minorEastAsia" w:hAnsiTheme="minorEastAsia" w:cs="Times New Roman" w:hint="eastAsia"/>
                <w:szCs w:val="21"/>
              </w:rPr>
              <w:t>5</w:t>
            </w:r>
          </w:p>
        </w:tc>
        <w:tc>
          <w:tcPr>
            <w:tcW w:w="8817" w:type="dxa"/>
            <w:gridSpan w:val="2"/>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第五章项目需求里出现的</w:t>
            </w:r>
            <w:r w:rsidRPr="00A124A0">
              <w:rPr>
                <w:rFonts w:asciiTheme="minorEastAsia" w:hAnsiTheme="minorEastAsia" w:cs="Times New Roman" w:hint="eastAsia"/>
                <w:szCs w:val="21"/>
              </w:rPr>
              <w:t>“供应商”、</w:t>
            </w:r>
            <w:r w:rsidRPr="00A124A0">
              <w:rPr>
                <w:rFonts w:asciiTheme="minorEastAsia" w:hAnsiTheme="minorEastAsia" w:cs="Times New Roman"/>
                <w:szCs w:val="21"/>
              </w:rPr>
              <w:t>“外包商”</w:t>
            </w:r>
            <w:r w:rsidRPr="00A124A0">
              <w:rPr>
                <w:rFonts w:asciiTheme="minorEastAsia" w:hAnsiTheme="minorEastAsia" w:cs="Times New Roman" w:hint="eastAsia"/>
                <w:szCs w:val="21"/>
              </w:rPr>
              <w:t>、</w:t>
            </w:r>
            <w:r w:rsidRPr="00A124A0">
              <w:rPr>
                <w:rFonts w:asciiTheme="minorEastAsia" w:hAnsiTheme="minorEastAsia" w:cs="Times New Roman"/>
                <w:szCs w:val="21"/>
              </w:rPr>
              <w:t>“外包投标人”</w:t>
            </w:r>
            <w:r w:rsidRPr="00A124A0">
              <w:rPr>
                <w:rFonts w:asciiTheme="minorEastAsia" w:hAnsiTheme="minorEastAsia" w:cs="Times New Roman" w:hint="eastAsia"/>
                <w:szCs w:val="21"/>
              </w:rPr>
              <w:t>、</w:t>
            </w:r>
            <w:r w:rsidRPr="00A124A0">
              <w:rPr>
                <w:rFonts w:asciiTheme="minorEastAsia" w:hAnsiTheme="minorEastAsia" w:cs="Times New Roman"/>
                <w:szCs w:val="21"/>
              </w:rPr>
              <w:t>“乙方”</w:t>
            </w:r>
            <w:r w:rsidRPr="00A124A0">
              <w:rPr>
                <w:rFonts w:asciiTheme="minorEastAsia" w:hAnsiTheme="minorEastAsia" w:cs="Times New Roman" w:hint="eastAsia"/>
                <w:szCs w:val="21"/>
              </w:rPr>
              <w:t>，</w:t>
            </w:r>
            <w:r w:rsidRPr="00A124A0">
              <w:rPr>
                <w:rFonts w:asciiTheme="minorEastAsia" w:hAnsiTheme="minorEastAsia" w:cs="Times New Roman"/>
                <w:szCs w:val="21"/>
              </w:rPr>
              <w:t>在招标阶段均表示“投标人”。</w:t>
            </w:r>
          </w:p>
        </w:tc>
      </w:tr>
      <w:tr w:rsidR="00A124A0" w:rsidRPr="00A124A0">
        <w:trPr>
          <w:trHeight w:val="586"/>
        </w:trPr>
        <w:tc>
          <w:tcPr>
            <w:tcW w:w="1052" w:type="dxa"/>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hint="eastAsia"/>
                <w:szCs w:val="21"/>
              </w:rPr>
              <w:t>36</w:t>
            </w:r>
          </w:p>
        </w:tc>
        <w:tc>
          <w:tcPr>
            <w:tcW w:w="8817" w:type="dxa"/>
            <w:gridSpan w:val="2"/>
            <w:vAlign w:val="center"/>
          </w:tcPr>
          <w:p w:rsidR="00003FDE" w:rsidRPr="00A124A0" w:rsidRDefault="006B3CE4">
            <w:pPr>
              <w:rPr>
                <w:rFonts w:asciiTheme="minorEastAsia" w:hAnsiTheme="minorEastAsia" w:cs="Times New Roman"/>
                <w:b/>
                <w:szCs w:val="21"/>
              </w:rPr>
            </w:pPr>
            <w:r w:rsidRPr="00A124A0">
              <w:rPr>
                <w:rFonts w:asciiTheme="minorEastAsia" w:hAnsiTheme="minorEastAsia" w:cs="Times New Roman" w:hint="eastAsia"/>
                <w:b/>
                <w:szCs w:val="21"/>
              </w:rPr>
              <w:t>本招标文件中要求“加盖单位公章”、“盖投标人单位鲜章”的表述，均指加盖该单位的法定名称章（非投标专用章等）且为鲜公章。</w:t>
            </w:r>
          </w:p>
        </w:tc>
      </w:tr>
      <w:tr w:rsidR="00A124A0" w:rsidRPr="00A124A0">
        <w:trPr>
          <w:trHeight w:val="624"/>
        </w:trPr>
        <w:tc>
          <w:tcPr>
            <w:tcW w:w="9869" w:type="dxa"/>
            <w:gridSpan w:val="3"/>
            <w:vAlign w:val="center"/>
          </w:tcPr>
          <w:p w:rsidR="00003FDE" w:rsidRPr="00A124A0" w:rsidRDefault="006B3CE4" w:rsidP="00B833A7">
            <w:pPr>
              <w:jc w:val="center"/>
              <w:rPr>
                <w:rFonts w:asciiTheme="minorEastAsia" w:hAnsiTheme="minorEastAsia" w:cs="Times New Roman"/>
                <w:szCs w:val="21"/>
              </w:rPr>
            </w:pPr>
            <w:r w:rsidRPr="00A124A0">
              <w:rPr>
                <w:rFonts w:asciiTheme="minorEastAsia" w:hAnsiTheme="minorEastAsia" w:cs="Times New Roman"/>
                <w:szCs w:val="21"/>
              </w:rPr>
              <w:t>若</w:t>
            </w:r>
            <w:r w:rsidRPr="00A124A0">
              <w:rPr>
                <w:rFonts w:asciiTheme="minorEastAsia" w:hAnsiTheme="minorEastAsia" w:cs="Times New Roman" w:hint="eastAsia"/>
                <w:szCs w:val="21"/>
              </w:rPr>
              <w:t>《</w:t>
            </w:r>
            <w:r w:rsidRPr="00A124A0">
              <w:rPr>
                <w:rFonts w:asciiTheme="minorEastAsia" w:hAnsiTheme="minorEastAsia" w:cs="Times New Roman"/>
                <w:szCs w:val="21"/>
              </w:rPr>
              <w:t>投标人须知前附表</w:t>
            </w:r>
            <w:r w:rsidRPr="00A124A0">
              <w:rPr>
                <w:rFonts w:asciiTheme="minorEastAsia" w:hAnsiTheme="minorEastAsia" w:cs="Times New Roman" w:hint="eastAsia"/>
                <w:szCs w:val="21"/>
              </w:rPr>
              <w:t>》</w:t>
            </w:r>
            <w:r w:rsidRPr="00A124A0">
              <w:rPr>
                <w:rFonts w:asciiTheme="minorEastAsia" w:hAnsiTheme="minorEastAsia" w:cs="Times New Roman"/>
                <w:szCs w:val="21"/>
              </w:rPr>
              <w:t>与正文不一致的，以前附表为准。</w:t>
            </w:r>
          </w:p>
        </w:tc>
      </w:tr>
    </w:tbl>
    <w:p w:rsidR="00003FDE" w:rsidRPr="00A124A0" w:rsidRDefault="00003FDE">
      <w:pPr>
        <w:adjustRightInd w:val="0"/>
        <w:snapToGrid w:val="0"/>
        <w:spacing w:line="500" w:lineRule="atLeast"/>
        <w:jc w:val="center"/>
        <w:rPr>
          <w:rFonts w:asciiTheme="minorEastAsia" w:hAnsiTheme="minorEastAsia" w:cs="Times New Roman"/>
          <w:sz w:val="24"/>
          <w:szCs w:val="24"/>
        </w:rPr>
        <w:sectPr w:rsidR="00003FDE" w:rsidRPr="00A124A0">
          <w:pgSz w:w="11906" w:h="16838"/>
          <w:pgMar w:top="1440" w:right="1466" w:bottom="1276" w:left="1800" w:header="851" w:footer="992" w:gutter="0"/>
          <w:cols w:space="720"/>
          <w:docGrid w:type="linesAndChars" w:linePitch="312"/>
        </w:sectPr>
      </w:pPr>
    </w:p>
    <w:p w:rsidR="00003FDE" w:rsidRPr="00A124A0" w:rsidRDefault="006B3CE4">
      <w:pPr>
        <w:keepNext/>
        <w:keepLines/>
        <w:numPr>
          <w:ilvl w:val="1"/>
          <w:numId w:val="0"/>
        </w:numPr>
        <w:tabs>
          <w:tab w:val="left" w:pos="708"/>
        </w:tabs>
        <w:snapToGrid w:val="0"/>
        <w:spacing w:before="156" w:after="156" w:line="400" w:lineRule="atLeast"/>
        <w:jc w:val="center"/>
        <w:outlineLvl w:val="1"/>
        <w:rPr>
          <w:rFonts w:asciiTheme="minorEastAsia" w:hAnsiTheme="minorEastAsia" w:cs="Times New Roman"/>
          <w:b/>
          <w:bCs/>
          <w:kern w:val="0"/>
          <w:sz w:val="30"/>
          <w:szCs w:val="30"/>
        </w:rPr>
      </w:pPr>
      <w:bookmarkStart w:id="8" w:name="_Toc345936711"/>
      <w:bookmarkStart w:id="9" w:name="_Toc380414613"/>
      <w:bookmarkStart w:id="10" w:name="_Toc32653"/>
      <w:bookmarkStart w:id="11" w:name="_Toc317551042"/>
      <w:bookmarkStart w:id="12" w:name="_Toc345343633"/>
      <w:bookmarkStart w:id="13" w:name="_Toc344406117"/>
      <w:bookmarkStart w:id="14" w:name="_Toc317837577"/>
      <w:r w:rsidRPr="00A124A0">
        <w:rPr>
          <w:rFonts w:asciiTheme="minorEastAsia" w:hAnsiTheme="minorEastAsia" w:cs="Times New Roman"/>
          <w:b/>
          <w:bCs/>
          <w:kern w:val="0"/>
          <w:sz w:val="30"/>
          <w:szCs w:val="30"/>
        </w:rPr>
        <w:lastRenderedPageBreak/>
        <w:t>第二节</w:t>
      </w:r>
      <w:r w:rsidR="00017599">
        <w:rPr>
          <w:rFonts w:asciiTheme="minorEastAsia" w:hAnsiTheme="minorEastAsia" w:cs="Times New Roman" w:hint="eastAsia"/>
          <w:b/>
          <w:bCs/>
          <w:kern w:val="0"/>
          <w:sz w:val="30"/>
          <w:szCs w:val="30"/>
        </w:rPr>
        <w:t xml:space="preserve">  </w:t>
      </w:r>
      <w:r w:rsidRPr="00A124A0">
        <w:rPr>
          <w:rFonts w:asciiTheme="minorEastAsia" w:hAnsiTheme="minorEastAsia" w:cs="Times New Roman"/>
          <w:b/>
          <w:bCs/>
          <w:kern w:val="0"/>
          <w:sz w:val="30"/>
          <w:szCs w:val="30"/>
        </w:rPr>
        <w:t>投标人须知</w:t>
      </w:r>
      <w:bookmarkEnd w:id="8"/>
      <w:bookmarkEnd w:id="9"/>
      <w:bookmarkEnd w:id="10"/>
    </w:p>
    <w:p w:rsidR="00003FDE" w:rsidRPr="00A124A0" w:rsidRDefault="00003FDE">
      <w:pPr>
        <w:rPr>
          <w:rFonts w:asciiTheme="minorEastAsia" w:hAnsiTheme="minorEastAsia" w:cs="Times New Roman"/>
        </w:rPr>
      </w:pPr>
    </w:p>
    <w:bookmarkEnd w:id="11"/>
    <w:bookmarkEnd w:id="12"/>
    <w:bookmarkEnd w:id="13"/>
    <w:bookmarkEnd w:id="14"/>
    <w:p w:rsidR="00003FDE" w:rsidRPr="00A124A0" w:rsidRDefault="006B3CE4">
      <w:pPr>
        <w:jc w:val="center"/>
        <w:rPr>
          <w:rFonts w:asciiTheme="minorEastAsia" w:hAnsiTheme="minorEastAsia" w:cs="Times New Roman"/>
          <w:b/>
          <w:sz w:val="28"/>
          <w:szCs w:val="32"/>
        </w:rPr>
      </w:pPr>
      <w:r w:rsidRPr="00A124A0">
        <w:rPr>
          <w:rFonts w:asciiTheme="minorEastAsia" w:hAnsiTheme="minorEastAsia" w:cs="Times New Roman" w:hint="eastAsia"/>
          <w:b/>
          <w:sz w:val="28"/>
          <w:szCs w:val="32"/>
        </w:rPr>
        <w:t>一</w:t>
      </w:r>
      <w:r w:rsidRPr="00A124A0">
        <w:rPr>
          <w:rFonts w:asciiTheme="minorEastAsia" w:hAnsiTheme="minorEastAsia" w:cs="Times New Roman"/>
          <w:b/>
          <w:sz w:val="28"/>
          <w:szCs w:val="32"/>
        </w:rPr>
        <w:t>、说明</w:t>
      </w:r>
    </w:p>
    <w:p w:rsidR="00003FDE" w:rsidRPr="00A124A0" w:rsidRDefault="006B3CE4">
      <w:pPr>
        <w:spacing w:line="360" w:lineRule="auto"/>
        <w:rPr>
          <w:rFonts w:asciiTheme="minorEastAsia" w:hAnsiTheme="minorEastAsia" w:cs="Times New Roman"/>
          <w:b/>
          <w:sz w:val="28"/>
          <w:szCs w:val="24"/>
        </w:rPr>
      </w:pPr>
      <w:r w:rsidRPr="00A124A0">
        <w:rPr>
          <w:rFonts w:asciiTheme="minorEastAsia" w:hAnsiTheme="minorEastAsia" w:cs="Times New Roman"/>
          <w:b/>
          <w:sz w:val="28"/>
          <w:szCs w:val="24"/>
        </w:rPr>
        <w:t>1．招标项目相关情况说明</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1.1招标人：详见</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1.2招标代理机构（以下简称招标机构）：详见</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1.3.项目名称、项目地点：详见</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1.4资金来源及出资比例：详见</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1.5</w:t>
      </w:r>
      <w:r w:rsidRPr="00A124A0">
        <w:rPr>
          <w:rFonts w:asciiTheme="minorEastAsia" w:hAnsiTheme="minorEastAsia" w:cs="Times New Roman" w:hint="eastAsia"/>
          <w:sz w:val="24"/>
          <w:szCs w:val="24"/>
        </w:rPr>
        <w:t>货物规格型号及数量</w:t>
      </w:r>
      <w:r w:rsidRPr="00A124A0">
        <w:rPr>
          <w:rFonts w:asciiTheme="minorEastAsia" w:hAnsiTheme="minorEastAsia" w:cs="Times New Roman"/>
          <w:sz w:val="24"/>
          <w:szCs w:val="24"/>
        </w:rPr>
        <w:t>：详见</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1.6</w:t>
      </w:r>
      <w:r w:rsidRPr="00A124A0">
        <w:rPr>
          <w:rFonts w:asciiTheme="minorEastAsia" w:hAnsiTheme="minorEastAsia" w:cs="Times New Roman" w:hint="eastAsia"/>
          <w:sz w:val="24"/>
          <w:szCs w:val="24"/>
        </w:rPr>
        <w:t>供货时间</w:t>
      </w:r>
      <w:r w:rsidRPr="00A124A0">
        <w:rPr>
          <w:rFonts w:asciiTheme="minorEastAsia" w:hAnsiTheme="minorEastAsia" w:cs="Times New Roman"/>
          <w:sz w:val="24"/>
          <w:szCs w:val="24"/>
        </w:rPr>
        <w:t>：详见</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1.7付款方式：详见</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w:t>
      </w:r>
    </w:p>
    <w:p w:rsidR="00003FDE" w:rsidRPr="00A124A0" w:rsidRDefault="006B3CE4">
      <w:pPr>
        <w:jc w:val="center"/>
        <w:rPr>
          <w:rFonts w:asciiTheme="minorEastAsia" w:hAnsiTheme="minorEastAsia" w:cs="Times New Roman"/>
          <w:b/>
          <w:sz w:val="28"/>
          <w:szCs w:val="32"/>
        </w:rPr>
      </w:pPr>
      <w:bookmarkStart w:id="15" w:name="_Toc356889595"/>
      <w:bookmarkStart w:id="16" w:name="_Toc370738915"/>
      <w:bookmarkStart w:id="17" w:name="_Toc370978585"/>
      <w:r w:rsidRPr="00A124A0">
        <w:rPr>
          <w:rFonts w:asciiTheme="minorEastAsia" w:hAnsiTheme="minorEastAsia" w:cs="Times New Roman" w:hint="eastAsia"/>
          <w:b/>
          <w:sz w:val="28"/>
          <w:szCs w:val="32"/>
        </w:rPr>
        <w:t>二</w:t>
      </w:r>
      <w:r w:rsidRPr="00A124A0">
        <w:rPr>
          <w:rFonts w:asciiTheme="minorEastAsia" w:hAnsiTheme="minorEastAsia" w:cs="Times New Roman"/>
          <w:b/>
          <w:sz w:val="28"/>
          <w:szCs w:val="32"/>
        </w:rPr>
        <w:t>、投标人</w:t>
      </w:r>
      <w:bookmarkEnd w:id="15"/>
      <w:bookmarkEnd w:id="16"/>
      <w:bookmarkEnd w:id="17"/>
    </w:p>
    <w:p w:rsidR="00003FDE" w:rsidRPr="00A124A0" w:rsidRDefault="006B3CE4">
      <w:pPr>
        <w:spacing w:line="360" w:lineRule="auto"/>
        <w:rPr>
          <w:rFonts w:asciiTheme="minorEastAsia" w:hAnsiTheme="minorEastAsia" w:cs="Times New Roman"/>
          <w:b/>
          <w:sz w:val="28"/>
          <w:szCs w:val="24"/>
        </w:rPr>
      </w:pPr>
      <w:bookmarkStart w:id="18" w:name="_Toc356889596"/>
      <w:bookmarkStart w:id="19" w:name="_Toc370978586"/>
      <w:bookmarkStart w:id="20" w:name="_Toc370738916"/>
      <w:r w:rsidRPr="00A124A0">
        <w:rPr>
          <w:rFonts w:asciiTheme="minorEastAsia" w:hAnsiTheme="minorEastAsia" w:cs="Times New Roman"/>
          <w:b/>
          <w:sz w:val="28"/>
          <w:szCs w:val="24"/>
        </w:rPr>
        <w:t>2.投标人资格及要求</w:t>
      </w:r>
      <w:bookmarkEnd w:id="18"/>
      <w:bookmarkEnd w:id="19"/>
      <w:bookmarkEnd w:id="20"/>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2.1投标人应遵守《中华人民共和国招标投标法》、《中华人民共和国招标投标法实施条例》及国家和地方有关的法律、法规。</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2.2有下列情形之一的潜在投标人，不得参与投标：</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2.2.1与招标人存在利害关系可能影响招标公正性的法人、其他组织或者个人，不得参加投标。单位负责人为同一人或者存在控股、管理关系的不同单位，不得参加同一分包或者未划分包的同一招标项目投标；</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2.2.2与招标人或招标代理机构有控股关系；</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2.2.3被有关行政部门暂停投标资格期限未满的。</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2.3对投标人的其它资格要求：详见</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2.4投标人须知前附表规定接受联合体投标的，除应符合</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第2.</w:t>
      </w:r>
      <w:r w:rsidRPr="00A124A0">
        <w:rPr>
          <w:rFonts w:asciiTheme="minorEastAsia" w:hAnsiTheme="minorEastAsia" w:cs="Times New Roman" w:hint="eastAsia"/>
          <w:sz w:val="24"/>
          <w:szCs w:val="24"/>
        </w:rPr>
        <w:t>3</w:t>
      </w:r>
      <w:r w:rsidRPr="00A124A0">
        <w:rPr>
          <w:rFonts w:asciiTheme="minorEastAsia" w:hAnsiTheme="minorEastAsia" w:cs="Times New Roman"/>
          <w:sz w:val="24"/>
          <w:szCs w:val="24"/>
        </w:rPr>
        <w:t>条的要求外，还应遵守以下规定：</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（1）联合体各方应提供联合体协议书，明确联合体牵头人和各方权利义务；</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（2）由同一专业的投标人组成的联合体，按照资质等级较低的投标人确定资质等级；</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（3）联合体各方不得再以自己名义单独投标或参加其他联合体在同一分包中投标。</w:t>
      </w:r>
    </w:p>
    <w:p w:rsidR="00003FDE" w:rsidRPr="00A124A0" w:rsidRDefault="006B3CE4">
      <w:pPr>
        <w:spacing w:line="360" w:lineRule="auto"/>
        <w:rPr>
          <w:rFonts w:asciiTheme="minorEastAsia" w:hAnsiTheme="minorEastAsia" w:cs="Times New Roman"/>
          <w:b/>
          <w:sz w:val="28"/>
          <w:szCs w:val="24"/>
        </w:rPr>
      </w:pPr>
      <w:bookmarkStart w:id="21" w:name="_Toc370978587"/>
      <w:bookmarkStart w:id="22" w:name="_Toc370738917"/>
      <w:bookmarkStart w:id="23" w:name="_Toc356889597"/>
      <w:r w:rsidRPr="00A124A0">
        <w:rPr>
          <w:rFonts w:asciiTheme="minorEastAsia" w:hAnsiTheme="minorEastAsia" w:cs="Times New Roman"/>
          <w:b/>
          <w:sz w:val="28"/>
          <w:szCs w:val="24"/>
        </w:rPr>
        <w:lastRenderedPageBreak/>
        <w:t>3.投标费用</w:t>
      </w:r>
      <w:bookmarkEnd w:id="21"/>
      <w:bookmarkEnd w:id="22"/>
      <w:bookmarkEnd w:id="23"/>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3.1投标人应自行承担所有参加投标的全部费用。不论投标的结果如何，招标人或招标机构均无义务或责任承担这些费用。</w:t>
      </w:r>
    </w:p>
    <w:p w:rsidR="00003FDE" w:rsidRPr="00A124A0" w:rsidRDefault="006B3CE4">
      <w:pPr>
        <w:jc w:val="center"/>
        <w:rPr>
          <w:rFonts w:asciiTheme="minorEastAsia" w:hAnsiTheme="minorEastAsia" w:cs="Times New Roman"/>
          <w:b/>
          <w:sz w:val="28"/>
          <w:szCs w:val="32"/>
        </w:rPr>
      </w:pPr>
      <w:bookmarkStart w:id="24" w:name="_Toc370738918"/>
      <w:bookmarkStart w:id="25" w:name="_Toc356889598"/>
      <w:bookmarkStart w:id="26" w:name="_Toc370978588"/>
      <w:r w:rsidRPr="00A124A0">
        <w:rPr>
          <w:rFonts w:asciiTheme="minorEastAsia" w:hAnsiTheme="minorEastAsia" w:cs="Times New Roman" w:hint="eastAsia"/>
          <w:b/>
          <w:sz w:val="28"/>
          <w:szCs w:val="32"/>
        </w:rPr>
        <w:t>三</w:t>
      </w:r>
      <w:r w:rsidRPr="00A124A0">
        <w:rPr>
          <w:rFonts w:asciiTheme="minorEastAsia" w:hAnsiTheme="minorEastAsia" w:cs="Times New Roman"/>
          <w:b/>
          <w:sz w:val="28"/>
          <w:szCs w:val="32"/>
        </w:rPr>
        <w:t>、招标文件</w:t>
      </w:r>
      <w:bookmarkEnd w:id="24"/>
      <w:bookmarkEnd w:id="25"/>
      <w:bookmarkEnd w:id="26"/>
    </w:p>
    <w:p w:rsidR="00003FDE" w:rsidRPr="00A124A0" w:rsidRDefault="006B3CE4">
      <w:pPr>
        <w:spacing w:line="360" w:lineRule="auto"/>
        <w:rPr>
          <w:rFonts w:asciiTheme="minorEastAsia" w:hAnsiTheme="minorEastAsia" w:cs="Times New Roman"/>
          <w:b/>
          <w:sz w:val="28"/>
          <w:szCs w:val="24"/>
        </w:rPr>
      </w:pPr>
      <w:bookmarkStart w:id="27" w:name="_Toc370738919"/>
      <w:bookmarkStart w:id="28" w:name="_Toc370978589"/>
      <w:bookmarkStart w:id="29" w:name="_Toc356889599"/>
      <w:r w:rsidRPr="00A124A0">
        <w:rPr>
          <w:rFonts w:asciiTheme="minorEastAsia" w:hAnsiTheme="minorEastAsia" w:cs="Times New Roman"/>
          <w:b/>
          <w:sz w:val="28"/>
          <w:szCs w:val="24"/>
        </w:rPr>
        <w:t>4.招标文件</w:t>
      </w:r>
      <w:bookmarkEnd w:id="27"/>
      <w:bookmarkEnd w:id="28"/>
      <w:bookmarkEnd w:id="29"/>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4.1招标文件的组成：</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（1）招标公告</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（2）投标人须知前附表</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（3）投标人须知</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（4）评标方法前附表</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（5）评标方法</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（6）合同条款及格式</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（7）项目需求</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（8）投标文件格式</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（9）招标人对招标文件所作的答疑、补遗、澄清、修改。</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rPr>
      </w:pPr>
      <w:r w:rsidRPr="00A124A0">
        <w:rPr>
          <w:rFonts w:asciiTheme="minorEastAsia" w:hAnsiTheme="minorEastAsia" w:cs="Times New Roman"/>
          <w:sz w:val="24"/>
          <w:szCs w:val="24"/>
        </w:rPr>
        <w:t>4.2投标人应详细阅读招标文件的全部内容，须按招标文件的要求提供投标文件和相关资料。</w:t>
      </w:r>
    </w:p>
    <w:p w:rsidR="00003FDE" w:rsidRPr="00A124A0" w:rsidRDefault="006B3CE4">
      <w:pPr>
        <w:spacing w:line="360" w:lineRule="auto"/>
        <w:rPr>
          <w:rFonts w:asciiTheme="minorEastAsia" w:hAnsiTheme="minorEastAsia" w:cs="Times New Roman"/>
          <w:b/>
          <w:sz w:val="28"/>
          <w:szCs w:val="24"/>
        </w:rPr>
      </w:pPr>
      <w:bookmarkStart w:id="30" w:name="_Toc356889600"/>
      <w:bookmarkStart w:id="31" w:name="_Toc370978590"/>
      <w:bookmarkStart w:id="32" w:name="_Toc370738920"/>
      <w:r w:rsidRPr="00A124A0">
        <w:rPr>
          <w:rFonts w:asciiTheme="minorEastAsia" w:hAnsiTheme="minorEastAsia" w:cs="Times New Roman"/>
          <w:b/>
          <w:sz w:val="28"/>
          <w:szCs w:val="24"/>
        </w:rPr>
        <w:t>5.招标文件的质疑和澄清</w:t>
      </w:r>
      <w:bookmarkEnd w:id="30"/>
      <w:bookmarkEnd w:id="31"/>
      <w:bookmarkEnd w:id="32"/>
    </w:p>
    <w:p w:rsidR="00003FDE" w:rsidRPr="00A124A0" w:rsidRDefault="006B3CE4">
      <w:pPr>
        <w:spacing w:line="360" w:lineRule="auto"/>
        <w:ind w:firstLineChars="200" w:firstLine="480"/>
        <w:rPr>
          <w:rFonts w:asciiTheme="minorEastAsia" w:hAnsiTheme="minorEastAsia" w:cs="Times New Roman"/>
          <w:sz w:val="24"/>
          <w:szCs w:val="24"/>
        </w:rPr>
      </w:pPr>
      <w:bookmarkStart w:id="33" w:name="_Toc370978591"/>
      <w:bookmarkStart w:id="34" w:name="_Toc356889601"/>
      <w:bookmarkStart w:id="35" w:name="_Toc370738921"/>
      <w:r w:rsidRPr="00A124A0">
        <w:rPr>
          <w:rFonts w:asciiTheme="minorEastAsia" w:hAnsiTheme="minorEastAsia" w:cs="Times New Roman"/>
          <w:sz w:val="24"/>
          <w:szCs w:val="24"/>
        </w:rPr>
        <w:t>5.1投标人应自行下载招标文件及所有资料，并认真仔细阅读招标文件中所有的事项、条款、格式和技术要求及规格等全部内容，投标人没有按照招标文件要求提交全部资料，或者投标文件没有对招标文件作出实质性响应，是投标人的风险，并可能导致其投标被拒绝。</w:t>
      </w:r>
    </w:p>
    <w:p w:rsidR="00003FDE" w:rsidRPr="00A124A0" w:rsidRDefault="006B3CE4">
      <w:pPr>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5.2任何要求对招标文件进行澄清的潜在投标人，均应</w:t>
      </w:r>
      <w:r w:rsidRPr="00A124A0">
        <w:rPr>
          <w:rFonts w:asciiTheme="minorEastAsia" w:hAnsiTheme="minorEastAsia" w:cs="Times New Roman" w:hint="eastAsia"/>
          <w:sz w:val="24"/>
          <w:szCs w:val="24"/>
        </w:rPr>
        <w:t>按</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规定的时间</w:t>
      </w:r>
      <w:r w:rsidRPr="00A124A0">
        <w:rPr>
          <w:rFonts w:asciiTheme="minorEastAsia" w:hAnsiTheme="minorEastAsia" w:cs="Times New Roman" w:hint="eastAsia"/>
          <w:sz w:val="24"/>
          <w:szCs w:val="24"/>
        </w:rPr>
        <w:t>和方式</w:t>
      </w:r>
      <w:r w:rsidRPr="00A124A0">
        <w:rPr>
          <w:rFonts w:asciiTheme="minorEastAsia" w:hAnsiTheme="minorEastAsia" w:cs="Times New Roman"/>
          <w:sz w:val="24"/>
          <w:szCs w:val="24"/>
        </w:rPr>
        <w:t>提交需澄清的具体事项及问题，要求招标人对招标文件予以澄清或答复。</w:t>
      </w:r>
    </w:p>
    <w:p w:rsidR="00003FDE" w:rsidRPr="00A124A0" w:rsidRDefault="006B3CE4">
      <w:pPr>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5.3潜在投标人或者其它利害关系人对招标文件有异议的，应当在投标截止时间10日前提出。招标人应当自收到异议之日起3日内作出答复，并将答复内容以补遗的形式在</w:t>
      </w:r>
      <w:r w:rsidRPr="00A124A0">
        <w:rPr>
          <w:rFonts w:asciiTheme="minorEastAsia" w:hAnsiTheme="minorEastAsia" w:cs="Times New Roman" w:hint="eastAsia"/>
          <w:sz w:val="24"/>
          <w:szCs w:val="24"/>
        </w:rPr>
        <w:t>重庆国际投资咨询集团网（www.cqiic.com）</w:t>
      </w:r>
      <w:r w:rsidRPr="00A124A0">
        <w:rPr>
          <w:rFonts w:asciiTheme="minorEastAsia" w:hAnsiTheme="minorEastAsia" w:cs="Times New Roman"/>
          <w:sz w:val="24"/>
          <w:szCs w:val="24"/>
        </w:rPr>
        <w:t>上发布，补遗内容可能影响投标文件编制的，须在投标截止时间15日前发布，发布时间至投标截止时间不足15日的，须相应延后投标截止时间。</w:t>
      </w:r>
    </w:p>
    <w:p w:rsidR="00003FDE" w:rsidRPr="00A124A0" w:rsidRDefault="006B3CE4">
      <w:pPr>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lastRenderedPageBreak/>
        <w:t>5.4招标人对投标人所提质疑和澄清问题的回答内容将在</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规定的时间，在</w:t>
      </w:r>
      <w:r w:rsidRPr="00A124A0">
        <w:rPr>
          <w:rFonts w:asciiTheme="minorEastAsia" w:hAnsiTheme="minorEastAsia" w:cs="Times New Roman" w:hint="eastAsia"/>
          <w:sz w:val="24"/>
          <w:szCs w:val="24"/>
        </w:rPr>
        <w:t>重庆国际投资咨询集团网</w:t>
      </w:r>
      <w:r w:rsidRPr="00A124A0">
        <w:rPr>
          <w:rFonts w:asciiTheme="minorEastAsia" w:hAnsiTheme="minorEastAsia" w:cs="Times New Roman" w:hint="eastAsia"/>
          <w:sz w:val="24"/>
          <w:szCs w:val="24"/>
          <w:lang w:val="ru-RU"/>
        </w:rPr>
        <w:t>（www.cqiic.com）</w:t>
      </w:r>
      <w:r w:rsidRPr="00A124A0">
        <w:rPr>
          <w:rFonts w:asciiTheme="minorEastAsia" w:hAnsiTheme="minorEastAsia" w:cs="Times New Roman" w:hint="eastAsia"/>
          <w:sz w:val="24"/>
          <w:szCs w:val="24"/>
        </w:rPr>
        <w:t>上</w:t>
      </w:r>
      <w:r w:rsidRPr="00A124A0">
        <w:rPr>
          <w:rFonts w:asciiTheme="minorEastAsia" w:hAnsiTheme="minorEastAsia" w:cs="Times New Roman"/>
          <w:sz w:val="24"/>
          <w:szCs w:val="24"/>
        </w:rPr>
        <w:t>发布，但不指明质疑和澄清问题的来源。如果招标人发出的澄清或者修改内容的时间距投标截止时间不足15日的，则应当顺延提交投标文件的截止时间和开标时间。</w:t>
      </w:r>
    </w:p>
    <w:p w:rsidR="00003FDE" w:rsidRPr="00A124A0" w:rsidRDefault="006B3CE4">
      <w:pPr>
        <w:spacing w:line="360" w:lineRule="auto"/>
        <w:rPr>
          <w:rFonts w:asciiTheme="minorEastAsia" w:hAnsiTheme="minorEastAsia" w:cs="Times New Roman"/>
          <w:b/>
          <w:sz w:val="28"/>
          <w:szCs w:val="24"/>
        </w:rPr>
      </w:pPr>
      <w:r w:rsidRPr="00A124A0">
        <w:rPr>
          <w:rFonts w:asciiTheme="minorEastAsia" w:hAnsiTheme="minorEastAsia" w:cs="Times New Roman"/>
          <w:b/>
          <w:sz w:val="28"/>
          <w:szCs w:val="24"/>
        </w:rPr>
        <w:t>6.招标文件的修改</w:t>
      </w:r>
      <w:bookmarkEnd w:id="33"/>
      <w:bookmarkEnd w:id="34"/>
      <w:bookmarkEnd w:id="35"/>
      <w:r w:rsidRPr="00A124A0">
        <w:rPr>
          <w:rFonts w:asciiTheme="minorEastAsia" w:hAnsiTheme="minorEastAsia" w:cs="Times New Roman"/>
          <w:b/>
          <w:sz w:val="28"/>
          <w:szCs w:val="24"/>
        </w:rPr>
        <w:tab/>
      </w:r>
    </w:p>
    <w:p w:rsidR="00003FDE" w:rsidRPr="00A124A0" w:rsidRDefault="006B3CE4">
      <w:pPr>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招标人可以对已发出的招标文件进行必要的修改，修改内容将按</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规定的时间，在</w:t>
      </w:r>
      <w:r w:rsidRPr="00A124A0">
        <w:rPr>
          <w:rFonts w:asciiTheme="minorEastAsia" w:hAnsiTheme="minorEastAsia" w:cs="Times New Roman" w:hint="eastAsia"/>
          <w:sz w:val="24"/>
          <w:szCs w:val="24"/>
        </w:rPr>
        <w:t>重庆国际投资咨询集团网（www.cqiic.com）</w:t>
      </w:r>
      <w:r w:rsidRPr="00A124A0">
        <w:rPr>
          <w:rFonts w:asciiTheme="minorEastAsia" w:hAnsiTheme="minorEastAsia" w:cs="Times New Roman"/>
          <w:sz w:val="24"/>
          <w:szCs w:val="24"/>
        </w:rPr>
        <w:t>上发布；投标人应及时在网上查寻并自行下载招标人发出的通知、修改、答疑、补疑等重要内容。如果修改招标文件的时间距投标截止时间不足15日的，招标人应当顺延提交投标文件的截止时间和开标时间。</w:t>
      </w:r>
    </w:p>
    <w:p w:rsidR="00003FDE" w:rsidRPr="00A124A0" w:rsidRDefault="006B3CE4">
      <w:pPr>
        <w:jc w:val="center"/>
        <w:rPr>
          <w:rFonts w:asciiTheme="minorEastAsia" w:hAnsiTheme="minorEastAsia" w:cs="Times New Roman"/>
          <w:b/>
          <w:sz w:val="28"/>
          <w:szCs w:val="32"/>
        </w:rPr>
      </w:pPr>
      <w:bookmarkStart w:id="36" w:name="_Toc370738922"/>
      <w:bookmarkStart w:id="37" w:name="_Toc356889602"/>
      <w:bookmarkStart w:id="38" w:name="_Toc370978592"/>
      <w:r w:rsidRPr="00A124A0">
        <w:rPr>
          <w:rFonts w:asciiTheme="minorEastAsia" w:hAnsiTheme="minorEastAsia" w:cs="Times New Roman"/>
          <w:b/>
          <w:sz w:val="28"/>
          <w:szCs w:val="32"/>
        </w:rPr>
        <w:t>四、投标文件</w:t>
      </w:r>
      <w:bookmarkEnd w:id="36"/>
      <w:bookmarkEnd w:id="37"/>
      <w:bookmarkEnd w:id="38"/>
    </w:p>
    <w:p w:rsidR="00003FDE" w:rsidRPr="00A124A0" w:rsidRDefault="006B3CE4">
      <w:pPr>
        <w:spacing w:line="360" w:lineRule="auto"/>
        <w:rPr>
          <w:rFonts w:asciiTheme="minorEastAsia" w:hAnsiTheme="minorEastAsia" w:cs="Times New Roman"/>
          <w:b/>
          <w:sz w:val="28"/>
          <w:szCs w:val="24"/>
        </w:rPr>
      </w:pPr>
      <w:bookmarkStart w:id="39" w:name="_Toc356889603"/>
      <w:bookmarkStart w:id="40" w:name="_Toc370738923"/>
      <w:bookmarkStart w:id="41" w:name="_Toc370978593"/>
      <w:r w:rsidRPr="00A124A0">
        <w:rPr>
          <w:rFonts w:asciiTheme="minorEastAsia" w:hAnsiTheme="minorEastAsia" w:cs="Times New Roman"/>
          <w:b/>
          <w:sz w:val="28"/>
          <w:szCs w:val="24"/>
        </w:rPr>
        <w:t>7.投标文件计量单位</w:t>
      </w:r>
      <w:bookmarkEnd w:id="39"/>
      <w:bookmarkEnd w:id="40"/>
      <w:bookmarkEnd w:id="41"/>
    </w:p>
    <w:p w:rsidR="00003FDE" w:rsidRPr="00A124A0" w:rsidRDefault="006B3CE4">
      <w:pPr>
        <w:tabs>
          <w:tab w:val="left" w:pos="1050"/>
          <w:tab w:val="left" w:pos="1470"/>
        </w:tabs>
        <w:adjustRightInd w:val="0"/>
        <w:spacing w:line="360" w:lineRule="auto"/>
        <w:ind w:firstLineChars="200" w:firstLine="480"/>
        <w:rPr>
          <w:rFonts w:asciiTheme="minorEastAsia" w:hAnsiTheme="minorEastAsia" w:cs="Times New Roman"/>
        </w:rPr>
      </w:pPr>
      <w:r w:rsidRPr="00A124A0">
        <w:rPr>
          <w:rFonts w:asciiTheme="minorEastAsia" w:hAnsiTheme="minorEastAsia" w:cs="Times New Roman"/>
          <w:sz w:val="24"/>
          <w:szCs w:val="24"/>
        </w:rPr>
        <w:t>投标文件中所使用的计量单位，除招标文件中有特殊要求外，应采用国家法定计量单位。</w:t>
      </w:r>
    </w:p>
    <w:p w:rsidR="00003FDE" w:rsidRPr="00A124A0" w:rsidRDefault="006B3CE4">
      <w:pPr>
        <w:spacing w:line="360" w:lineRule="auto"/>
        <w:rPr>
          <w:rFonts w:asciiTheme="minorEastAsia" w:hAnsiTheme="minorEastAsia" w:cs="Times New Roman"/>
          <w:b/>
          <w:sz w:val="28"/>
          <w:szCs w:val="24"/>
        </w:rPr>
      </w:pPr>
      <w:bookmarkStart w:id="42" w:name="_Toc356889604"/>
      <w:bookmarkStart w:id="43" w:name="_Toc370738924"/>
      <w:bookmarkStart w:id="44" w:name="_Toc370978594"/>
      <w:r w:rsidRPr="00A124A0">
        <w:rPr>
          <w:rFonts w:asciiTheme="minorEastAsia" w:hAnsiTheme="minorEastAsia" w:cs="Times New Roman"/>
          <w:b/>
          <w:sz w:val="28"/>
          <w:szCs w:val="24"/>
        </w:rPr>
        <w:t>8.投标文件的组成</w:t>
      </w:r>
      <w:bookmarkEnd w:id="42"/>
      <w:bookmarkEnd w:id="43"/>
      <w:bookmarkEnd w:id="44"/>
    </w:p>
    <w:p w:rsidR="00003FDE" w:rsidRPr="00A124A0" w:rsidRDefault="006B3CE4">
      <w:pPr>
        <w:spacing w:line="360" w:lineRule="auto"/>
        <w:ind w:firstLineChars="200" w:firstLine="480"/>
        <w:rPr>
          <w:rFonts w:asciiTheme="minorEastAsia" w:hAnsiTheme="minorEastAsia" w:cs="Times New Roman"/>
          <w:sz w:val="24"/>
          <w:szCs w:val="24"/>
        </w:rPr>
      </w:pPr>
      <w:bookmarkStart w:id="45" w:name="_Toc370738925"/>
      <w:bookmarkStart w:id="46" w:name="_Toc370978595"/>
      <w:bookmarkStart w:id="47" w:name="_Toc356889605"/>
      <w:r w:rsidRPr="00A124A0">
        <w:rPr>
          <w:rFonts w:asciiTheme="minorEastAsia" w:hAnsiTheme="minorEastAsia" w:cs="Times New Roman"/>
          <w:sz w:val="24"/>
          <w:szCs w:val="24"/>
        </w:rPr>
        <w:t>8.1 投标文件包括但不限于下列内容：</w:t>
      </w:r>
    </w:p>
    <w:p w:rsidR="00003FDE" w:rsidRPr="00A124A0" w:rsidRDefault="006B3CE4">
      <w:pPr>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（1）投标函</w:t>
      </w:r>
    </w:p>
    <w:p w:rsidR="00003FDE" w:rsidRPr="00A124A0" w:rsidRDefault="006B3CE4">
      <w:pPr>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（2）资格、技术、商务部分</w:t>
      </w:r>
    </w:p>
    <w:p w:rsidR="00003FDE" w:rsidRPr="00A124A0" w:rsidRDefault="006B3CE4">
      <w:pPr>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8.2 资格和业绩证明文件：</w:t>
      </w:r>
    </w:p>
    <w:p w:rsidR="00003FDE" w:rsidRPr="00A124A0" w:rsidRDefault="006B3CE4">
      <w:pPr>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见</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要求。</w:t>
      </w:r>
    </w:p>
    <w:p w:rsidR="00003FDE" w:rsidRPr="00A124A0" w:rsidRDefault="006B3CE4">
      <w:pPr>
        <w:spacing w:line="360" w:lineRule="auto"/>
        <w:rPr>
          <w:rFonts w:asciiTheme="minorEastAsia" w:hAnsiTheme="minorEastAsia" w:cs="Times New Roman"/>
          <w:b/>
          <w:sz w:val="28"/>
          <w:szCs w:val="24"/>
        </w:rPr>
      </w:pPr>
      <w:r w:rsidRPr="00A124A0">
        <w:rPr>
          <w:rFonts w:asciiTheme="minorEastAsia" w:hAnsiTheme="minorEastAsia" w:cs="Times New Roman"/>
          <w:b/>
          <w:sz w:val="28"/>
          <w:szCs w:val="24"/>
        </w:rPr>
        <w:t>9.投标文件填写说明</w:t>
      </w:r>
      <w:bookmarkEnd w:id="45"/>
      <w:bookmarkEnd w:id="46"/>
      <w:bookmarkEnd w:id="47"/>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9.1投标人应按照招标文件第六章投标文件格式完整地填写投标函等以及招标文件中规定的其它内容，然后装订成册。</w:t>
      </w:r>
    </w:p>
    <w:p w:rsidR="00003FDE" w:rsidRPr="00A124A0" w:rsidRDefault="006B3CE4">
      <w:pPr>
        <w:spacing w:line="360" w:lineRule="auto"/>
        <w:rPr>
          <w:rFonts w:asciiTheme="minorEastAsia" w:hAnsiTheme="minorEastAsia" w:cs="Times New Roman"/>
          <w:b/>
          <w:sz w:val="28"/>
          <w:szCs w:val="24"/>
        </w:rPr>
      </w:pPr>
      <w:bookmarkStart w:id="48" w:name="_Toc370978596"/>
      <w:bookmarkStart w:id="49" w:name="_Toc370738926"/>
      <w:bookmarkStart w:id="50" w:name="_Toc356889606"/>
      <w:r w:rsidRPr="00A124A0">
        <w:rPr>
          <w:rFonts w:asciiTheme="minorEastAsia" w:hAnsiTheme="minorEastAsia" w:cs="Times New Roman"/>
          <w:b/>
          <w:sz w:val="28"/>
          <w:szCs w:val="24"/>
        </w:rPr>
        <w:t>10.投标文件附件的编制</w:t>
      </w:r>
      <w:bookmarkEnd w:id="48"/>
      <w:bookmarkEnd w:id="49"/>
      <w:bookmarkEnd w:id="50"/>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10.1投标文件附件由投标人视需要自行编制。规格幅面应与正文一致，附于正文之后，与正文页码统一编目编码装订。</w:t>
      </w:r>
    </w:p>
    <w:p w:rsidR="00003FDE" w:rsidRPr="00A124A0" w:rsidRDefault="006B3CE4">
      <w:pPr>
        <w:spacing w:line="360" w:lineRule="auto"/>
        <w:rPr>
          <w:rFonts w:asciiTheme="minorEastAsia" w:hAnsiTheme="minorEastAsia" w:cs="Times New Roman"/>
          <w:b/>
          <w:sz w:val="28"/>
          <w:szCs w:val="24"/>
        </w:rPr>
      </w:pPr>
      <w:bookmarkStart w:id="51" w:name="_Toc356889607"/>
      <w:bookmarkStart w:id="52" w:name="_Toc370978597"/>
      <w:bookmarkStart w:id="53" w:name="_Toc370738927"/>
      <w:r w:rsidRPr="00A124A0">
        <w:rPr>
          <w:rFonts w:asciiTheme="minorEastAsia" w:hAnsiTheme="minorEastAsia" w:cs="Times New Roman"/>
          <w:b/>
          <w:sz w:val="28"/>
          <w:szCs w:val="24"/>
        </w:rPr>
        <w:t>11.投标报价</w:t>
      </w:r>
      <w:bookmarkEnd w:id="51"/>
      <w:bookmarkEnd w:id="52"/>
      <w:bookmarkEnd w:id="53"/>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11.1币种为人民币。</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lastRenderedPageBreak/>
        <w:t>11.2投标报价应包括投标人须知前附表规定的所有内容，投标人应按投标函的内容逐项填写，并由法定代表人或其授权代表签署并加盖单位公章。</w:t>
      </w:r>
    </w:p>
    <w:p w:rsidR="00003FDE" w:rsidRPr="00A124A0" w:rsidRDefault="006B3CE4">
      <w:pPr>
        <w:spacing w:line="360" w:lineRule="auto"/>
        <w:rPr>
          <w:rFonts w:asciiTheme="minorEastAsia" w:hAnsiTheme="minorEastAsia" w:cs="Times New Roman"/>
          <w:b/>
          <w:sz w:val="28"/>
          <w:szCs w:val="24"/>
        </w:rPr>
      </w:pPr>
      <w:bookmarkStart w:id="54" w:name="_Toc356889608"/>
      <w:bookmarkStart w:id="55" w:name="_Toc370978598"/>
      <w:bookmarkStart w:id="56" w:name="_Toc370738928"/>
      <w:r w:rsidRPr="00A124A0">
        <w:rPr>
          <w:rFonts w:asciiTheme="minorEastAsia" w:hAnsiTheme="minorEastAsia" w:cs="Times New Roman"/>
          <w:b/>
          <w:sz w:val="28"/>
          <w:szCs w:val="24"/>
        </w:rPr>
        <w:t>12.投标保证金</w:t>
      </w:r>
      <w:bookmarkEnd w:id="54"/>
      <w:bookmarkEnd w:id="55"/>
      <w:bookmarkEnd w:id="56"/>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12.1本项目约定投标人应提供的投标保证金金额、提交方式、投标保证金到账截止时间、投标保证金有效期等详见</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12.2投标保证金可采用下列形式之一种：</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（1）银行转帐；</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（2）银行电汇；</w:t>
      </w:r>
    </w:p>
    <w:p w:rsidR="00003FDE" w:rsidRPr="00A124A0" w:rsidRDefault="006B3CE4">
      <w:pPr>
        <w:tabs>
          <w:tab w:val="left" w:pos="1050"/>
          <w:tab w:val="left" w:pos="1470"/>
        </w:tabs>
        <w:spacing w:line="360" w:lineRule="auto"/>
        <w:ind w:firstLineChars="450" w:firstLine="1080"/>
        <w:rPr>
          <w:rFonts w:asciiTheme="minorEastAsia" w:hAnsiTheme="minorEastAsia" w:cs="Times New Roman"/>
          <w:sz w:val="24"/>
          <w:szCs w:val="24"/>
        </w:rPr>
      </w:pPr>
      <w:r w:rsidRPr="00A124A0">
        <w:rPr>
          <w:rFonts w:asciiTheme="minorEastAsia" w:hAnsiTheme="minorEastAsia" w:cs="Times New Roman"/>
          <w:sz w:val="24"/>
          <w:szCs w:val="24"/>
        </w:rPr>
        <w:t>以银行转帐或电汇形式提交的投标保证金必须从投标人</w:t>
      </w:r>
      <w:r w:rsidRPr="00A124A0">
        <w:rPr>
          <w:rFonts w:asciiTheme="minorEastAsia" w:hAnsiTheme="minorEastAsia" w:cs="Times New Roman"/>
          <w:b/>
          <w:sz w:val="24"/>
          <w:szCs w:val="24"/>
        </w:rPr>
        <w:t>基本账户</w:t>
      </w:r>
      <w:r w:rsidRPr="00A124A0">
        <w:rPr>
          <w:rFonts w:asciiTheme="minorEastAsia" w:hAnsiTheme="minorEastAsia" w:cs="Times New Roman"/>
          <w:sz w:val="24"/>
          <w:szCs w:val="24"/>
        </w:rPr>
        <w:t>转出。</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12.</w:t>
      </w:r>
      <w:r w:rsidRPr="00A124A0">
        <w:rPr>
          <w:rFonts w:asciiTheme="minorEastAsia" w:hAnsiTheme="minorEastAsia" w:cs="Times New Roman" w:hint="eastAsia"/>
          <w:sz w:val="24"/>
          <w:szCs w:val="24"/>
        </w:rPr>
        <w:t>3中标候选人以外投标人的投标保证金退还详见</w:t>
      </w:r>
      <w:r w:rsidRPr="00A124A0">
        <w:rPr>
          <w:rFonts w:asciiTheme="minorEastAsia" w:hAnsiTheme="minorEastAsia" w:cs="Times New Roman" w:hint="eastAsia"/>
          <w:b/>
          <w:sz w:val="24"/>
          <w:szCs w:val="24"/>
        </w:rPr>
        <w:t>投标人须知前附表</w:t>
      </w:r>
      <w:r w:rsidRPr="00A124A0">
        <w:rPr>
          <w:rFonts w:asciiTheme="minorEastAsia" w:hAnsiTheme="minorEastAsia" w:cs="Times New Roman" w:hint="eastAsia"/>
          <w:sz w:val="24"/>
          <w:szCs w:val="24"/>
        </w:rPr>
        <w:t>。</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12.</w:t>
      </w:r>
      <w:r w:rsidRPr="00A124A0">
        <w:rPr>
          <w:rFonts w:asciiTheme="minorEastAsia" w:hAnsiTheme="minorEastAsia" w:cs="Times New Roman" w:hint="eastAsia"/>
          <w:sz w:val="24"/>
          <w:szCs w:val="24"/>
        </w:rPr>
        <w:t>4中标人和其他中标候选人的投标保证金退还详见</w:t>
      </w:r>
      <w:r w:rsidRPr="00A124A0">
        <w:rPr>
          <w:rFonts w:asciiTheme="minorEastAsia" w:hAnsiTheme="minorEastAsia" w:cs="Times New Roman" w:hint="eastAsia"/>
          <w:b/>
          <w:sz w:val="24"/>
          <w:szCs w:val="24"/>
        </w:rPr>
        <w:t>投标人须知前附表</w:t>
      </w:r>
      <w:r w:rsidRPr="00A124A0">
        <w:rPr>
          <w:rFonts w:asciiTheme="minorEastAsia" w:hAnsiTheme="minorEastAsia" w:cs="Times New Roman" w:hint="eastAsia"/>
          <w:sz w:val="24"/>
          <w:szCs w:val="24"/>
        </w:rPr>
        <w:t>。</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12.</w:t>
      </w:r>
      <w:r w:rsidRPr="00A124A0">
        <w:rPr>
          <w:rFonts w:asciiTheme="minorEastAsia" w:hAnsiTheme="minorEastAsia" w:cs="Times New Roman" w:hint="eastAsia"/>
          <w:sz w:val="24"/>
          <w:szCs w:val="24"/>
        </w:rPr>
        <w:t>5发生下列情况之一，保证金将不予退还：</w:t>
      </w:r>
    </w:p>
    <w:p w:rsidR="00003FDE" w:rsidRPr="00A124A0" w:rsidRDefault="006B3CE4">
      <w:pPr>
        <w:widowControl/>
        <w:tabs>
          <w:tab w:val="left" w:pos="1050"/>
          <w:tab w:val="left" w:pos="1470"/>
        </w:tabs>
        <w:adjustRightInd w:val="0"/>
        <w:spacing w:line="440" w:lineRule="exact"/>
        <w:ind w:firstLineChars="200" w:firstLine="480"/>
        <w:rPr>
          <w:rFonts w:asciiTheme="minorEastAsia" w:hAnsiTheme="minorEastAsia" w:cs="Times New Roman"/>
          <w:sz w:val="24"/>
          <w:szCs w:val="24"/>
        </w:rPr>
      </w:pPr>
      <w:r w:rsidRPr="00A124A0">
        <w:rPr>
          <w:rFonts w:asciiTheme="minorEastAsia" w:hAnsiTheme="minorEastAsia" w:cs="Arial"/>
          <w:sz w:val="24"/>
          <w:szCs w:val="24"/>
        </w:rPr>
        <w:t>（</w:t>
      </w:r>
      <w:r w:rsidRPr="00A124A0">
        <w:rPr>
          <w:rFonts w:asciiTheme="minorEastAsia" w:hAnsiTheme="minorEastAsia" w:cs="Times New Roman"/>
          <w:sz w:val="24"/>
          <w:szCs w:val="24"/>
        </w:rPr>
        <w:t>1）</w:t>
      </w:r>
      <w:r w:rsidRPr="00A124A0">
        <w:rPr>
          <w:rFonts w:asciiTheme="minorEastAsia" w:hAnsiTheme="minorEastAsia" w:cs="Times New Roman" w:hint="eastAsia"/>
          <w:sz w:val="24"/>
          <w:szCs w:val="24"/>
        </w:rPr>
        <w:t>投标人在投标有效期内撤销投标文件</w:t>
      </w:r>
      <w:r w:rsidRPr="00A124A0">
        <w:rPr>
          <w:rFonts w:asciiTheme="minorEastAsia" w:hAnsiTheme="minorEastAsia" w:cs="Times New Roman"/>
          <w:sz w:val="24"/>
          <w:szCs w:val="24"/>
        </w:rPr>
        <w:t>。</w:t>
      </w:r>
    </w:p>
    <w:p w:rsidR="00003FDE" w:rsidRPr="00A124A0" w:rsidRDefault="006B3CE4">
      <w:pPr>
        <w:widowControl/>
        <w:tabs>
          <w:tab w:val="left" w:pos="1050"/>
          <w:tab w:val="left" w:pos="1470"/>
        </w:tabs>
        <w:adjustRightInd w:val="0"/>
        <w:spacing w:line="440" w:lineRule="exact"/>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w:t>
      </w:r>
      <w:r w:rsidRPr="00A124A0">
        <w:rPr>
          <w:rFonts w:asciiTheme="minorEastAsia" w:hAnsiTheme="minorEastAsia" w:cs="Times New Roman" w:hint="eastAsia"/>
          <w:sz w:val="24"/>
          <w:szCs w:val="24"/>
        </w:rPr>
        <w:t>中标人在收到中标通知书后，无正当理由不与招标人订立合同，在签订合同时向招标人提出附加条件，或者不按照招标文件要求提交履约保证金</w:t>
      </w:r>
      <w:r w:rsidRPr="00A124A0">
        <w:rPr>
          <w:rFonts w:asciiTheme="minorEastAsia" w:hAnsiTheme="minorEastAsia" w:cs="Times New Roman"/>
          <w:sz w:val="24"/>
          <w:szCs w:val="24"/>
        </w:rPr>
        <w:t>。</w:t>
      </w:r>
    </w:p>
    <w:p w:rsidR="00003FDE" w:rsidRPr="00A124A0" w:rsidRDefault="006B3CE4">
      <w:pPr>
        <w:widowControl/>
        <w:tabs>
          <w:tab w:val="left" w:pos="1050"/>
          <w:tab w:val="left" w:pos="1470"/>
        </w:tabs>
        <w:adjustRightInd w:val="0"/>
        <w:spacing w:line="440" w:lineRule="exact"/>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（3）</w:t>
      </w:r>
      <w:r w:rsidRPr="00A124A0">
        <w:rPr>
          <w:rFonts w:asciiTheme="minorEastAsia" w:hAnsiTheme="minorEastAsia" w:cs="Times New Roman"/>
          <w:sz w:val="24"/>
          <w:szCs w:val="24"/>
        </w:rPr>
        <w:t>中标人不按本</w:t>
      </w:r>
      <w:r w:rsidRPr="00A124A0">
        <w:rPr>
          <w:rFonts w:asciiTheme="minorEastAsia" w:hAnsiTheme="minorEastAsia" w:cs="Times New Roman" w:hint="eastAsia"/>
          <w:sz w:val="24"/>
          <w:szCs w:val="24"/>
        </w:rPr>
        <w:t>招标文件</w:t>
      </w:r>
      <w:r w:rsidRPr="00A124A0">
        <w:rPr>
          <w:rFonts w:asciiTheme="minorEastAsia" w:hAnsiTheme="minorEastAsia" w:cs="Times New Roman"/>
          <w:sz w:val="24"/>
          <w:szCs w:val="24"/>
        </w:rPr>
        <w:t>规定提供</w:t>
      </w:r>
      <w:r w:rsidRPr="00A124A0">
        <w:rPr>
          <w:rFonts w:asciiTheme="minorEastAsia" w:hAnsiTheme="minorEastAsia" w:cs="Times New Roman" w:hint="eastAsia"/>
          <w:sz w:val="24"/>
          <w:szCs w:val="24"/>
        </w:rPr>
        <w:t>低价</w:t>
      </w:r>
      <w:r w:rsidRPr="00A124A0">
        <w:rPr>
          <w:rFonts w:asciiTheme="minorEastAsia" w:hAnsiTheme="minorEastAsia" w:cs="Times New Roman"/>
          <w:sz w:val="24"/>
          <w:szCs w:val="24"/>
        </w:rPr>
        <w:t>履约担保</w:t>
      </w:r>
      <w:r w:rsidRPr="00A124A0">
        <w:rPr>
          <w:rFonts w:asciiTheme="minorEastAsia" w:hAnsiTheme="minorEastAsia" w:cs="Times New Roman" w:hint="eastAsia"/>
          <w:sz w:val="24"/>
          <w:szCs w:val="24"/>
        </w:rPr>
        <w:t>的（如果有）。</w:t>
      </w:r>
    </w:p>
    <w:p w:rsidR="00003FDE" w:rsidRPr="00A124A0" w:rsidRDefault="006B3CE4">
      <w:pPr>
        <w:widowControl/>
        <w:tabs>
          <w:tab w:val="left" w:pos="426"/>
          <w:tab w:val="left" w:pos="1470"/>
        </w:tabs>
        <w:adjustRightInd w:val="0"/>
        <w:spacing w:line="440" w:lineRule="exact"/>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（4）拟</w:t>
      </w:r>
      <w:r w:rsidRPr="00A124A0">
        <w:rPr>
          <w:rFonts w:asciiTheme="minorEastAsia" w:hAnsiTheme="minorEastAsia" w:cs="Times New Roman"/>
          <w:sz w:val="24"/>
          <w:szCs w:val="24"/>
        </w:rPr>
        <w:t>中标人不按本</w:t>
      </w:r>
      <w:r w:rsidRPr="00A124A0">
        <w:rPr>
          <w:rFonts w:asciiTheme="minorEastAsia" w:hAnsiTheme="minorEastAsia" w:cs="Times New Roman" w:hint="eastAsia"/>
          <w:sz w:val="24"/>
          <w:szCs w:val="24"/>
        </w:rPr>
        <w:t>招标文件</w:t>
      </w:r>
      <w:r w:rsidRPr="00A124A0">
        <w:rPr>
          <w:rFonts w:asciiTheme="minorEastAsia" w:hAnsiTheme="minorEastAsia" w:cs="Times New Roman"/>
          <w:sz w:val="24"/>
          <w:szCs w:val="24"/>
        </w:rPr>
        <w:t>规定</w:t>
      </w:r>
      <w:r w:rsidRPr="00A124A0">
        <w:rPr>
          <w:rFonts w:asciiTheme="minorEastAsia" w:hAnsiTheme="minorEastAsia" w:cs="Times New Roman" w:hint="eastAsia"/>
          <w:sz w:val="24"/>
          <w:szCs w:val="24"/>
        </w:rPr>
        <w:t>参加相关测试或相关测试未通过的（如果有）。</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（5）</w:t>
      </w:r>
      <w:r w:rsidRPr="00A124A0">
        <w:rPr>
          <w:rFonts w:asciiTheme="minorEastAsia" w:hAnsiTheme="minorEastAsia" w:cs="Times New Roman"/>
          <w:sz w:val="24"/>
          <w:szCs w:val="24"/>
        </w:rPr>
        <w:t>中标人不按本</w:t>
      </w:r>
      <w:r w:rsidRPr="00A124A0">
        <w:rPr>
          <w:rFonts w:asciiTheme="minorEastAsia" w:hAnsiTheme="minorEastAsia" w:cs="Times New Roman" w:hint="eastAsia"/>
          <w:sz w:val="24"/>
          <w:szCs w:val="24"/>
        </w:rPr>
        <w:t>招标文件</w:t>
      </w:r>
      <w:r w:rsidRPr="00A124A0">
        <w:rPr>
          <w:rFonts w:asciiTheme="minorEastAsia" w:hAnsiTheme="minorEastAsia" w:cs="Times New Roman"/>
          <w:sz w:val="24"/>
          <w:szCs w:val="24"/>
        </w:rPr>
        <w:t>规定</w:t>
      </w:r>
      <w:r w:rsidRPr="00A124A0">
        <w:rPr>
          <w:rFonts w:asciiTheme="minorEastAsia" w:hAnsiTheme="minorEastAsia" w:cs="Times New Roman" w:hint="eastAsia"/>
          <w:sz w:val="24"/>
          <w:szCs w:val="24"/>
        </w:rPr>
        <w:t>支</w:t>
      </w:r>
      <w:r w:rsidRPr="00A124A0">
        <w:rPr>
          <w:rFonts w:asciiTheme="minorEastAsia" w:hAnsiTheme="minorEastAsia" w:cs="Times New Roman"/>
          <w:sz w:val="24"/>
          <w:szCs w:val="24"/>
        </w:rPr>
        <w:t>付招标代理服务费</w:t>
      </w:r>
      <w:r w:rsidRPr="00A124A0">
        <w:rPr>
          <w:rFonts w:asciiTheme="minorEastAsia" w:hAnsiTheme="minorEastAsia" w:cs="Times New Roman" w:hint="eastAsia"/>
          <w:sz w:val="24"/>
          <w:szCs w:val="24"/>
        </w:rPr>
        <w:t>或交易服务费</w:t>
      </w:r>
      <w:r w:rsidRPr="00A124A0">
        <w:rPr>
          <w:rFonts w:asciiTheme="minorEastAsia" w:hAnsiTheme="minorEastAsia" w:cs="Times New Roman"/>
          <w:sz w:val="24"/>
          <w:szCs w:val="24"/>
        </w:rPr>
        <w:t>的。</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（6）发生投标人须知前附表规定的其他可以不予退还投标保证金的情形。</w:t>
      </w:r>
    </w:p>
    <w:p w:rsidR="00003FDE" w:rsidRPr="00A124A0" w:rsidRDefault="006B3CE4">
      <w:pPr>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（7）《招标投标法》、《招标投标法实施条例》及《重庆市招标投标条例》等法律法规规定的没收投标保证金的情况；</w:t>
      </w:r>
      <w:bookmarkStart w:id="57" w:name="_Toc356889609"/>
      <w:bookmarkStart w:id="58" w:name="_Toc370978599"/>
      <w:bookmarkStart w:id="59" w:name="_Toc370738929"/>
    </w:p>
    <w:p w:rsidR="00003FDE" w:rsidRPr="00A124A0" w:rsidRDefault="006B3CE4">
      <w:pPr>
        <w:spacing w:line="360" w:lineRule="auto"/>
        <w:rPr>
          <w:rFonts w:asciiTheme="minorEastAsia" w:hAnsiTheme="minorEastAsia" w:cs="Times New Roman"/>
          <w:b/>
          <w:sz w:val="28"/>
          <w:szCs w:val="24"/>
        </w:rPr>
      </w:pPr>
      <w:r w:rsidRPr="00A124A0">
        <w:rPr>
          <w:rFonts w:asciiTheme="minorEastAsia" w:hAnsiTheme="minorEastAsia" w:cs="Times New Roman"/>
          <w:b/>
          <w:sz w:val="28"/>
          <w:szCs w:val="24"/>
        </w:rPr>
        <w:t>13.投标文件的有效期</w:t>
      </w:r>
      <w:bookmarkEnd w:id="57"/>
      <w:bookmarkEnd w:id="58"/>
      <w:bookmarkEnd w:id="59"/>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自开标日起90日内，投标文件保持有效。</w:t>
      </w:r>
    </w:p>
    <w:p w:rsidR="00003FDE" w:rsidRPr="00A124A0" w:rsidRDefault="006B3CE4">
      <w:pPr>
        <w:spacing w:line="360" w:lineRule="auto"/>
        <w:rPr>
          <w:rFonts w:asciiTheme="minorEastAsia" w:hAnsiTheme="minorEastAsia" w:cs="Times New Roman"/>
          <w:b/>
          <w:sz w:val="28"/>
          <w:szCs w:val="24"/>
        </w:rPr>
      </w:pPr>
      <w:bookmarkStart w:id="60" w:name="_Toc370738930"/>
      <w:bookmarkStart w:id="61" w:name="_Toc370978600"/>
      <w:bookmarkStart w:id="62" w:name="_Toc356889610"/>
      <w:r w:rsidRPr="00A124A0">
        <w:rPr>
          <w:rFonts w:asciiTheme="minorEastAsia" w:hAnsiTheme="minorEastAsia" w:cs="Times New Roman"/>
          <w:b/>
          <w:sz w:val="28"/>
          <w:szCs w:val="24"/>
        </w:rPr>
        <w:t>14.投标文件的签署及规定</w:t>
      </w:r>
      <w:bookmarkEnd w:id="60"/>
      <w:bookmarkEnd w:id="61"/>
      <w:bookmarkEnd w:id="62"/>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14.1组成投标文件的各项资料（本须知第8条中所规定）均应遵守本条。</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14.2投标文件必须由法定代表人或其授权代表签署同时加盖单位公章（在投标文件格式规定的签字盖章处）。</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14.3投标文件正本</w:t>
      </w:r>
      <w:r w:rsidRPr="00A124A0">
        <w:rPr>
          <w:rFonts w:asciiTheme="minorEastAsia" w:hAnsiTheme="minorEastAsia" w:cs="Times New Roman"/>
          <w:sz w:val="24"/>
        </w:rPr>
        <w:t>1</w:t>
      </w:r>
      <w:r w:rsidRPr="00A124A0">
        <w:rPr>
          <w:rFonts w:asciiTheme="minorEastAsia" w:hAnsiTheme="minorEastAsia" w:cs="Times New Roman"/>
          <w:sz w:val="24"/>
          <w:szCs w:val="24"/>
        </w:rPr>
        <w:t>份，副本数量、电子文件数量详见</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。如果正本与副本不符，以正本为准。</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14.4投标文件的正本必须用不退色的墨水填写或打印，注明“正本”字样。副本</w:t>
      </w:r>
      <w:r w:rsidRPr="00A124A0">
        <w:rPr>
          <w:rFonts w:asciiTheme="minorEastAsia" w:hAnsiTheme="minorEastAsia" w:cs="Times New Roman"/>
          <w:sz w:val="24"/>
          <w:szCs w:val="24"/>
        </w:rPr>
        <w:lastRenderedPageBreak/>
        <w:t>可以用复印件。</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14.5投标文件如果有涂改和增删，必须由同一人签署人（法定代表人或其授权委托代理人）签字或盖章方为有效。</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14.6 投标文件因字迹潦草或表达不清所引起的后果由投标人自行负责。</w:t>
      </w:r>
    </w:p>
    <w:p w:rsidR="00003FDE" w:rsidRPr="00A124A0" w:rsidRDefault="006B3CE4">
      <w:pPr>
        <w:jc w:val="center"/>
        <w:rPr>
          <w:rFonts w:asciiTheme="minorEastAsia" w:hAnsiTheme="minorEastAsia" w:cs="Times New Roman"/>
          <w:b/>
          <w:sz w:val="28"/>
          <w:szCs w:val="32"/>
        </w:rPr>
      </w:pPr>
      <w:bookmarkStart w:id="63" w:name="_Toc370978601"/>
      <w:bookmarkStart w:id="64" w:name="_Toc356889611"/>
      <w:bookmarkStart w:id="65" w:name="_Toc370738931"/>
      <w:r w:rsidRPr="00A124A0">
        <w:rPr>
          <w:rFonts w:asciiTheme="minorEastAsia" w:hAnsiTheme="minorEastAsia" w:cs="Times New Roman"/>
          <w:b/>
          <w:sz w:val="28"/>
          <w:szCs w:val="32"/>
        </w:rPr>
        <w:t>五、投标文件递交</w:t>
      </w:r>
      <w:bookmarkStart w:id="66" w:name="_Toc370978602"/>
      <w:bookmarkStart w:id="67" w:name="_Toc356889612"/>
      <w:bookmarkStart w:id="68" w:name="_Toc370738932"/>
      <w:bookmarkEnd w:id="63"/>
      <w:bookmarkEnd w:id="64"/>
      <w:bookmarkEnd w:id="65"/>
    </w:p>
    <w:p w:rsidR="00003FDE" w:rsidRPr="00A124A0" w:rsidRDefault="006B3CE4">
      <w:pPr>
        <w:spacing w:line="360" w:lineRule="auto"/>
        <w:rPr>
          <w:rFonts w:asciiTheme="minorEastAsia" w:hAnsiTheme="minorEastAsia" w:cs="Times New Roman"/>
          <w:b/>
          <w:sz w:val="28"/>
          <w:szCs w:val="24"/>
        </w:rPr>
      </w:pPr>
      <w:r w:rsidRPr="00A124A0">
        <w:rPr>
          <w:rFonts w:asciiTheme="minorEastAsia" w:hAnsiTheme="minorEastAsia" w:cs="Times New Roman"/>
          <w:b/>
          <w:sz w:val="28"/>
          <w:szCs w:val="24"/>
        </w:rPr>
        <w:t>15.投标文件的密封及标记</w:t>
      </w:r>
      <w:bookmarkEnd w:id="66"/>
      <w:bookmarkEnd w:id="67"/>
      <w:bookmarkEnd w:id="68"/>
    </w:p>
    <w:p w:rsidR="00003FDE" w:rsidRPr="00A124A0" w:rsidRDefault="006B3CE4">
      <w:pPr>
        <w:spacing w:line="360" w:lineRule="auto"/>
        <w:ind w:firstLineChars="200" w:firstLine="480"/>
        <w:rPr>
          <w:rFonts w:asciiTheme="minorEastAsia" w:hAnsiTheme="minorEastAsia" w:cs="Times New Roman"/>
          <w:sz w:val="24"/>
          <w:szCs w:val="24"/>
        </w:rPr>
      </w:pPr>
      <w:bookmarkStart w:id="69" w:name="_Toc370978603"/>
      <w:bookmarkStart w:id="70" w:name="_Toc356889613"/>
      <w:bookmarkStart w:id="71" w:name="_Toc370738933"/>
      <w:r w:rsidRPr="00A124A0">
        <w:rPr>
          <w:rFonts w:asciiTheme="minorEastAsia" w:hAnsiTheme="minorEastAsia" w:cs="Times New Roman"/>
          <w:sz w:val="24"/>
          <w:szCs w:val="24"/>
        </w:rPr>
        <w:t>15.1投标文件的正、副本标记：详见</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w:t>
      </w:r>
    </w:p>
    <w:p w:rsidR="00003FDE" w:rsidRPr="00A124A0" w:rsidRDefault="006B3CE4">
      <w:pPr>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15.2投标文件的密封和标注：详见</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w:t>
      </w:r>
    </w:p>
    <w:p w:rsidR="00003FDE" w:rsidRPr="00A124A0" w:rsidRDefault="006B3CE4">
      <w:pPr>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15.3如果投标人未按上述15.2要求密封并加写标记，将导致投标文件被拒收，招标人或招标代理机构对投标文件的误投和提前启封概不负责。</w:t>
      </w:r>
    </w:p>
    <w:p w:rsidR="00003FDE" w:rsidRPr="00A124A0" w:rsidRDefault="006B3CE4">
      <w:pPr>
        <w:spacing w:line="360" w:lineRule="auto"/>
        <w:rPr>
          <w:rFonts w:asciiTheme="minorEastAsia" w:hAnsiTheme="minorEastAsia" w:cs="Times New Roman"/>
          <w:b/>
          <w:sz w:val="28"/>
          <w:szCs w:val="24"/>
        </w:rPr>
      </w:pPr>
      <w:r w:rsidRPr="00A124A0">
        <w:rPr>
          <w:rFonts w:asciiTheme="minorEastAsia" w:hAnsiTheme="minorEastAsia" w:cs="Times New Roman"/>
          <w:b/>
          <w:sz w:val="28"/>
          <w:szCs w:val="24"/>
        </w:rPr>
        <w:t>16.投标截止时间</w:t>
      </w:r>
      <w:bookmarkEnd w:id="69"/>
      <w:bookmarkEnd w:id="70"/>
      <w:bookmarkEnd w:id="71"/>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16.1投标文件必须在</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规定的投标截止时间前派人送达至</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规定的投标文件递交地点。</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16.2在投标截止时间以后送达的投标文件，招标人或招标机构不受理。</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16.3投标产品样品的要求及递交：招标文件若要求投标人提供投标产品样品，应在投标人须知前附表中明确样品的规格及数量，样品提交时间、地点，以及样品的包装、标记及处置方式。</w:t>
      </w:r>
    </w:p>
    <w:p w:rsidR="00003FDE" w:rsidRPr="00A124A0" w:rsidRDefault="006B3CE4">
      <w:pPr>
        <w:spacing w:line="360" w:lineRule="auto"/>
        <w:rPr>
          <w:rFonts w:asciiTheme="minorEastAsia" w:hAnsiTheme="minorEastAsia" w:cs="Times New Roman"/>
          <w:b/>
          <w:sz w:val="28"/>
          <w:szCs w:val="24"/>
        </w:rPr>
      </w:pPr>
      <w:bookmarkStart w:id="72" w:name="_Toc370978604"/>
      <w:bookmarkStart w:id="73" w:name="_Toc370738934"/>
      <w:bookmarkStart w:id="74" w:name="_Toc356889614"/>
      <w:r w:rsidRPr="00A124A0">
        <w:rPr>
          <w:rFonts w:asciiTheme="minorEastAsia" w:hAnsiTheme="minorEastAsia" w:cs="Times New Roman"/>
          <w:b/>
          <w:sz w:val="28"/>
          <w:szCs w:val="24"/>
        </w:rPr>
        <w:t>17.投标文件的修改和撤回</w:t>
      </w:r>
      <w:bookmarkEnd w:id="72"/>
      <w:bookmarkEnd w:id="73"/>
      <w:bookmarkEnd w:id="74"/>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17.1投标截止时间以前，投标人可以修改或撤回己递交的投标文件，但应以书面形式通知招标人或招标机构。招标人或招标机构收到书面材料后，向投标人出具签收凭证。</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17.2投标人修改或撒回己递交的投标文件的书面材料，须按本章14.2、15.1的要求签字、盖章、密封、标记，派人送达</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指定的地点，并标明“修改”或“撒回”字样。</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17.3开标后，投标人不得修改或撤回投标文件。否则，修改的投标文件无效；撒回投标文件的其投标保证金不予退还。</w:t>
      </w:r>
    </w:p>
    <w:p w:rsidR="00003FDE" w:rsidRPr="00A124A0" w:rsidRDefault="006B3CE4">
      <w:pPr>
        <w:jc w:val="center"/>
        <w:rPr>
          <w:rFonts w:asciiTheme="minorEastAsia" w:hAnsiTheme="minorEastAsia" w:cs="Times New Roman"/>
          <w:b/>
          <w:sz w:val="28"/>
          <w:szCs w:val="32"/>
        </w:rPr>
      </w:pPr>
      <w:bookmarkStart w:id="75" w:name="_Toc356889615"/>
      <w:bookmarkStart w:id="76" w:name="_Toc370738935"/>
      <w:bookmarkStart w:id="77" w:name="_Toc370978605"/>
      <w:r w:rsidRPr="00A124A0">
        <w:rPr>
          <w:rFonts w:asciiTheme="minorEastAsia" w:hAnsiTheme="minorEastAsia" w:cs="Times New Roman"/>
          <w:b/>
          <w:sz w:val="28"/>
          <w:szCs w:val="32"/>
        </w:rPr>
        <w:t>六、开标及评标</w:t>
      </w:r>
      <w:bookmarkStart w:id="78" w:name="_Toc370978606"/>
      <w:bookmarkStart w:id="79" w:name="_Toc370738936"/>
      <w:bookmarkStart w:id="80" w:name="_Toc356889616"/>
      <w:bookmarkEnd w:id="75"/>
      <w:bookmarkEnd w:id="76"/>
      <w:bookmarkEnd w:id="77"/>
    </w:p>
    <w:p w:rsidR="00003FDE" w:rsidRPr="00A124A0" w:rsidRDefault="006B3CE4">
      <w:pPr>
        <w:spacing w:line="360" w:lineRule="auto"/>
        <w:rPr>
          <w:rFonts w:asciiTheme="minorEastAsia" w:hAnsiTheme="minorEastAsia" w:cs="Times New Roman"/>
          <w:b/>
          <w:sz w:val="28"/>
          <w:szCs w:val="24"/>
        </w:rPr>
      </w:pPr>
      <w:r w:rsidRPr="00A124A0">
        <w:rPr>
          <w:rFonts w:asciiTheme="minorEastAsia" w:hAnsiTheme="minorEastAsia" w:cs="Times New Roman"/>
          <w:b/>
          <w:sz w:val="28"/>
          <w:szCs w:val="24"/>
        </w:rPr>
        <w:t>18.开标</w:t>
      </w:r>
      <w:bookmarkEnd w:id="78"/>
      <w:bookmarkEnd w:id="79"/>
      <w:bookmarkEnd w:id="80"/>
    </w:p>
    <w:p w:rsidR="00003FDE" w:rsidRPr="00A124A0" w:rsidRDefault="006B3CE4">
      <w:pPr>
        <w:autoSpaceDE w:val="0"/>
        <w:autoSpaceDN w:val="0"/>
        <w:spacing w:line="360" w:lineRule="auto"/>
        <w:ind w:firstLineChars="200" w:firstLine="480"/>
        <w:jc w:val="left"/>
        <w:rPr>
          <w:rFonts w:asciiTheme="minorEastAsia" w:hAnsiTheme="minorEastAsia" w:cs="Times New Roman"/>
          <w:sz w:val="24"/>
          <w:szCs w:val="24"/>
        </w:rPr>
      </w:pPr>
      <w:r w:rsidRPr="00A124A0">
        <w:rPr>
          <w:rFonts w:asciiTheme="minorEastAsia" w:hAnsiTheme="minorEastAsia" w:cs="Times New Roman"/>
          <w:sz w:val="24"/>
          <w:szCs w:val="24"/>
        </w:rPr>
        <w:lastRenderedPageBreak/>
        <w:t>18.1 开标时间及地点：</w:t>
      </w:r>
    </w:p>
    <w:p w:rsidR="00003FDE" w:rsidRPr="00A124A0" w:rsidRDefault="006B3CE4">
      <w:pPr>
        <w:autoSpaceDE w:val="0"/>
        <w:autoSpaceDN w:val="0"/>
        <w:spacing w:line="360" w:lineRule="auto"/>
        <w:ind w:firstLineChars="200" w:firstLine="480"/>
        <w:jc w:val="left"/>
        <w:rPr>
          <w:rFonts w:asciiTheme="minorEastAsia" w:hAnsiTheme="minorEastAsia" w:cs="Times New Roman"/>
          <w:sz w:val="24"/>
          <w:szCs w:val="24"/>
        </w:rPr>
      </w:pPr>
      <w:r w:rsidRPr="00A124A0">
        <w:rPr>
          <w:rFonts w:asciiTheme="minorEastAsia" w:hAnsiTheme="minorEastAsia" w:cs="Times New Roman"/>
          <w:sz w:val="24"/>
          <w:szCs w:val="24"/>
        </w:rPr>
        <w:t>招标人或招标机构按招标文件</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规定的开标时间、开标地点公开开标。并邀请所有投标人的法定代表人或其授权代表准时参加。</w:t>
      </w:r>
    </w:p>
    <w:p w:rsidR="00003FDE" w:rsidRPr="00A124A0" w:rsidRDefault="006B3CE4">
      <w:pPr>
        <w:autoSpaceDE w:val="0"/>
        <w:autoSpaceDN w:val="0"/>
        <w:spacing w:line="360" w:lineRule="auto"/>
        <w:ind w:firstLineChars="200" w:firstLine="480"/>
        <w:jc w:val="left"/>
        <w:rPr>
          <w:rFonts w:asciiTheme="minorEastAsia" w:hAnsiTheme="minorEastAsia" w:cs="Times New Roman"/>
          <w:sz w:val="24"/>
          <w:szCs w:val="24"/>
        </w:rPr>
      </w:pPr>
      <w:r w:rsidRPr="00A124A0">
        <w:rPr>
          <w:rFonts w:asciiTheme="minorEastAsia" w:hAnsiTheme="minorEastAsia" w:cs="Times New Roman"/>
          <w:sz w:val="24"/>
          <w:szCs w:val="24"/>
        </w:rPr>
        <w:t>18.2开标程序：</w:t>
      </w:r>
    </w:p>
    <w:p w:rsidR="00003FDE" w:rsidRPr="00A124A0" w:rsidRDefault="006B3CE4">
      <w:pPr>
        <w:autoSpaceDE w:val="0"/>
        <w:autoSpaceDN w:val="0"/>
        <w:spacing w:line="360" w:lineRule="auto"/>
        <w:ind w:firstLineChars="200" w:firstLine="480"/>
        <w:jc w:val="left"/>
        <w:rPr>
          <w:rFonts w:asciiTheme="minorEastAsia" w:hAnsiTheme="minorEastAsia" w:cs="Times New Roman"/>
          <w:sz w:val="24"/>
          <w:szCs w:val="24"/>
        </w:rPr>
      </w:pPr>
      <w:r w:rsidRPr="00A124A0">
        <w:rPr>
          <w:rFonts w:asciiTheme="minorEastAsia" w:hAnsiTheme="minorEastAsia" w:cs="Times New Roman"/>
          <w:sz w:val="24"/>
          <w:szCs w:val="24"/>
        </w:rPr>
        <w:t>主持人按下列程序开标：</w:t>
      </w:r>
    </w:p>
    <w:p w:rsidR="00003FDE" w:rsidRPr="00A124A0" w:rsidRDefault="006B3CE4">
      <w:pPr>
        <w:numPr>
          <w:ilvl w:val="0"/>
          <w:numId w:val="8"/>
        </w:numPr>
        <w:autoSpaceDE w:val="0"/>
        <w:autoSpaceDN w:val="0"/>
        <w:spacing w:line="360" w:lineRule="auto"/>
        <w:ind w:firstLineChars="200" w:firstLine="480"/>
        <w:jc w:val="left"/>
        <w:rPr>
          <w:rFonts w:asciiTheme="minorEastAsia" w:hAnsiTheme="minorEastAsia" w:cs="Times New Roman"/>
          <w:sz w:val="24"/>
          <w:szCs w:val="24"/>
        </w:rPr>
      </w:pPr>
      <w:r w:rsidRPr="00A124A0">
        <w:rPr>
          <w:rFonts w:asciiTheme="minorEastAsia" w:hAnsiTheme="minorEastAsia" w:cs="Times New Roman"/>
          <w:sz w:val="24"/>
          <w:szCs w:val="24"/>
        </w:rPr>
        <w:t>宣布开标纪律;</w:t>
      </w:r>
    </w:p>
    <w:p w:rsidR="00003FDE" w:rsidRPr="00A124A0" w:rsidRDefault="006B3CE4">
      <w:pPr>
        <w:numPr>
          <w:ilvl w:val="0"/>
          <w:numId w:val="8"/>
        </w:numPr>
        <w:autoSpaceDE w:val="0"/>
        <w:autoSpaceDN w:val="0"/>
        <w:spacing w:line="360" w:lineRule="auto"/>
        <w:ind w:firstLineChars="200" w:firstLine="480"/>
        <w:jc w:val="left"/>
        <w:rPr>
          <w:rFonts w:asciiTheme="minorEastAsia" w:hAnsiTheme="minorEastAsia" w:cs="Times New Roman"/>
          <w:sz w:val="24"/>
          <w:szCs w:val="24"/>
        </w:rPr>
      </w:pPr>
      <w:r w:rsidRPr="00A124A0">
        <w:rPr>
          <w:rFonts w:asciiTheme="minorEastAsia" w:hAnsiTheme="minorEastAsia" w:cs="Times New Roman"/>
          <w:sz w:val="24"/>
          <w:szCs w:val="24"/>
        </w:rPr>
        <w:t>公布在投标截止时间前递交投标文件的投标人名称,并点名确认投标人是否派人到场;</w:t>
      </w:r>
    </w:p>
    <w:p w:rsidR="00003FDE" w:rsidRPr="00A124A0" w:rsidRDefault="006B3CE4">
      <w:pPr>
        <w:numPr>
          <w:ilvl w:val="0"/>
          <w:numId w:val="8"/>
        </w:numPr>
        <w:autoSpaceDE w:val="0"/>
        <w:autoSpaceDN w:val="0"/>
        <w:spacing w:line="360" w:lineRule="auto"/>
        <w:ind w:firstLineChars="200" w:firstLine="480"/>
        <w:jc w:val="left"/>
        <w:rPr>
          <w:rFonts w:asciiTheme="minorEastAsia" w:hAnsiTheme="minorEastAsia" w:cs="Times New Roman"/>
          <w:sz w:val="24"/>
          <w:szCs w:val="24"/>
        </w:rPr>
      </w:pPr>
      <w:r w:rsidRPr="00A124A0">
        <w:rPr>
          <w:rFonts w:asciiTheme="minorEastAsia" w:hAnsiTheme="minorEastAsia" w:cs="Times New Roman"/>
          <w:sz w:val="24"/>
          <w:szCs w:val="24"/>
        </w:rPr>
        <w:t>宣布开标人、唱标人、记录人、监标人等有关人员姓名;</w:t>
      </w:r>
    </w:p>
    <w:p w:rsidR="00003FDE" w:rsidRPr="00A124A0" w:rsidRDefault="006B3CE4">
      <w:pPr>
        <w:numPr>
          <w:ilvl w:val="0"/>
          <w:numId w:val="8"/>
        </w:numPr>
        <w:autoSpaceDE w:val="0"/>
        <w:autoSpaceDN w:val="0"/>
        <w:spacing w:line="360" w:lineRule="auto"/>
        <w:ind w:firstLineChars="200" w:firstLine="480"/>
        <w:jc w:val="left"/>
        <w:rPr>
          <w:rFonts w:asciiTheme="minorEastAsia" w:hAnsiTheme="minorEastAsia" w:cs="Times New Roman"/>
          <w:sz w:val="24"/>
          <w:szCs w:val="24"/>
        </w:rPr>
      </w:pPr>
      <w:r w:rsidRPr="00A124A0">
        <w:rPr>
          <w:rFonts w:asciiTheme="minorEastAsia" w:hAnsiTheme="minorEastAsia" w:cs="Times New Roman"/>
          <w:sz w:val="24"/>
          <w:szCs w:val="24"/>
        </w:rPr>
        <w:t>按照</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规定检查投标文件密封情况,并作好检查记录;</w:t>
      </w:r>
    </w:p>
    <w:p w:rsidR="00003FDE" w:rsidRPr="00A124A0" w:rsidRDefault="006B3CE4">
      <w:pPr>
        <w:numPr>
          <w:ilvl w:val="0"/>
          <w:numId w:val="8"/>
        </w:numPr>
        <w:autoSpaceDE w:val="0"/>
        <w:autoSpaceDN w:val="0"/>
        <w:spacing w:line="360" w:lineRule="auto"/>
        <w:ind w:firstLineChars="200" w:firstLine="480"/>
        <w:jc w:val="left"/>
        <w:rPr>
          <w:rFonts w:asciiTheme="minorEastAsia" w:hAnsiTheme="minorEastAsia" w:cs="Times New Roman"/>
          <w:sz w:val="24"/>
          <w:szCs w:val="24"/>
        </w:rPr>
      </w:pPr>
      <w:r w:rsidRPr="00A124A0">
        <w:rPr>
          <w:rFonts w:asciiTheme="minorEastAsia" w:hAnsiTheme="minorEastAsia" w:cs="Times New Roman"/>
          <w:sz w:val="24"/>
          <w:szCs w:val="24"/>
        </w:rPr>
        <w:t>按照</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规定的随机当众开标,公布《投标函》规定的内容</w:t>
      </w:r>
      <w:r w:rsidRPr="00A124A0">
        <w:rPr>
          <w:rFonts w:asciiTheme="minorEastAsia" w:hAnsiTheme="minorEastAsia" w:cs="宋体" w:hint="eastAsia"/>
          <w:sz w:val="24"/>
          <w:szCs w:val="24"/>
        </w:rPr>
        <w:t>∶</w:t>
      </w:r>
      <w:r w:rsidRPr="00A124A0">
        <w:rPr>
          <w:rFonts w:asciiTheme="minorEastAsia" w:hAnsiTheme="minorEastAsia" w:cs="Times New Roman"/>
          <w:sz w:val="24"/>
          <w:szCs w:val="24"/>
        </w:rPr>
        <w:t>投标人名称、投标报价等。</w:t>
      </w:r>
    </w:p>
    <w:p w:rsidR="00003FDE" w:rsidRPr="00A124A0" w:rsidRDefault="006B3CE4">
      <w:pPr>
        <w:numPr>
          <w:ilvl w:val="0"/>
          <w:numId w:val="8"/>
        </w:numPr>
        <w:autoSpaceDE w:val="0"/>
        <w:autoSpaceDN w:val="0"/>
        <w:spacing w:line="360" w:lineRule="auto"/>
        <w:ind w:firstLineChars="200" w:firstLine="480"/>
        <w:jc w:val="left"/>
        <w:rPr>
          <w:rFonts w:asciiTheme="minorEastAsia" w:hAnsiTheme="minorEastAsia" w:cs="Times New Roman"/>
          <w:sz w:val="24"/>
          <w:szCs w:val="24"/>
        </w:rPr>
      </w:pPr>
      <w:r w:rsidRPr="00A124A0">
        <w:rPr>
          <w:rFonts w:asciiTheme="minorEastAsia" w:hAnsiTheme="minorEastAsia" w:cs="Times New Roman"/>
          <w:sz w:val="24"/>
          <w:szCs w:val="24"/>
        </w:rPr>
        <w:t>投标人对开标有异议的，应当在开标现场提出。招标人或招标机构将当场作出答复，并制作记录。</w:t>
      </w:r>
    </w:p>
    <w:p w:rsidR="00003FDE" w:rsidRPr="00A124A0" w:rsidRDefault="006B3CE4">
      <w:pPr>
        <w:numPr>
          <w:ilvl w:val="0"/>
          <w:numId w:val="8"/>
        </w:numPr>
        <w:autoSpaceDE w:val="0"/>
        <w:autoSpaceDN w:val="0"/>
        <w:spacing w:line="360" w:lineRule="auto"/>
        <w:ind w:firstLineChars="200" w:firstLine="480"/>
        <w:jc w:val="left"/>
        <w:rPr>
          <w:rFonts w:asciiTheme="minorEastAsia" w:hAnsiTheme="minorEastAsia" w:cs="Times New Roman"/>
          <w:sz w:val="24"/>
          <w:szCs w:val="24"/>
        </w:rPr>
      </w:pPr>
      <w:r w:rsidRPr="00A124A0">
        <w:rPr>
          <w:rFonts w:asciiTheme="minorEastAsia" w:hAnsiTheme="minorEastAsia" w:cs="Times New Roman"/>
          <w:sz w:val="24"/>
          <w:szCs w:val="24"/>
        </w:rPr>
        <w:t>投标人代表、招标人代表、监标人、记录人等有关人员在《开标记录》上签字确认;</w:t>
      </w:r>
    </w:p>
    <w:p w:rsidR="00003FDE" w:rsidRPr="00A124A0" w:rsidRDefault="006B3CE4">
      <w:pPr>
        <w:numPr>
          <w:ilvl w:val="0"/>
          <w:numId w:val="8"/>
        </w:numPr>
        <w:autoSpaceDE w:val="0"/>
        <w:autoSpaceDN w:val="0"/>
        <w:spacing w:line="360" w:lineRule="auto"/>
        <w:ind w:firstLineChars="200" w:firstLine="480"/>
        <w:jc w:val="left"/>
        <w:rPr>
          <w:rFonts w:asciiTheme="minorEastAsia" w:hAnsiTheme="minorEastAsia" w:cs="Times New Roman"/>
          <w:sz w:val="24"/>
          <w:szCs w:val="24"/>
        </w:rPr>
      </w:pPr>
      <w:r w:rsidRPr="00A124A0">
        <w:rPr>
          <w:rFonts w:asciiTheme="minorEastAsia" w:hAnsiTheme="minorEastAsia" w:cs="Times New Roman"/>
          <w:sz w:val="24"/>
          <w:szCs w:val="24"/>
        </w:rPr>
        <w:t>开标会结束。</w:t>
      </w:r>
    </w:p>
    <w:p w:rsidR="00003FDE" w:rsidRPr="00A124A0" w:rsidRDefault="006B3CE4">
      <w:pPr>
        <w:spacing w:line="360" w:lineRule="auto"/>
        <w:rPr>
          <w:rFonts w:asciiTheme="minorEastAsia" w:hAnsiTheme="minorEastAsia" w:cs="Times New Roman"/>
          <w:b/>
          <w:sz w:val="28"/>
          <w:szCs w:val="24"/>
        </w:rPr>
      </w:pPr>
      <w:bookmarkStart w:id="81" w:name="_Toc370738937"/>
      <w:bookmarkStart w:id="82" w:name="_Toc370978607"/>
      <w:bookmarkStart w:id="83" w:name="_Toc356889617"/>
      <w:r w:rsidRPr="00A124A0">
        <w:rPr>
          <w:rFonts w:asciiTheme="minorEastAsia" w:hAnsiTheme="minorEastAsia" w:cs="Times New Roman"/>
          <w:b/>
          <w:sz w:val="28"/>
          <w:szCs w:val="24"/>
        </w:rPr>
        <w:t>19.评标</w:t>
      </w:r>
      <w:bookmarkEnd w:id="81"/>
      <w:bookmarkEnd w:id="82"/>
      <w:bookmarkEnd w:id="83"/>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19.1评标委员会</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19.1.1评标由招标人依法组建的评标委员会负责。评标委员会人数及成员的确定方式，按照</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的相关规定，在开标前从评标专家库中随机抽取有关技术、经济等方面的专家组成。</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19.1.2评标委员会成员有下列情形之一的，应当回避：</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（1）招标人或投标人的主要负责人的近亲属；</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（2）项目主管部门或者行政监督部门的人员；</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（3）与投标人有经济利益关系，可能影响对投标公正评审的；</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（4）曾因在招标、评标以及其他与招标投标有关活动中从事违法行为而受过行政处罚或刑事处罚的。</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19.1.3招标人应当向评标委员会提供评标所必需的信息，包括项目概况及需求，招标文件编制和评标办法设置等情况。但不得明示或者暗示其倾向或者排斥特定投标</w:t>
      </w:r>
      <w:r w:rsidRPr="00A124A0">
        <w:rPr>
          <w:rFonts w:asciiTheme="minorEastAsia" w:hAnsiTheme="minorEastAsia" w:cs="Times New Roman"/>
          <w:sz w:val="24"/>
          <w:szCs w:val="24"/>
        </w:rPr>
        <w:lastRenderedPageBreak/>
        <w:t>人。</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19.1.4招标人应当根据项目规模和技术复杂程度等因素合理确定评标时间。超过三分之一的评标委员会成员认为评标时间不够的，招标人应当适当延长。</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19.1.5评标过程中，评标委员会成员有回避事由、擅离职守或者因健康等原因不能继续评标的，应当及时更换。被更换的评标委员会成员作出的评审结论无效，由更换后的评标委员会成员重新进行评审。</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19.2评标原则</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评标原则遵循公平、公正、科学和择优的原则。</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19.3评标方法</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评标委员会按照第三章规定的评标方法、评审因素、评标标准和评标程序对投标文件进行评审。第三章“评标方法”没有载明的评审因素、方法和标准，不得作为评标依据。</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19.4评标澄清</w:t>
      </w:r>
    </w:p>
    <w:p w:rsidR="00003FDE" w:rsidRPr="00A124A0" w:rsidRDefault="006B3CE4">
      <w:pPr>
        <w:autoSpaceDE w:val="0"/>
        <w:autoSpaceDN w:val="0"/>
        <w:spacing w:line="360" w:lineRule="auto"/>
        <w:ind w:firstLineChars="200" w:firstLine="480"/>
        <w:rPr>
          <w:rFonts w:asciiTheme="minorEastAsia" w:hAnsiTheme="minorEastAsia" w:cs="Times New Roman"/>
          <w:kern w:val="0"/>
          <w:sz w:val="24"/>
          <w:szCs w:val="24"/>
        </w:rPr>
      </w:pPr>
      <w:r w:rsidRPr="00A124A0">
        <w:rPr>
          <w:rFonts w:asciiTheme="minorEastAsia" w:hAnsiTheme="minorEastAsia" w:cs="Times New Roman"/>
          <w:kern w:val="0"/>
          <w:sz w:val="24"/>
          <w:szCs w:val="24"/>
        </w:rPr>
        <w:t>在评标期间，评标委员会可要求投标人对其投标文件进行澄清，但不得寻求提供或允许对投标价格等实质性内容做任何更改。有关澄清的要求和答复均应以书面形式提交。评标委员会不接受投标人主动提出的澄清、说明。</w:t>
      </w:r>
    </w:p>
    <w:p w:rsidR="00003FDE" w:rsidRPr="00A124A0" w:rsidRDefault="006B3CE4">
      <w:pPr>
        <w:autoSpaceDE w:val="0"/>
        <w:autoSpaceDN w:val="0"/>
        <w:spacing w:line="360" w:lineRule="auto"/>
        <w:ind w:firstLineChars="200" w:firstLine="480"/>
        <w:rPr>
          <w:rFonts w:asciiTheme="minorEastAsia" w:hAnsiTheme="minorEastAsia" w:cs="Times New Roman"/>
          <w:kern w:val="0"/>
          <w:sz w:val="24"/>
          <w:szCs w:val="24"/>
        </w:rPr>
      </w:pPr>
      <w:r w:rsidRPr="00A124A0">
        <w:rPr>
          <w:rFonts w:asciiTheme="minorEastAsia" w:hAnsiTheme="minorEastAsia" w:cs="Times New Roman"/>
          <w:sz w:val="24"/>
          <w:szCs w:val="24"/>
        </w:rPr>
        <w:t>19.5</w:t>
      </w:r>
      <w:r w:rsidRPr="00A124A0">
        <w:rPr>
          <w:rFonts w:asciiTheme="minorEastAsia" w:hAnsiTheme="minorEastAsia" w:cs="Times New Roman"/>
          <w:kern w:val="0"/>
          <w:sz w:val="24"/>
          <w:szCs w:val="24"/>
        </w:rPr>
        <w:t>中标候选人的推荐方法</w:t>
      </w:r>
    </w:p>
    <w:p w:rsidR="00003FDE" w:rsidRPr="00A124A0" w:rsidRDefault="006B3CE4">
      <w:pPr>
        <w:autoSpaceDE w:val="0"/>
        <w:autoSpaceDN w:val="0"/>
        <w:spacing w:line="360" w:lineRule="auto"/>
        <w:ind w:firstLineChars="200" w:firstLine="480"/>
        <w:rPr>
          <w:rFonts w:asciiTheme="minorEastAsia" w:hAnsiTheme="minorEastAsia" w:cs="Times New Roman"/>
          <w:kern w:val="0"/>
          <w:sz w:val="24"/>
          <w:szCs w:val="24"/>
        </w:rPr>
      </w:pPr>
      <w:r w:rsidRPr="00A124A0">
        <w:rPr>
          <w:rFonts w:asciiTheme="minorEastAsia" w:hAnsiTheme="minorEastAsia" w:cs="Times New Roman"/>
          <w:kern w:val="0"/>
          <w:sz w:val="24"/>
          <w:szCs w:val="24"/>
        </w:rPr>
        <w:t>根据招标文件第三章载明的评标方法，由评标委员会按照综合评价得分由高到低排序，或评标价格由低到高排序，推荐前三名为中标候选人。也可根据招标人授权，由评委会直接确定中标人。</w:t>
      </w:r>
    </w:p>
    <w:p w:rsidR="00003FDE" w:rsidRPr="00A124A0" w:rsidRDefault="006B3CE4">
      <w:pPr>
        <w:spacing w:line="360" w:lineRule="auto"/>
        <w:jc w:val="center"/>
        <w:rPr>
          <w:rFonts w:asciiTheme="minorEastAsia" w:hAnsiTheme="minorEastAsia" w:cs="Times New Roman"/>
          <w:b/>
          <w:sz w:val="28"/>
          <w:szCs w:val="24"/>
        </w:rPr>
      </w:pPr>
      <w:r w:rsidRPr="00A124A0">
        <w:rPr>
          <w:rFonts w:asciiTheme="minorEastAsia" w:hAnsiTheme="minorEastAsia" w:cs="Times New Roman"/>
          <w:b/>
          <w:sz w:val="28"/>
          <w:szCs w:val="24"/>
        </w:rPr>
        <w:t>七、评标结果及定标</w:t>
      </w:r>
    </w:p>
    <w:p w:rsidR="00003FDE" w:rsidRPr="00A124A0" w:rsidRDefault="006B3CE4">
      <w:pPr>
        <w:spacing w:line="360" w:lineRule="auto"/>
        <w:rPr>
          <w:rFonts w:asciiTheme="minorEastAsia" w:hAnsiTheme="minorEastAsia" w:cs="Times New Roman"/>
          <w:b/>
          <w:sz w:val="28"/>
          <w:szCs w:val="24"/>
        </w:rPr>
      </w:pPr>
      <w:r w:rsidRPr="00A124A0">
        <w:rPr>
          <w:rFonts w:asciiTheme="minorEastAsia" w:hAnsiTheme="minorEastAsia" w:cs="Times New Roman"/>
          <w:b/>
          <w:sz w:val="28"/>
          <w:szCs w:val="24"/>
        </w:rPr>
        <w:t>20.</w:t>
      </w:r>
      <w:r w:rsidRPr="00A124A0">
        <w:rPr>
          <w:rFonts w:asciiTheme="minorEastAsia" w:hAnsiTheme="minorEastAsia" w:cs="Times New Roman" w:hint="eastAsia"/>
          <w:b/>
          <w:sz w:val="28"/>
          <w:szCs w:val="24"/>
        </w:rPr>
        <w:t>评标结果公示</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20.1</w:t>
      </w:r>
      <w:r w:rsidRPr="00A124A0">
        <w:rPr>
          <w:rFonts w:asciiTheme="minorEastAsia" w:hAnsiTheme="minorEastAsia" w:cs="Times New Roman" w:hint="eastAsia"/>
          <w:sz w:val="24"/>
          <w:szCs w:val="24"/>
        </w:rPr>
        <w:t>招标人公示中标候选人，详见</w:t>
      </w:r>
      <w:r w:rsidRPr="00A124A0">
        <w:rPr>
          <w:rFonts w:asciiTheme="minorEastAsia" w:hAnsiTheme="minorEastAsia" w:cs="Times New Roman" w:hint="eastAsia"/>
          <w:b/>
          <w:sz w:val="24"/>
          <w:szCs w:val="24"/>
        </w:rPr>
        <w:t>投标人须知前附表</w:t>
      </w:r>
      <w:r w:rsidRPr="00A124A0">
        <w:rPr>
          <w:rFonts w:asciiTheme="minorEastAsia" w:hAnsiTheme="minorEastAsia" w:cs="Times New Roman" w:hint="eastAsia"/>
          <w:sz w:val="24"/>
          <w:szCs w:val="24"/>
        </w:rPr>
        <w:t>。</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20.2</w:t>
      </w:r>
      <w:r w:rsidRPr="00A124A0">
        <w:rPr>
          <w:rFonts w:asciiTheme="minorEastAsia" w:hAnsiTheme="minorEastAsia" w:cs="Times New Roman" w:hint="eastAsia"/>
          <w:sz w:val="24"/>
          <w:szCs w:val="24"/>
        </w:rPr>
        <w:t>投标人或者其他利害关系人对依法必须进行招标的项目的评标结果有异议的，应当在中标候选人公示期间提出。招标人应当自收到异议之日起</w:t>
      </w:r>
      <w:r w:rsidRPr="00A124A0">
        <w:rPr>
          <w:rFonts w:asciiTheme="minorEastAsia" w:hAnsiTheme="minorEastAsia" w:cs="Times New Roman"/>
          <w:sz w:val="24"/>
          <w:szCs w:val="24"/>
        </w:rPr>
        <w:t>3</w:t>
      </w:r>
      <w:r w:rsidRPr="00A124A0">
        <w:rPr>
          <w:rFonts w:asciiTheme="minorEastAsia" w:hAnsiTheme="minorEastAsia" w:cs="Times New Roman" w:hint="eastAsia"/>
          <w:sz w:val="24"/>
          <w:szCs w:val="24"/>
        </w:rPr>
        <w:t>日内作出答复；作出答复前，应当暂停招标投标活动。</w:t>
      </w:r>
    </w:p>
    <w:p w:rsidR="00003FDE" w:rsidRPr="00A124A0" w:rsidRDefault="006B3CE4">
      <w:pPr>
        <w:spacing w:line="360" w:lineRule="auto"/>
        <w:rPr>
          <w:rFonts w:asciiTheme="minorEastAsia" w:hAnsiTheme="minorEastAsia" w:cs="Times New Roman"/>
          <w:b/>
          <w:sz w:val="28"/>
          <w:szCs w:val="24"/>
        </w:rPr>
      </w:pPr>
      <w:r w:rsidRPr="00A124A0">
        <w:rPr>
          <w:rFonts w:asciiTheme="minorEastAsia" w:hAnsiTheme="minorEastAsia" w:cs="Times New Roman"/>
          <w:b/>
          <w:sz w:val="28"/>
          <w:szCs w:val="24"/>
        </w:rPr>
        <w:t>21.</w:t>
      </w:r>
      <w:r w:rsidRPr="00A124A0">
        <w:rPr>
          <w:rFonts w:asciiTheme="minorEastAsia" w:hAnsiTheme="minorEastAsia" w:cs="Times New Roman" w:hint="eastAsia"/>
          <w:b/>
          <w:sz w:val="28"/>
          <w:szCs w:val="24"/>
        </w:rPr>
        <w:t>定标</w:t>
      </w:r>
    </w:p>
    <w:p w:rsidR="00003FDE" w:rsidRPr="00A124A0" w:rsidRDefault="006B3CE4">
      <w:pPr>
        <w:rPr>
          <w:rFonts w:asciiTheme="minorEastAsia" w:hAnsiTheme="minorEastAsia" w:cs="Times New Roman"/>
          <w:sz w:val="24"/>
          <w:szCs w:val="24"/>
        </w:rPr>
      </w:pPr>
      <w:r w:rsidRPr="00A124A0">
        <w:rPr>
          <w:rFonts w:asciiTheme="minorEastAsia" w:hAnsiTheme="minorEastAsia" w:cs="Times New Roman" w:hint="eastAsia"/>
          <w:sz w:val="24"/>
          <w:szCs w:val="24"/>
        </w:rPr>
        <w:t>详见</w:t>
      </w:r>
      <w:r w:rsidRPr="00A124A0">
        <w:rPr>
          <w:rFonts w:asciiTheme="minorEastAsia" w:hAnsiTheme="minorEastAsia" w:cs="Times New Roman" w:hint="eastAsia"/>
          <w:b/>
          <w:sz w:val="24"/>
          <w:szCs w:val="24"/>
        </w:rPr>
        <w:t>投标人须知前附表</w:t>
      </w:r>
      <w:r w:rsidRPr="00A124A0">
        <w:rPr>
          <w:rFonts w:asciiTheme="minorEastAsia" w:hAnsiTheme="minorEastAsia" w:cs="Times New Roman" w:hint="eastAsia"/>
          <w:sz w:val="24"/>
          <w:szCs w:val="24"/>
        </w:rPr>
        <w:t>。</w:t>
      </w:r>
      <w:bookmarkStart w:id="84" w:name="_Toc370738941"/>
      <w:bookmarkStart w:id="85" w:name="_Toc356889621"/>
      <w:bookmarkStart w:id="86" w:name="_Toc370978611"/>
    </w:p>
    <w:p w:rsidR="00003FDE" w:rsidRPr="00A124A0" w:rsidRDefault="006B3CE4">
      <w:pPr>
        <w:jc w:val="center"/>
        <w:rPr>
          <w:rFonts w:asciiTheme="minorEastAsia" w:hAnsiTheme="minorEastAsia" w:cs="Times New Roman"/>
          <w:b/>
          <w:sz w:val="28"/>
          <w:szCs w:val="32"/>
        </w:rPr>
      </w:pPr>
      <w:r w:rsidRPr="00A124A0">
        <w:rPr>
          <w:rFonts w:asciiTheme="minorEastAsia" w:hAnsiTheme="minorEastAsia" w:cs="Times New Roman"/>
          <w:b/>
          <w:sz w:val="28"/>
          <w:szCs w:val="32"/>
        </w:rPr>
        <w:t>八、授予合同</w:t>
      </w:r>
      <w:bookmarkStart w:id="87" w:name="_Toc370738942"/>
      <w:bookmarkStart w:id="88" w:name="_Toc370978612"/>
      <w:bookmarkStart w:id="89" w:name="_Toc356889622"/>
      <w:bookmarkEnd w:id="84"/>
      <w:bookmarkEnd w:id="85"/>
      <w:bookmarkEnd w:id="86"/>
    </w:p>
    <w:p w:rsidR="00003FDE" w:rsidRPr="00A124A0" w:rsidRDefault="006B3CE4">
      <w:pPr>
        <w:spacing w:line="360" w:lineRule="auto"/>
        <w:rPr>
          <w:rFonts w:asciiTheme="minorEastAsia" w:hAnsiTheme="minorEastAsia" w:cs="Times New Roman"/>
          <w:b/>
          <w:sz w:val="28"/>
          <w:szCs w:val="24"/>
        </w:rPr>
      </w:pPr>
      <w:r w:rsidRPr="00A124A0">
        <w:rPr>
          <w:rFonts w:asciiTheme="minorEastAsia" w:hAnsiTheme="minorEastAsia" w:cs="Times New Roman"/>
          <w:b/>
          <w:sz w:val="28"/>
          <w:szCs w:val="24"/>
        </w:rPr>
        <w:t>22.中标通知书</w:t>
      </w:r>
    </w:p>
    <w:p w:rsidR="00003FDE" w:rsidRPr="00A124A0" w:rsidRDefault="006B3CE4">
      <w:pPr>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lastRenderedPageBreak/>
        <w:t>22.1详见</w:t>
      </w:r>
      <w:r w:rsidRPr="00A124A0">
        <w:rPr>
          <w:rFonts w:asciiTheme="minorEastAsia" w:hAnsiTheme="minorEastAsia" w:cs="Times New Roman" w:hint="eastAsia"/>
          <w:b/>
          <w:sz w:val="24"/>
          <w:szCs w:val="24"/>
        </w:rPr>
        <w:t>投标人须知前附表。</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22.</w:t>
      </w:r>
      <w:r w:rsidRPr="00A124A0">
        <w:rPr>
          <w:rFonts w:asciiTheme="minorEastAsia" w:hAnsiTheme="minorEastAsia" w:cs="Times New Roman" w:hint="eastAsia"/>
          <w:sz w:val="24"/>
          <w:szCs w:val="24"/>
        </w:rPr>
        <w:t>2</w:t>
      </w:r>
      <w:r w:rsidRPr="00A124A0">
        <w:rPr>
          <w:rFonts w:asciiTheme="minorEastAsia" w:hAnsiTheme="minorEastAsia" w:cs="Times New Roman"/>
          <w:sz w:val="24"/>
          <w:szCs w:val="24"/>
        </w:rPr>
        <w:t>中标候选人的经营、财务状况发生较大变化或者存在违法行为，招标人认为可能影响其履约能力的，应当在发出中标通知书前由原评标委员会按照招标文件规定的标准和方法审查确认。</w:t>
      </w:r>
    </w:p>
    <w:p w:rsidR="00003FDE" w:rsidRPr="00A124A0" w:rsidRDefault="006B3CE4">
      <w:pPr>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22.</w:t>
      </w:r>
      <w:r w:rsidRPr="00A124A0">
        <w:rPr>
          <w:rFonts w:asciiTheme="minorEastAsia" w:hAnsiTheme="minorEastAsia" w:cs="Times New Roman" w:hint="eastAsia"/>
          <w:sz w:val="24"/>
          <w:szCs w:val="24"/>
        </w:rPr>
        <w:t>3</w:t>
      </w:r>
      <w:r w:rsidRPr="00A124A0">
        <w:rPr>
          <w:rFonts w:asciiTheme="minorEastAsia" w:hAnsiTheme="minorEastAsia" w:cs="Times New Roman"/>
          <w:sz w:val="24"/>
          <w:szCs w:val="24"/>
        </w:rPr>
        <w:t>中标通知书将是本合同的一个组成部分。</w:t>
      </w:r>
      <w:bookmarkEnd w:id="87"/>
      <w:bookmarkEnd w:id="88"/>
      <w:bookmarkEnd w:id="89"/>
    </w:p>
    <w:p w:rsidR="00003FDE" w:rsidRPr="00A124A0" w:rsidRDefault="006B3CE4">
      <w:pPr>
        <w:spacing w:line="360" w:lineRule="auto"/>
        <w:rPr>
          <w:rFonts w:asciiTheme="minorEastAsia" w:hAnsiTheme="minorEastAsia" w:cs="Times New Roman"/>
          <w:b/>
          <w:sz w:val="28"/>
          <w:szCs w:val="24"/>
        </w:rPr>
      </w:pPr>
      <w:bookmarkStart w:id="90" w:name="_Toc370738943"/>
      <w:bookmarkStart w:id="91" w:name="_Toc370978613"/>
      <w:bookmarkStart w:id="92" w:name="_Toc356889623"/>
      <w:r w:rsidRPr="00A124A0">
        <w:rPr>
          <w:rFonts w:asciiTheme="minorEastAsia" w:hAnsiTheme="minorEastAsia" w:cs="Times New Roman"/>
          <w:b/>
          <w:sz w:val="28"/>
          <w:szCs w:val="24"/>
        </w:rPr>
        <w:t>23.签订合同</w:t>
      </w:r>
      <w:bookmarkEnd w:id="90"/>
      <w:bookmarkEnd w:id="91"/>
      <w:bookmarkEnd w:id="92"/>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23.1中标人应按中标通知书规定的时间、地点并向买方提供履约担保（如招标文件要求提供时）后，与买方签订中标经济合同，否则按开标后撤回投标处理。</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23.2中标通知书、中标人的投标文件、招标文件及评标过程中有关澄清文件均应作为合同附件。</w:t>
      </w:r>
    </w:p>
    <w:p w:rsidR="00003FDE" w:rsidRPr="00A124A0" w:rsidRDefault="006B3CE4">
      <w:pPr>
        <w:spacing w:line="360" w:lineRule="auto"/>
        <w:rPr>
          <w:rFonts w:asciiTheme="minorEastAsia" w:hAnsiTheme="minorEastAsia" w:cs="Times New Roman"/>
          <w:b/>
          <w:sz w:val="28"/>
          <w:szCs w:val="24"/>
        </w:rPr>
      </w:pPr>
      <w:bookmarkStart w:id="93" w:name="_Toc370978614"/>
      <w:bookmarkStart w:id="94" w:name="_Toc356889624"/>
      <w:bookmarkStart w:id="95" w:name="_Toc370738944"/>
      <w:r w:rsidRPr="00A124A0">
        <w:rPr>
          <w:rFonts w:asciiTheme="minorEastAsia" w:hAnsiTheme="minorEastAsia" w:cs="Times New Roman"/>
          <w:b/>
          <w:sz w:val="28"/>
          <w:szCs w:val="24"/>
        </w:rPr>
        <w:t>24.履约担保</w:t>
      </w:r>
      <w:bookmarkEnd w:id="93"/>
      <w:bookmarkEnd w:id="94"/>
      <w:bookmarkEnd w:id="95"/>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24.1招标文件要求中标人提交履约保证金的，中标人应当按照招标文件的要求提交。</w:t>
      </w:r>
    </w:p>
    <w:p w:rsidR="00003FDE" w:rsidRPr="00A124A0" w:rsidRDefault="006B3CE4">
      <w:pPr>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24.2履约担保形式、担保金额、提交时间详见</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w:t>
      </w:r>
    </w:p>
    <w:p w:rsidR="00003FDE" w:rsidRPr="00A124A0" w:rsidRDefault="006B3CE4">
      <w:pPr>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24.3中标人如未按第24.1及24.2条的规定办理，招标人有权撤销其中标资格且不退还投标保证金。</w:t>
      </w:r>
    </w:p>
    <w:p w:rsidR="00003FDE" w:rsidRPr="00A124A0" w:rsidRDefault="006B3CE4">
      <w:pPr>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24.4中标人不履行与招标人订立合同的，履约保证金不予退还，给招标人造成的损失超过履约保证金数额的，还应当对超过部分予以赔偿；没有提交履约保证金的，应当对招标人的损失承担赔偿责任。</w:t>
      </w:r>
    </w:p>
    <w:p w:rsidR="00003FDE" w:rsidRPr="00A124A0" w:rsidRDefault="006B3CE4">
      <w:pPr>
        <w:jc w:val="center"/>
        <w:rPr>
          <w:rFonts w:asciiTheme="minorEastAsia" w:hAnsiTheme="minorEastAsia" w:cs="Times New Roman"/>
          <w:b/>
          <w:sz w:val="28"/>
          <w:szCs w:val="32"/>
        </w:rPr>
      </w:pPr>
      <w:bookmarkStart w:id="96" w:name="_Toc356889625"/>
      <w:bookmarkStart w:id="97" w:name="_Toc370978615"/>
      <w:bookmarkStart w:id="98" w:name="_Toc370738945"/>
      <w:r w:rsidRPr="00A124A0">
        <w:rPr>
          <w:rFonts w:asciiTheme="minorEastAsia" w:hAnsiTheme="minorEastAsia" w:cs="Times New Roman"/>
          <w:b/>
          <w:sz w:val="28"/>
          <w:szCs w:val="32"/>
        </w:rPr>
        <w:t>九、重新招标和不再招标</w:t>
      </w:r>
    </w:p>
    <w:p w:rsidR="00003FDE" w:rsidRPr="00A124A0" w:rsidRDefault="006B3CE4">
      <w:pPr>
        <w:spacing w:line="360" w:lineRule="auto"/>
        <w:rPr>
          <w:rFonts w:asciiTheme="minorEastAsia" w:hAnsiTheme="minorEastAsia" w:cs="Times New Roman"/>
          <w:b/>
          <w:sz w:val="28"/>
          <w:szCs w:val="24"/>
        </w:rPr>
      </w:pPr>
      <w:r w:rsidRPr="00A124A0">
        <w:rPr>
          <w:rFonts w:asciiTheme="minorEastAsia" w:hAnsiTheme="minorEastAsia" w:cs="Times New Roman"/>
          <w:b/>
          <w:sz w:val="28"/>
          <w:szCs w:val="24"/>
        </w:rPr>
        <w:t>25.重新招标</w:t>
      </w:r>
      <w:bookmarkEnd w:id="96"/>
      <w:bookmarkEnd w:id="97"/>
      <w:bookmarkEnd w:id="98"/>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25.1有下列情况之一的，招标人应重新招标：</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（1）招标公告截止后或投标截止时间止，投标人少于3个的；</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（2）经评标委员会评审后否决所有投标人的。</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25.2依法必须进行招标的项目的部分投标被否决，导致有效投标人不足三个的，评标委员会应当否决所有投标。但是有效投标人的经济、技术等指标仍然具有市场竞争力，能够满足招标文件要求的，评标委员会可以继续评标并确定中标候选人。</w:t>
      </w:r>
    </w:p>
    <w:p w:rsidR="00003FDE" w:rsidRPr="00A124A0" w:rsidRDefault="006B3CE4">
      <w:pPr>
        <w:spacing w:line="360" w:lineRule="auto"/>
        <w:rPr>
          <w:rFonts w:asciiTheme="minorEastAsia" w:hAnsiTheme="minorEastAsia" w:cs="Times New Roman"/>
          <w:b/>
          <w:sz w:val="28"/>
          <w:szCs w:val="24"/>
        </w:rPr>
      </w:pPr>
      <w:r w:rsidRPr="00A124A0">
        <w:rPr>
          <w:rFonts w:asciiTheme="minorEastAsia" w:hAnsiTheme="minorEastAsia" w:cs="Times New Roman"/>
          <w:b/>
          <w:sz w:val="28"/>
          <w:szCs w:val="24"/>
        </w:rPr>
        <w:t>26.不再招标</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26.1重新招标的投标人仍然少于三个的，按照招标投标法律法规规定的程序开标</w:t>
      </w:r>
      <w:r w:rsidRPr="00A124A0">
        <w:rPr>
          <w:rFonts w:asciiTheme="minorEastAsia" w:hAnsiTheme="minorEastAsia" w:cs="Times New Roman"/>
          <w:sz w:val="24"/>
          <w:szCs w:val="24"/>
        </w:rPr>
        <w:lastRenderedPageBreak/>
        <w:t>和评标。</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26.2　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rsidR="00003FDE" w:rsidRPr="00A124A0" w:rsidRDefault="006B3CE4">
      <w:pPr>
        <w:jc w:val="center"/>
        <w:rPr>
          <w:rFonts w:asciiTheme="minorEastAsia" w:hAnsiTheme="minorEastAsia" w:cs="Times New Roman"/>
          <w:b/>
          <w:sz w:val="28"/>
          <w:szCs w:val="32"/>
        </w:rPr>
      </w:pPr>
      <w:bookmarkStart w:id="99" w:name="_Toc370978616"/>
      <w:bookmarkStart w:id="100" w:name="_Toc370738946"/>
      <w:bookmarkStart w:id="101" w:name="_Toc356889626"/>
      <w:r w:rsidRPr="00A124A0">
        <w:rPr>
          <w:rFonts w:asciiTheme="minorEastAsia" w:hAnsiTheme="minorEastAsia" w:cs="Times New Roman"/>
          <w:b/>
          <w:sz w:val="28"/>
          <w:szCs w:val="32"/>
        </w:rPr>
        <w:t>十、纪律、监督和投诉</w:t>
      </w:r>
    </w:p>
    <w:p w:rsidR="00003FDE" w:rsidRPr="00A124A0" w:rsidRDefault="006B3CE4">
      <w:pPr>
        <w:spacing w:line="360" w:lineRule="auto"/>
        <w:rPr>
          <w:rFonts w:asciiTheme="minorEastAsia" w:hAnsiTheme="minorEastAsia" w:cs="Times New Roman"/>
          <w:b/>
          <w:sz w:val="28"/>
          <w:szCs w:val="24"/>
        </w:rPr>
      </w:pPr>
      <w:r w:rsidRPr="00A124A0">
        <w:rPr>
          <w:rFonts w:asciiTheme="minorEastAsia" w:hAnsiTheme="minorEastAsia" w:cs="Times New Roman"/>
          <w:b/>
          <w:sz w:val="28"/>
          <w:szCs w:val="24"/>
        </w:rPr>
        <w:t>27.纪律要求</w:t>
      </w:r>
      <w:bookmarkEnd w:id="99"/>
      <w:bookmarkEnd w:id="100"/>
      <w:bookmarkEnd w:id="101"/>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27.1对招标人的纪律要求</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招标人不得泄漏招标投标活动中应当保密的情况和资料，不得与投标人串通损害国家利益、社会公共利益或者他人合法权益，禁止招标人与投标人串通投标。</w:t>
      </w:r>
      <w:r w:rsidRPr="00A124A0">
        <w:rPr>
          <w:rFonts w:asciiTheme="minorEastAsia" w:hAnsiTheme="minorEastAsia" w:cs="Times New Roman"/>
          <w:sz w:val="24"/>
          <w:szCs w:val="24"/>
        </w:rPr>
        <w:br/>
      </w:r>
      <w:r w:rsidRPr="00A124A0">
        <w:rPr>
          <w:rFonts w:asciiTheme="minorEastAsia" w:hAnsiTheme="minorEastAsia" w:cs="Times New Roman"/>
        </w:rPr>
        <w:t>     27.1.1</w:t>
      </w:r>
      <w:r w:rsidRPr="00A124A0">
        <w:rPr>
          <w:rFonts w:asciiTheme="minorEastAsia" w:hAnsiTheme="minorEastAsia" w:cs="Times New Roman"/>
          <w:sz w:val="24"/>
          <w:szCs w:val="24"/>
        </w:rPr>
        <w:t>有下列情形之一的，属于招标人与投标人串通投标：</w:t>
      </w:r>
      <w:r w:rsidRPr="00A124A0">
        <w:rPr>
          <w:rFonts w:asciiTheme="minorEastAsia" w:hAnsiTheme="minorEastAsia" w:cs="Times New Roman"/>
          <w:sz w:val="24"/>
          <w:szCs w:val="24"/>
        </w:rPr>
        <w:br/>
        <w:t>    （1）招标人在开标前开启投标文件并将有关信息泄露给其他投标人;</w:t>
      </w:r>
      <w:r w:rsidRPr="00A124A0">
        <w:rPr>
          <w:rFonts w:asciiTheme="minorEastAsia" w:hAnsiTheme="minorEastAsia" w:cs="Times New Roman"/>
          <w:sz w:val="24"/>
          <w:szCs w:val="24"/>
        </w:rPr>
        <w:br/>
        <w:t>    （2）招标人直接或者间接向投标人泄露标底、评标委员会成员等信息；</w:t>
      </w:r>
      <w:r w:rsidRPr="00A124A0">
        <w:rPr>
          <w:rFonts w:asciiTheme="minorEastAsia" w:hAnsiTheme="minorEastAsia" w:cs="Times New Roman"/>
          <w:sz w:val="24"/>
          <w:szCs w:val="24"/>
        </w:rPr>
        <w:br/>
        <w:t>    （3）招标人明示或者暗示投标人压低或者抬高投标报价；</w:t>
      </w:r>
      <w:r w:rsidRPr="00A124A0">
        <w:rPr>
          <w:rFonts w:asciiTheme="minorEastAsia" w:hAnsiTheme="minorEastAsia" w:cs="Times New Roman"/>
          <w:sz w:val="24"/>
          <w:szCs w:val="24"/>
        </w:rPr>
        <w:br/>
        <w:t>    （4）招标人授意投标人撤换、修改投标文件；</w:t>
      </w:r>
      <w:r w:rsidRPr="00A124A0">
        <w:rPr>
          <w:rFonts w:asciiTheme="minorEastAsia" w:hAnsiTheme="minorEastAsia" w:cs="Times New Roman"/>
          <w:sz w:val="24"/>
          <w:szCs w:val="24"/>
        </w:rPr>
        <w:br/>
        <w:t>    （5）招标人明示或者暗示投标人为特定投标人中标提供方便；</w:t>
      </w:r>
      <w:r w:rsidRPr="00A124A0">
        <w:rPr>
          <w:rFonts w:asciiTheme="minorEastAsia" w:hAnsiTheme="minorEastAsia" w:cs="Times New Roman"/>
          <w:sz w:val="24"/>
          <w:szCs w:val="24"/>
        </w:rPr>
        <w:br/>
        <w:t>    （6）招标人与投标人为谋求特定投标人中标而采取的其他串通行为。</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27.2对投标人的纪律要求</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r w:rsidRPr="00A124A0">
        <w:rPr>
          <w:rFonts w:asciiTheme="minorEastAsia" w:hAnsiTheme="minorEastAsia" w:cs="Times New Roman"/>
          <w:sz w:val="24"/>
          <w:szCs w:val="24"/>
        </w:rPr>
        <w:br/>
        <w:t>     27.2.1有下列情形之一的，属于投标人相互串通投标：</w:t>
      </w:r>
      <w:r w:rsidRPr="00A124A0">
        <w:rPr>
          <w:rFonts w:asciiTheme="minorEastAsia" w:hAnsiTheme="minorEastAsia" w:cs="Times New Roman"/>
          <w:sz w:val="24"/>
          <w:szCs w:val="24"/>
        </w:rPr>
        <w:br/>
        <w:t>    （1）投标人之间协商投标报价等投标文件的实质性内容；</w:t>
      </w:r>
      <w:r w:rsidRPr="00A124A0">
        <w:rPr>
          <w:rFonts w:asciiTheme="minorEastAsia" w:hAnsiTheme="minorEastAsia" w:cs="Times New Roman"/>
          <w:sz w:val="24"/>
          <w:szCs w:val="24"/>
        </w:rPr>
        <w:br/>
        <w:t>    （2）投标人之间约定中标人；</w:t>
      </w:r>
      <w:r w:rsidRPr="00A124A0">
        <w:rPr>
          <w:rFonts w:asciiTheme="minorEastAsia" w:hAnsiTheme="minorEastAsia" w:cs="Times New Roman"/>
          <w:sz w:val="24"/>
          <w:szCs w:val="24"/>
        </w:rPr>
        <w:br/>
        <w:t>    （3）投标人之间约定部分投标人放弃投标或者中标；</w:t>
      </w:r>
      <w:r w:rsidRPr="00A124A0">
        <w:rPr>
          <w:rFonts w:asciiTheme="minorEastAsia" w:hAnsiTheme="minorEastAsia" w:cs="Times New Roman"/>
          <w:sz w:val="24"/>
          <w:szCs w:val="24"/>
        </w:rPr>
        <w:br/>
        <w:t>    （4）属于同一集团、协会、商会等组织成员的投标人按照该组织要求协同投标；</w:t>
      </w:r>
      <w:r w:rsidRPr="00A124A0">
        <w:rPr>
          <w:rFonts w:asciiTheme="minorEastAsia" w:hAnsiTheme="minorEastAsia" w:cs="Times New Roman"/>
          <w:sz w:val="24"/>
          <w:szCs w:val="24"/>
        </w:rPr>
        <w:br/>
        <w:t>    （5）投标人之间为谋取中标或者排斥特定投标人而采取的其他联合行动。</w:t>
      </w:r>
      <w:r w:rsidRPr="00A124A0">
        <w:rPr>
          <w:rFonts w:asciiTheme="minorEastAsia" w:hAnsiTheme="minorEastAsia" w:cs="Times New Roman"/>
          <w:sz w:val="24"/>
          <w:szCs w:val="24"/>
        </w:rPr>
        <w:br/>
        <w:t>    27.2.2有下列情形之一的，视为投标人相互串通投标：</w:t>
      </w:r>
      <w:r w:rsidRPr="00A124A0">
        <w:rPr>
          <w:rFonts w:asciiTheme="minorEastAsia" w:hAnsiTheme="minorEastAsia" w:cs="Times New Roman"/>
          <w:sz w:val="24"/>
          <w:szCs w:val="24"/>
        </w:rPr>
        <w:br/>
        <w:t>    （1）不同投标人的投标文件由同一单位或者个人编制；</w:t>
      </w:r>
      <w:r w:rsidRPr="00A124A0">
        <w:rPr>
          <w:rFonts w:asciiTheme="minorEastAsia" w:hAnsiTheme="minorEastAsia" w:cs="Times New Roman"/>
          <w:sz w:val="24"/>
          <w:szCs w:val="24"/>
        </w:rPr>
        <w:br/>
      </w:r>
      <w:r w:rsidRPr="00A124A0">
        <w:rPr>
          <w:rFonts w:asciiTheme="minorEastAsia" w:hAnsiTheme="minorEastAsia" w:cs="Times New Roman"/>
          <w:sz w:val="24"/>
          <w:szCs w:val="24"/>
        </w:rPr>
        <w:lastRenderedPageBreak/>
        <w:t>    （2）不同投标人委托同一单位或者个人办理投标事宜；</w:t>
      </w:r>
      <w:r w:rsidRPr="00A124A0">
        <w:rPr>
          <w:rFonts w:asciiTheme="minorEastAsia" w:hAnsiTheme="minorEastAsia" w:cs="Times New Roman"/>
          <w:sz w:val="24"/>
          <w:szCs w:val="24"/>
        </w:rPr>
        <w:br/>
        <w:t>    （3）不同投标人的投标文件载明的项目管理成员为同一人；</w:t>
      </w:r>
      <w:r w:rsidRPr="00A124A0">
        <w:rPr>
          <w:rFonts w:asciiTheme="minorEastAsia" w:hAnsiTheme="minorEastAsia" w:cs="Times New Roman"/>
          <w:sz w:val="24"/>
          <w:szCs w:val="24"/>
        </w:rPr>
        <w:br/>
        <w:t>    （4）不同投标人的投标文件异常一致或者投标报价呈规律性差异；</w:t>
      </w:r>
      <w:r w:rsidRPr="00A124A0">
        <w:rPr>
          <w:rFonts w:asciiTheme="minorEastAsia" w:hAnsiTheme="minorEastAsia" w:cs="Times New Roman"/>
          <w:sz w:val="24"/>
          <w:szCs w:val="24"/>
        </w:rPr>
        <w:br/>
        <w:t>    （5）不同投标人的投标文件相互混装；</w:t>
      </w:r>
      <w:r w:rsidRPr="00A124A0">
        <w:rPr>
          <w:rFonts w:asciiTheme="minorEastAsia" w:hAnsiTheme="minorEastAsia" w:cs="Times New Roman"/>
          <w:sz w:val="24"/>
          <w:szCs w:val="24"/>
        </w:rPr>
        <w:br/>
        <w:t>    （6）不同投标人的投标保证金从同一单位或者个人的账户转出。</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27.2.3使用通过受让或者租借等方式获取的资格、资质证书投标的，属于以他人名义投标。</w:t>
      </w:r>
      <w:r w:rsidRPr="00A124A0">
        <w:rPr>
          <w:rFonts w:asciiTheme="minorEastAsia" w:hAnsiTheme="minorEastAsia" w:cs="Times New Roman"/>
          <w:sz w:val="24"/>
          <w:szCs w:val="24"/>
        </w:rPr>
        <w:br/>
        <w:t xml:space="preserve">    27.2.4投标人有下列情形之一的，属于招标投标法第三十三条规定的以其他方式弄虚作假的行为：</w:t>
      </w:r>
      <w:r w:rsidRPr="00A124A0">
        <w:rPr>
          <w:rFonts w:asciiTheme="minorEastAsia" w:hAnsiTheme="minorEastAsia" w:cs="Times New Roman"/>
          <w:sz w:val="24"/>
          <w:szCs w:val="24"/>
        </w:rPr>
        <w:br/>
        <w:t>（一）使用伪造、变造的许可证件；</w:t>
      </w:r>
      <w:r w:rsidRPr="00A124A0">
        <w:rPr>
          <w:rFonts w:asciiTheme="minorEastAsia" w:hAnsiTheme="minorEastAsia" w:cs="Times New Roman"/>
          <w:sz w:val="24"/>
          <w:szCs w:val="24"/>
        </w:rPr>
        <w:br/>
        <w:t>（二）提供虚假的财务状况或者虚假业绩；</w:t>
      </w:r>
      <w:r w:rsidRPr="00A124A0">
        <w:rPr>
          <w:rFonts w:asciiTheme="minorEastAsia" w:hAnsiTheme="minorEastAsia" w:cs="Times New Roman"/>
          <w:sz w:val="24"/>
          <w:szCs w:val="24"/>
        </w:rPr>
        <w:br/>
        <w:t>（三）提供虚假的项目负责人或者主要技术人员简历、劳动关系证明；</w:t>
      </w:r>
      <w:r w:rsidRPr="00A124A0">
        <w:rPr>
          <w:rFonts w:asciiTheme="minorEastAsia" w:hAnsiTheme="minorEastAsia" w:cs="Times New Roman"/>
          <w:sz w:val="24"/>
          <w:szCs w:val="24"/>
        </w:rPr>
        <w:br/>
        <w:t>（四）提供虚假的信用状况；</w:t>
      </w:r>
      <w:r w:rsidRPr="00A124A0">
        <w:rPr>
          <w:rFonts w:asciiTheme="minorEastAsia" w:hAnsiTheme="minorEastAsia" w:cs="Times New Roman"/>
          <w:sz w:val="24"/>
          <w:szCs w:val="24"/>
        </w:rPr>
        <w:br/>
        <w:t>（五）其它弄虚作假的行为。</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27.3对评标委员会成员的纪律要求</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评标委员会成员不得收受他人的财物或者其它好处，不得向他人透露对投标文件的评审和比较、中标候选人的推荐情况以及评标有关的其他情况。在评标活动中，评标委员会成员不得擅离职守，影响评标程序正常进行，不得使用本招标文件没有规定的评审因素进行评标。</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27.4对与评标活动有关工作人员的纪律要求</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与评标活动有关的工作人员不得收受他人的财物或者其它好处，不得向他人透露对投标文件的评审和比较、中标候选人的推荐情况以及评标的其他情况。在评标活动中，与评标活动有关的工作人员不得擅离职守，影响评标程序正常进行。</w:t>
      </w:r>
    </w:p>
    <w:p w:rsidR="00003FDE" w:rsidRPr="00A124A0" w:rsidRDefault="006B3CE4">
      <w:pPr>
        <w:spacing w:line="360" w:lineRule="auto"/>
        <w:rPr>
          <w:rFonts w:asciiTheme="minorEastAsia" w:hAnsiTheme="minorEastAsia" w:cs="Times New Roman"/>
          <w:b/>
          <w:sz w:val="28"/>
          <w:szCs w:val="24"/>
        </w:rPr>
      </w:pPr>
      <w:r w:rsidRPr="00A124A0">
        <w:rPr>
          <w:rFonts w:asciiTheme="minorEastAsia" w:hAnsiTheme="minorEastAsia" w:cs="Times New Roman"/>
          <w:b/>
          <w:sz w:val="28"/>
          <w:szCs w:val="24"/>
        </w:rPr>
        <w:t>28.监督</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本次招标活动接受有关行政监督部门监督，具体监督部门详见</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w:t>
      </w:r>
    </w:p>
    <w:p w:rsidR="00003FDE" w:rsidRPr="00A124A0" w:rsidRDefault="006B3CE4">
      <w:pPr>
        <w:spacing w:line="360" w:lineRule="auto"/>
        <w:rPr>
          <w:rFonts w:asciiTheme="minorEastAsia" w:hAnsiTheme="minorEastAsia" w:cs="Times New Roman"/>
          <w:b/>
          <w:sz w:val="28"/>
          <w:szCs w:val="24"/>
        </w:rPr>
      </w:pPr>
      <w:r w:rsidRPr="00A124A0">
        <w:rPr>
          <w:rFonts w:asciiTheme="minorEastAsia" w:hAnsiTheme="minorEastAsia" w:cs="Times New Roman"/>
          <w:b/>
          <w:sz w:val="28"/>
          <w:szCs w:val="24"/>
        </w:rPr>
        <w:t>29.投诉</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29.1投标人和其他利害关系人认为本次招标活动违反法律、法规和规章规定的，可以自知道或者应当知道之日起10日内有权向有关行政监督部门投诉。</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29.2对招标文件有异议的应在领购招标文件后10日内，或投标截止时间/开标时</w:t>
      </w:r>
      <w:r w:rsidRPr="00A124A0">
        <w:rPr>
          <w:rFonts w:asciiTheme="minorEastAsia" w:hAnsiTheme="minorEastAsia" w:cs="Times New Roman"/>
          <w:sz w:val="24"/>
          <w:szCs w:val="24"/>
        </w:rPr>
        <w:lastRenderedPageBreak/>
        <w:t>间10日前提出；对开标程序及过程有异议的，投诉人应在开标现场提出；对评标结果有异议的，投诉人应在公示评标结果后10日内提出。</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投诉应当有明确的请求和必要的证明材料，并提交经投诉单位法人或授权代表签字、加盖公章的《投诉书》。</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29.3投诉人应保证其提出投诉内容及相应证明材料的真实性及来源的合法性，并依法承担相应的法律责任或赔偿责任。</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29.4行政监督部门自收到投诉后，按照国家发改委等九部委2013年23号令修改过的国家发改委七部委2004年11号令关于投诉处理办法的相关规定及程序进行处理。</w:t>
      </w:r>
    </w:p>
    <w:p w:rsidR="00003FDE" w:rsidRPr="00A124A0" w:rsidRDefault="006B3CE4">
      <w:pPr>
        <w:jc w:val="center"/>
        <w:rPr>
          <w:rFonts w:asciiTheme="minorEastAsia" w:hAnsiTheme="minorEastAsia" w:cs="Times New Roman"/>
          <w:b/>
          <w:sz w:val="28"/>
          <w:szCs w:val="32"/>
        </w:rPr>
      </w:pPr>
      <w:bookmarkStart w:id="102" w:name="_Toc370738947"/>
      <w:bookmarkStart w:id="103" w:name="_Toc356889627"/>
      <w:bookmarkStart w:id="104" w:name="_Toc370978617"/>
      <w:r w:rsidRPr="00A124A0">
        <w:rPr>
          <w:rFonts w:asciiTheme="minorEastAsia" w:hAnsiTheme="minorEastAsia" w:cs="Times New Roman"/>
          <w:b/>
          <w:sz w:val="28"/>
          <w:szCs w:val="32"/>
        </w:rPr>
        <w:t>十一、招标代理服务费</w:t>
      </w:r>
      <w:bookmarkEnd w:id="102"/>
      <w:bookmarkEnd w:id="103"/>
      <w:bookmarkEnd w:id="104"/>
    </w:p>
    <w:p w:rsidR="00003FDE" w:rsidRPr="00A124A0" w:rsidRDefault="006B3CE4">
      <w:pPr>
        <w:spacing w:line="360" w:lineRule="auto"/>
        <w:rPr>
          <w:rFonts w:asciiTheme="minorEastAsia" w:hAnsiTheme="minorEastAsia" w:cs="Times New Roman"/>
          <w:b/>
          <w:sz w:val="28"/>
          <w:szCs w:val="24"/>
        </w:rPr>
      </w:pPr>
      <w:bookmarkStart w:id="105" w:name="_Toc370738948"/>
      <w:bookmarkStart w:id="106" w:name="_Toc356889628"/>
      <w:bookmarkStart w:id="107" w:name="_Toc370978618"/>
      <w:r w:rsidRPr="00A124A0">
        <w:rPr>
          <w:rFonts w:asciiTheme="minorEastAsia" w:hAnsiTheme="minorEastAsia" w:cs="Times New Roman"/>
          <w:b/>
          <w:sz w:val="28"/>
          <w:szCs w:val="24"/>
        </w:rPr>
        <w:t>30.招标代理服务费</w:t>
      </w:r>
      <w:bookmarkEnd w:id="105"/>
      <w:bookmarkEnd w:id="106"/>
      <w:bookmarkEnd w:id="107"/>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30.1招标代理服务费的支付：由中标人支付</w:t>
      </w:r>
      <w:r w:rsidRPr="00A124A0">
        <w:rPr>
          <w:rFonts w:asciiTheme="minorEastAsia" w:hAnsiTheme="minorEastAsia" w:cs="Times New Roman" w:hint="eastAsia"/>
          <w:sz w:val="24"/>
          <w:szCs w:val="24"/>
        </w:rPr>
        <w:t>，</w:t>
      </w:r>
      <w:r w:rsidRPr="00A124A0">
        <w:rPr>
          <w:rFonts w:asciiTheme="minorEastAsia" w:hAnsiTheme="minorEastAsia" w:cs="Times New Roman"/>
          <w:sz w:val="24"/>
          <w:szCs w:val="24"/>
        </w:rPr>
        <w:t>详见</w:t>
      </w:r>
      <w:r w:rsidRPr="00A124A0">
        <w:rPr>
          <w:rFonts w:asciiTheme="minorEastAsia" w:hAnsiTheme="minorEastAsia" w:cs="Times New Roman"/>
          <w:b/>
          <w:sz w:val="24"/>
          <w:szCs w:val="24"/>
        </w:rPr>
        <w:t>投标人须知前附表</w:t>
      </w:r>
      <w:r w:rsidRPr="00A124A0">
        <w:rPr>
          <w:rFonts w:asciiTheme="minorEastAsia" w:hAnsiTheme="minorEastAsia" w:cs="Times New Roman"/>
          <w:sz w:val="24"/>
          <w:szCs w:val="24"/>
        </w:rPr>
        <w:t>。</w:t>
      </w:r>
    </w:p>
    <w:p w:rsidR="00003FDE" w:rsidRPr="00A124A0" w:rsidRDefault="006B3CE4">
      <w:pPr>
        <w:tabs>
          <w:tab w:val="left" w:pos="1050"/>
          <w:tab w:val="left" w:pos="1470"/>
        </w:tabs>
        <w:spacing w:line="36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30.2招标代理服务费为银行支票、银行汇票或现金。</w:t>
      </w:r>
    </w:p>
    <w:p w:rsidR="00003FDE" w:rsidRPr="00A124A0" w:rsidRDefault="006B3CE4">
      <w:pPr>
        <w:spacing w:line="360" w:lineRule="auto"/>
        <w:rPr>
          <w:rFonts w:asciiTheme="minorEastAsia" w:hAnsiTheme="minorEastAsia" w:cs="Times New Roman"/>
          <w:b/>
          <w:sz w:val="28"/>
          <w:szCs w:val="24"/>
        </w:rPr>
      </w:pPr>
      <w:bookmarkStart w:id="108" w:name="_Toc370978619"/>
      <w:bookmarkStart w:id="109" w:name="_Toc370738949"/>
      <w:bookmarkStart w:id="110" w:name="_Toc356889629"/>
      <w:r w:rsidRPr="00A124A0">
        <w:rPr>
          <w:rFonts w:asciiTheme="minorEastAsia" w:hAnsiTheme="minorEastAsia" w:cs="Times New Roman"/>
          <w:b/>
          <w:sz w:val="28"/>
          <w:szCs w:val="24"/>
        </w:rPr>
        <w:t>31.</w:t>
      </w:r>
      <w:bookmarkStart w:id="111" w:name="_Toc152042364"/>
      <w:bookmarkStart w:id="112" w:name="_Toc152045587"/>
      <w:bookmarkStart w:id="113" w:name="_Toc144974554"/>
      <w:bookmarkStart w:id="114" w:name="_Toc179632605"/>
      <w:bookmarkEnd w:id="108"/>
      <w:bookmarkEnd w:id="109"/>
      <w:bookmarkEnd w:id="110"/>
      <w:r w:rsidRPr="00A124A0">
        <w:rPr>
          <w:rFonts w:asciiTheme="minorEastAsia" w:hAnsiTheme="minorEastAsia" w:cs="Times New Roman"/>
          <w:b/>
          <w:sz w:val="28"/>
          <w:szCs w:val="24"/>
        </w:rPr>
        <w:t>招标文件售价</w:t>
      </w:r>
    </w:p>
    <w:p w:rsidR="00003FDE" w:rsidRPr="00A124A0" w:rsidRDefault="006B3CE4">
      <w:pPr>
        <w:spacing w:line="300" w:lineRule="auto"/>
        <w:rPr>
          <w:rFonts w:asciiTheme="minorEastAsia" w:hAnsiTheme="minorEastAsia" w:cs="Times New Roman"/>
          <w:sz w:val="24"/>
          <w:szCs w:val="24"/>
        </w:rPr>
      </w:pPr>
      <w:r w:rsidRPr="00A124A0">
        <w:rPr>
          <w:rFonts w:asciiTheme="minorEastAsia" w:hAnsiTheme="minorEastAsia" w:cs="Times New Roman"/>
          <w:sz w:val="24"/>
          <w:szCs w:val="24"/>
        </w:rPr>
        <w:t>详见</w:t>
      </w:r>
      <w:r w:rsidRPr="00A124A0">
        <w:rPr>
          <w:rFonts w:asciiTheme="minorEastAsia" w:hAnsiTheme="minorEastAsia" w:cs="Times New Roman"/>
          <w:b/>
          <w:sz w:val="24"/>
          <w:szCs w:val="24"/>
        </w:rPr>
        <w:t>投标人须知前附表。</w:t>
      </w:r>
    </w:p>
    <w:p w:rsidR="00003FDE" w:rsidRPr="00A124A0" w:rsidRDefault="006B3CE4">
      <w:pPr>
        <w:jc w:val="center"/>
        <w:rPr>
          <w:rFonts w:asciiTheme="minorEastAsia" w:hAnsiTheme="minorEastAsia" w:cs="Times New Roman"/>
          <w:b/>
          <w:sz w:val="28"/>
          <w:szCs w:val="32"/>
        </w:rPr>
      </w:pPr>
      <w:r w:rsidRPr="00A124A0">
        <w:rPr>
          <w:rFonts w:asciiTheme="minorEastAsia" w:hAnsiTheme="minorEastAsia" w:cs="Times New Roman"/>
          <w:b/>
          <w:sz w:val="28"/>
          <w:szCs w:val="32"/>
        </w:rPr>
        <w:t>十二、其他</w:t>
      </w:r>
    </w:p>
    <w:p w:rsidR="00003FDE" w:rsidRPr="00A124A0" w:rsidRDefault="006B3CE4">
      <w:pPr>
        <w:rPr>
          <w:rFonts w:asciiTheme="minorEastAsia" w:hAnsiTheme="minorEastAsia" w:cs="Times New Roman"/>
          <w:sz w:val="24"/>
          <w:szCs w:val="24"/>
        </w:rPr>
      </w:pPr>
      <w:r w:rsidRPr="00A124A0">
        <w:rPr>
          <w:rFonts w:asciiTheme="minorEastAsia" w:hAnsiTheme="minorEastAsia" w:cs="Times New Roman"/>
          <w:sz w:val="24"/>
          <w:szCs w:val="24"/>
        </w:rPr>
        <w:t>见投标人须知前附表要求</w:t>
      </w:r>
    </w:p>
    <w:p w:rsidR="00003FDE" w:rsidRPr="00A124A0" w:rsidRDefault="00003FDE">
      <w:pPr>
        <w:tabs>
          <w:tab w:val="left" w:pos="1050"/>
          <w:tab w:val="left" w:pos="1470"/>
        </w:tabs>
        <w:adjustRightInd w:val="0"/>
        <w:spacing w:line="440" w:lineRule="exact"/>
        <w:rPr>
          <w:rFonts w:asciiTheme="minorEastAsia" w:hAnsiTheme="minorEastAsia" w:cs="Times New Roman"/>
          <w:sz w:val="30"/>
          <w:szCs w:val="30"/>
        </w:rPr>
        <w:sectPr w:rsidR="00003FDE" w:rsidRPr="00A124A0">
          <w:headerReference w:type="default" r:id="rId18"/>
          <w:pgSz w:w="11906" w:h="16838"/>
          <w:pgMar w:top="1402" w:right="1616" w:bottom="1134" w:left="1365" w:header="851" w:footer="992" w:gutter="0"/>
          <w:cols w:space="720"/>
          <w:docGrid w:type="linesAndChars" w:linePitch="312"/>
        </w:sectPr>
      </w:pPr>
    </w:p>
    <w:p w:rsidR="00003FDE" w:rsidRPr="00A124A0" w:rsidRDefault="006B3CE4">
      <w:pPr>
        <w:keepNext/>
        <w:keepLines/>
        <w:spacing w:line="440" w:lineRule="exact"/>
        <w:ind w:firstLineChars="200" w:firstLine="883"/>
        <w:jc w:val="center"/>
        <w:outlineLvl w:val="0"/>
        <w:rPr>
          <w:rFonts w:asciiTheme="minorEastAsia" w:hAnsiTheme="minorEastAsia" w:cs="Times New Roman"/>
          <w:b/>
          <w:bCs/>
          <w:kern w:val="44"/>
          <w:sz w:val="44"/>
          <w:szCs w:val="44"/>
        </w:rPr>
      </w:pPr>
      <w:bookmarkStart w:id="115" w:name="_Toc489972851"/>
      <w:bookmarkStart w:id="116" w:name="_Toc23255129"/>
      <w:bookmarkEnd w:id="111"/>
      <w:bookmarkEnd w:id="112"/>
      <w:bookmarkEnd w:id="113"/>
      <w:bookmarkEnd w:id="114"/>
      <w:r w:rsidRPr="00A124A0">
        <w:rPr>
          <w:rFonts w:asciiTheme="minorEastAsia" w:hAnsiTheme="minorEastAsia" w:cs="Times New Roman"/>
          <w:b/>
          <w:bCs/>
          <w:kern w:val="44"/>
          <w:sz w:val="44"/>
          <w:szCs w:val="44"/>
        </w:rPr>
        <w:lastRenderedPageBreak/>
        <w:t>第三章</w:t>
      </w:r>
      <w:r w:rsidR="00017599">
        <w:rPr>
          <w:rFonts w:asciiTheme="minorEastAsia" w:hAnsiTheme="minorEastAsia" w:cs="Times New Roman" w:hint="eastAsia"/>
          <w:b/>
          <w:bCs/>
          <w:kern w:val="44"/>
          <w:sz w:val="44"/>
          <w:szCs w:val="44"/>
        </w:rPr>
        <w:t xml:space="preserve">  </w:t>
      </w:r>
      <w:r w:rsidRPr="00A124A0">
        <w:rPr>
          <w:rFonts w:asciiTheme="minorEastAsia" w:hAnsiTheme="minorEastAsia" w:cs="Times New Roman"/>
          <w:b/>
          <w:bCs/>
          <w:kern w:val="44"/>
          <w:sz w:val="44"/>
          <w:szCs w:val="44"/>
        </w:rPr>
        <w:t>评标方法</w:t>
      </w:r>
      <w:bookmarkEnd w:id="115"/>
      <w:bookmarkEnd w:id="116"/>
    </w:p>
    <w:p w:rsidR="00003FDE" w:rsidRPr="00A124A0" w:rsidRDefault="006B3CE4">
      <w:pPr>
        <w:keepNext/>
        <w:keepLines/>
        <w:numPr>
          <w:ilvl w:val="1"/>
          <w:numId w:val="0"/>
        </w:numPr>
        <w:tabs>
          <w:tab w:val="left" w:pos="708"/>
        </w:tabs>
        <w:adjustRightInd w:val="0"/>
        <w:snapToGrid w:val="0"/>
        <w:spacing w:before="156" w:after="156" w:line="440" w:lineRule="exact"/>
        <w:ind w:firstLineChars="1100" w:firstLine="3092"/>
        <w:outlineLvl w:val="1"/>
        <w:rPr>
          <w:rFonts w:asciiTheme="minorEastAsia" w:hAnsiTheme="minorEastAsia" w:cs="Times New Roman"/>
          <w:b/>
          <w:bCs/>
          <w:kern w:val="0"/>
          <w:sz w:val="28"/>
          <w:szCs w:val="28"/>
        </w:rPr>
      </w:pPr>
      <w:bookmarkStart w:id="117" w:name="_Toc179632606"/>
      <w:bookmarkStart w:id="118" w:name="_Toc144974555"/>
      <w:bookmarkStart w:id="119" w:name="_Toc152042365"/>
      <w:bookmarkStart w:id="120" w:name="_Toc152045588"/>
      <w:r w:rsidRPr="00A124A0">
        <w:rPr>
          <w:rFonts w:asciiTheme="minorEastAsia" w:hAnsiTheme="minorEastAsia" w:cs="Times New Roman" w:hint="eastAsia"/>
          <w:b/>
          <w:bCs/>
          <w:kern w:val="0"/>
          <w:sz w:val="28"/>
          <w:szCs w:val="28"/>
        </w:rPr>
        <w:t>第一节</w:t>
      </w:r>
      <w:r w:rsidR="00017599">
        <w:rPr>
          <w:rFonts w:asciiTheme="minorEastAsia" w:hAnsiTheme="minorEastAsia" w:cs="Times New Roman" w:hint="eastAsia"/>
          <w:b/>
          <w:bCs/>
          <w:kern w:val="0"/>
          <w:sz w:val="28"/>
          <w:szCs w:val="28"/>
        </w:rPr>
        <w:t xml:space="preserve"> </w:t>
      </w:r>
      <w:r w:rsidRPr="00A124A0">
        <w:rPr>
          <w:rFonts w:asciiTheme="minorEastAsia" w:hAnsiTheme="minorEastAsia" w:cs="Times New Roman" w:hint="eastAsia"/>
          <w:b/>
          <w:bCs/>
          <w:kern w:val="0"/>
          <w:sz w:val="28"/>
          <w:szCs w:val="28"/>
        </w:rPr>
        <w:t xml:space="preserve"> 评标方法前附表</w:t>
      </w:r>
    </w:p>
    <w:p w:rsidR="00003FDE" w:rsidRPr="00A124A0" w:rsidRDefault="006B3CE4">
      <w:pPr>
        <w:spacing w:line="400" w:lineRule="exact"/>
        <w:rPr>
          <w:rFonts w:asciiTheme="minorEastAsia" w:hAnsiTheme="minorEastAsia" w:cs="Times New Roman"/>
          <w:b/>
          <w:szCs w:val="28"/>
        </w:rPr>
      </w:pPr>
      <w:r w:rsidRPr="00A124A0">
        <w:rPr>
          <w:rFonts w:asciiTheme="minorEastAsia" w:hAnsiTheme="minorEastAsia" w:cs="Times New Roman" w:hint="eastAsia"/>
          <w:b/>
          <w:szCs w:val="28"/>
        </w:rPr>
        <w:t>评标方法前附表是对《评标方法》所对应条款的具体补充和修改，如有不一致，应以本前附表为准。</w:t>
      </w:r>
    </w:p>
    <w:p w:rsidR="00003FDE" w:rsidRPr="00A124A0" w:rsidRDefault="00003FDE">
      <w:pPr>
        <w:spacing w:line="400" w:lineRule="exact"/>
        <w:rPr>
          <w:rFonts w:asciiTheme="minorEastAsia" w:hAnsiTheme="minorEastAsia" w:cs="Times New Roman"/>
        </w:rPr>
      </w:pPr>
    </w:p>
    <w:tbl>
      <w:tblPr>
        <w:tblW w:w="10037" w:type="dxa"/>
        <w:tblInd w:w="-3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334"/>
        <w:gridCol w:w="1059"/>
        <w:gridCol w:w="1309"/>
        <w:gridCol w:w="21"/>
        <w:gridCol w:w="5316"/>
        <w:gridCol w:w="255"/>
      </w:tblGrid>
      <w:tr w:rsidR="00A124A0" w:rsidRPr="00A124A0">
        <w:trPr>
          <w:gridAfter w:val="1"/>
          <w:wAfter w:w="255" w:type="dxa"/>
        </w:trPr>
        <w:tc>
          <w:tcPr>
            <w:tcW w:w="2077" w:type="dxa"/>
            <w:gridSpan w:val="2"/>
            <w:tcBorders>
              <w:top w:val="single" w:sz="4" w:space="0" w:color="auto"/>
              <w:bottom w:val="single" w:sz="4" w:space="0" w:color="auto"/>
              <w:right w:val="single" w:sz="4" w:space="0" w:color="auto"/>
            </w:tcBorders>
            <w:vAlign w:val="center"/>
          </w:tcPr>
          <w:p w:rsidR="00003FDE" w:rsidRPr="00A124A0" w:rsidRDefault="006B3CE4">
            <w:pPr>
              <w:spacing w:line="440" w:lineRule="exact"/>
              <w:jc w:val="center"/>
              <w:rPr>
                <w:rFonts w:asciiTheme="minorEastAsia" w:hAnsiTheme="minorEastAsia" w:cs="Times New Roman"/>
                <w:b/>
                <w:szCs w:val="21"/>
              </w:rPr>
            </w:pPr>
            <w:r w:rsidRPr="00A124A0">
              <w:rPr>
                <w:rFonts w:asciiTheme="minorEastAsia" w:hAnsiTheme="minorEastAsia" w:cs="Times New Roman"/>
                <w:b/>
                <w:szCs w:val="21"/>
              </w:rPr>
              <w:t>条款号</w:t>
            </w:r>
          </w:p>
        </w:tc>
        <w:tc>
          <w:tcPr>
            <w:tcW w:w="2389" w:type="dxa"/>
            <w:gridSpan w:val="3"/>
            <w:tcBorders>
              <w:top w:val="single" w:sz="4" w:space="0" w:color="auto"/>
              <w:left w:val="single" w:sz="4" w:space="0" w:color="auto"/>
              <w:bottom w:val="single" w:sz="4" w:space="0" w:color="auto"/>
              <w:right w:val="single" w:sz="4" w:space="0" w:color="auto"/>
            </w:tcBorders>
            <w:vAlign w:val="center"/>
          </w:tcPr>
          <w:p w:rsidR="00003FDE" w:rsidRPr="00A124A0" w:rsidRDefault="006B3CE4">
            <w:pPr>
              <w:spacing w:line="440" w:lineRule="exact"/>
              <w:jc w:val="center"/>
              <w:rPr>
                <w:rFonts w:asciiTheme="minorEastAsia" w:hAnsiTheme="minorEastAsia" w:cs="Times New Roman"/>
                <w:b/>
                <w:szCs w:val="21"/>
              </w:rPr>
            </w:pPr>
            <w:r w:rsidRPr="00A124A0">
              <w:rPr>
                <w:rFonts w:asciiTheme="minorEastAsia" w:hAnsiTheme="minorEastAsia" w:cs="Times New Roman"/>
                <w:b/>
                <w:szCs w:val="21"/>
              </w:rPr>
              <w:t>评审因素</w:t>
            </w:r>
          </w:p>
        </w:tc>
        <w:tc>
          <w:tcPr>
            <w:tcW w:w="5316" w:type="dxa"/>
            <w:tcBorders>
              <w:top w:val="single" w:sz="4" w:space="0" w:color="auto"/>
              <w:left w:val="single" w:sz="4" w:space="0" w:color="auto"/>
              <w:bottom w:val="single" w:sz="4" w:space="0" w:color="auto"/>
              <w:right w:val="single" w:sz="4" w:space="0" w:color="auto"/>
            </w:tcBorders>
            <w:vAlign w:val="center"/>
          </w:tcPr>
          <w:p w:rsidR="00003FDE" w:rsidRPr="00A124A0" w:rsidRDefault="006B3CE4">
            <w:pPr>
              <w:spacing w:line="440" w:lineRule="exact"/>
              <w:jc w:val="center"/>
              <w:rPr>
                <w:rFonts w:asciiTheme="minorEastAsia" w:hAnsiTheme="minorEastAsia" w:cs="Times New Roman"/>
                <w:b/>
                <w:szCs w:val="21"/>
              </w:rPr>
            </w:pPr>
            <w:r w:rsidRPr="00A124A0">
              <w:rPr>
                <w:rFonts w:asciiTheme="minorEastAsia" w:hAnsiTheme="minorEastAsia" w:cs="Times New Roman"/>
                <w:b/>
                <w:szCs w:val="21"/>
              </w:rPr>
              <w:t>评审标准</w:t>
            </w:r>
          </w:p>
        </w:tc>
      </w:tr>
      <w:tr w:rsidR="00A124A0" w:rsidRPr="00A124A0">
        <w:trPr>
          <w:gridAfter w:val="1"/>
          <w:wAfter w:w="255" w:type="dxa"/>
        </w:trPr>
        <w:tc>
          <w:tcPr>
            <w:tcW w:w="743" w:type="dxa"/>
            <w:vMerge w:val="restart"/>
            <w:tcBorders>
              <w:top w:val="single" w:sz="4" w:space="0" w:color="auto"/>
              <w:bottom w:val="single" w:sz="4" w:space="0" w:color="auto"/>
              <w:right w:val="single" w:sz="4" w:space="0" w:color="auto"/>
            </w:tcBorders>
            <w:vAlign w:val="center"/>
          </w:tcPr>
          <w:p w:rsidR="00003FDE" w:rsidRPr="00A124A0" w:rsidRDefault="006B3CE4">
            <w:pPr>
              <w:spacing w:line="440" w:lineRule="exact"/>
              <w:jc w:val="center"/>
              <w:rPr>
                <w:rFonts w:asciiTheme="minorEastAsia" w:hAnsiTheme="minorEastAsia" w:cs="Times New Roman"/>
                <w:sz w:val="24"/>
                <w:szCs w:val="24"/>
              </w:rPr>
            </w:pPr>
            <w:r w:rsidRPr="00A124A0">
              <w:rPr>
                <w:rFonts w:asciiTheme="minorEastAsia" w:hAnsiTheme="minorEastAsia" w:cs="Times New Roman"/>
                <w:sz w:val="24"/>
                <w:szCs w:val="24"/>
              </w:rPr>
              <w:t>2.1.1</w:t>
            </w:r>
          </w:p>
        </w:tc>
        <w:tc>
          <w:tcPr>
            <w:tcW w:w="1334" w:type="dxa"/>
            <w:vMerge w:val="restart"/>
            <w:tcBorders>
              <w:top w:val="single" w:sz="4" w:space="0" w:color="auto"/>
              <w:bottom w:val="single" w:sz="4" w:space="0" w:color="auto"/>
              <w:right w:val="single" w:sz="4" w:space="0" w:color="auto"/>
            </w:tcBorders>
            <w:vAlign w:val="center"/>
          </w:tcPr>
          <w:p w:rsidR="00003FDE" w:rsidRPr="00A124A0" w:rsidRDefault="006B3CE4">
            <w:pPr>
              <w:spacing w:line="440" w:lineRule="exact"/>
              <w:jc w:val="center"/>
              <w:rPr>
                <w:rFonts w:asciiTheme="minorEastAsia" w:hAnsiTheme="minorEastAsia" w:cs="Times New Roman"/>
                <w:sz w:val="24"/>
                <w:szCs w:val="24"/>
              </w:rPr>
            </w:pPr>
            <w:r w:rsidRPr="00A124A0">
              <w:rPr>
                <w:rFonts w:asciiTheme="minorEastAsia" w:hAnsiTheme="minorEastAsia" w:cs="Times New Roman"/>
                <w:sz w:val="24"/>
                <w:szCs w:val="24"/>
              </w:rPr>
              <w:t>形式评审标准</w:t>
            </w:r>
          </w:p>
        </w:tc>
        <w:tc>
          <w:tcPr>
            <w:tcW w:w="2389" w:type="dxa"/>
            <w:gridSpan w:val="3"/>
            <w:tcBorders>
              <w:top w:val="single" w:sz="4" w:space="0" w:color="auto"/>
              <w:left w:val="single" w:sz="4" w:space="0" w:color="auto"/>
              <w:bottom w:val="single" w:sz="4" w:space="0" w:color="auto"/>
              <w:right w:val="single" w:sz="4" w:space="0" w:color="auto"/>
            </w:tcBorders>
            <w:vAlign w:val="center"/>
          </w:tcPr>
          <w:p w:rsidR="00003FDE" w:rsidRPr="00A124A0" w:rsidRDefault="006B3CE4">
            <w:pPr>
              <w:spacing w:line="440" w:lineRule="exact"/>
              <w:rPr>
                <w:rFonts w:asciiTheme="minorEastAsia" w:hAnsiTheme="minorEastAsia" w:cs="Times New Roman"/>
                <w:szCs w:val="21"/>
              </w:rPr>
            </w:pPr>
            <w:r w:rsidRPr="00A124A0">
              <w:rPr>
                <w:rFonts w:asciiTheme="minorEastAsia" w:hAnsiTheme="minorEastAsia" w:cs="Times New Roman"/>
                <w:szCs w:val="21"/>
              </w:rPr>
              <w:t>投标</w:t>
            </w:r>
            <w:r w:rsidRPr="00A124A0">
              <w:rPr>
                <w:rFonts w:asciiTheme="minorEastAsia" w:hAnsiTheme="minorEastAsia" w:cs="Times New Roman" w:hint="eastAsia"/>
                <w:szCs w:val="21"/>
              </w:rPr>
              <w:t>保证金</w:t>
            </w:r>
          </w:p>
        </w:tc>
        <w:tc>
          <w:tcPr>
            <w:tcW w:w="5316" w:type="dxa"/>
            <w:tcBorders>
              <w:top w:val="single" w:sz="4" w:space="0" w:color="auto"/>
              <w:left w:val="single" w:sz="4" w:space="0" w:color="auto"/>
              <w:bottom w:val="single" w:sz="4" w:space="0" w:color="auto"/>
              <w:right w:val="single" w:sz="4" w:space="0" w:color="auto"/>
            </w:tcBorders>
            <w:vAlign w:val="center"/>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与</w:t>
            </w:r>
            <w:r w:rsidRPr="00A124A0">
              <w:rPr>
                <w:rFonts w:asciiTheme="minorEastAsia" w:hAnsiTheme="minorEastAsia" w:cs="Times New Roman" w:hint="eastAsia"/>
                <w:szCs w:val="21"/>
              </w:rPr>
              <w:t>投标人名称</w:t>
            </w:r>
            <w:r w:rsidRPr="00A124A0">
              <w:rPr>
                <w:rFonts w:asciiTheme="minorEastAsia" w:hAnsiTheme="minorEastAsia" w:cs="Times New Roman"/>
                <w:szCs w:val="21"/>
              </w:rPr>
              <w:t>一致</w:t>
            </w:r>
            <w:r w:rsidRPr="00A124A0">
              <w:rPr>
                <w:rFonts w:asciiTheme="minorEastAsia" w:hAnsiTheme="minorEastAsia" w:cs="Times New Roman" w:hint="eastAsia"/>
                <w:szCs w:val="21"/>
              </w:rPr>
              <w:t>，符合招标文件《投标人须知前附表》12.1款要求。</w:t>
            </w:r>
          </w:p>
        </w:tc>
      </w:tr>
      <w:tr w:rsidR="00A124A0" w:rsidRPr="00A124A0">
        <w:trPr>
          <w:gridAfter w:val="1"/>
          <w:wAfter w:w="255" w:type="dxa"/>
        </w:trPr>
        <w:tc>
          <w:tcPr>
            <w:tcW w:w="743" w:type="dxa"/>
            <w:vMerge/>
            <w:tcBorders>
              <w:top w:val="nil"/>
              <w:bottom w:val="single" w:sz="4" w:space="0" w:color="auto"/>
              <w:right w:val="single" w:sz="4" w:space="0" w:color="auto"/>
            </w:tcBorders>
            <w:vAlign w:val="center"/>
          </w:tcPr>
          <w:p w:rsidR="00003FDE" w:rsidRPr="00A124A0" w:rsidRDefault="00003FDE">
            <w:pPr>
              <w:spacing w:line="440" w:lineRule="exact"/>
              <w:jc w:val="center"/>
              <w:rPr>
                <w:rFonts w:asciiTheme="minorEastAsia" w:hAnsiTheme="minorEastAsia" w:cs="Times New Roman"/>
                <w:sz w:val="24"/>
                <w:szCs w:val="24"/>
              </w:rPr>
            </w:pPr>
          </w:p>
        </w:tc>
        <w:tc>
          <w:tcPr>
            <w:tcW w:w="1334" w:type="dxa"/>
            <w:vMerge/>
            <w:tcBorders>
              <w:top w:val="nil"/>
              <w:bottom w:val="single" w:sz="4" w:space="0" w:color="auto"/>
              <w:right w:val="single" w:sz="4" w:space="0" w:color="auto"/>
            </w:tcBorders>
            <w:vAlign w:val="center"/>
          </w:tcPr>
          <w:p w:rsidR="00003FDE" w:rsidRPr="00A124A0" w:rsidRDefault="00003FDE">
            <w:pPr>
              <w:spacing w:line="440" w:lineRule="exact"/>
              <w:jc w:val="center"/>
              <w:rPr>
                <w:rFonts w:asciiTheme="minorEastAsia" w:hAnsiTheme="minorEastAsia" w:cs="Times New Roman"/>
                <w:sz w:val="24"/>
                <w:szCs w:val="24"/>
              </w:rPr>
            </w:pPr>
          </w:p>
        </w:tc>
        <w:tc>
          <w:tcPr>
            <w:tcW w:w="2389" w:type="dxa"/>
            <w:gridSpan w:val="3"/>
            <w:tcBorders>
              <w:top w:val="single" w:sz="4" w:space="0" w:color="auto"/>
              <w:left w:val="single" w:sz="4" w:space="0" w:color="auto"/>
              <w:bottom w:val="single" w:sz="4" w:space="0" w:color="auto"/>
              <w:right w:val="single" w:sz="4" w:space="0" w:color="auto"/>
            </w:tcBorders>
            <w:vAlign w:val="center"/>
          </w:tcPr>
          <w:p w:rsidR="00003FDE" w:rsidRPr="00A124A0" w:rsidRDefault="006B3CE4">
            <w:pPr>
              <w:spacing w:line="440" w:lineRule="exact"/>
              <w:rPr>
                <w:rFonts w:asciiTheme="minorEastAsia" w:hAnsiTheme="minorEastAsia" w:cs="Times New Roman"/>
                <w:szCs w:val="21"/>
              </w:rPr>
            </w:pPr>
            <w:r w:rsidRPr="00A124A0">
              <w:rPr>
                <w:rFonts w:asciiTheme="minorEastAsia" w:hAnsiTheme="minorEastAsia" w:cs="Times New Roman" w:hint="eastAsia"/>
                <w:szCs w:val="21"/>
              </w:rPr>
              <w:t>投标文件的签署及盖章</w:t>
            </w:r>
          </w:p>
        </w:tc>
        <w:tc>
          <w:tcPr>
            <w:tcW w:w="5316" w:type="dxa"/>
            <w:tcBorders>
              <w:top w:val="single" w:sz="4" w:space="0" w:color="auto"/>
              <w:left w:val="single" w:sz="4" w:space="0" w:color="auto"/>
              <w:bottom w:val="single" w:sz="4" w:space="0" w:color="auto"/>
              <w:right w:val="single" w:sz="4" w:space="0" w:color="auto"/>
            </w:tcBorders>
            <w:vAlign w:val="center"/>
          </w:tcPr>
          <w:p w:rsidR="00003FDE" w:rsidRPr="00A124A0" w:rsidRDefault="006B3CE4">
            <w:pPr>
              <w:rPr>
                <w:rFonts w:asciiTheme="minorEastAsia" w:hAnsiTheme="minorEastAsia" w:cs="Times New Roman"/>
                <w:szCs w:val="21"/>
              </w:rPr>
            </w:pPr>
            <w:r w:rsidRPr="00A124A0">
              <w:rPr>
                <w:rFonts w:asciiTheme="minorEastAsia" w:hAnsiTheme="minorEastAsia" w:cs="宋体" w:hint="eastAsia"/>
                <w:kern w:val="0"/>
                <w:szCs w:val="21"/>
              </w:rPr>
              <w:t>投标文件</w:t>
            </w:r>
            <w:r w:rsidRPr="00A124A0">
              <w:rPr>
                <w:rFonts w:asciiTheme="minorEastAsia" w:hAnsiTheme="minorEastAsia" w:cs="Times New Roman" w:hint="eastAsia"/>
                <w:szCs w:val="21"/>
              </w:rPr>
              <w:t>格式</w:t>
            </w:r>
            <w:r w:rsidRPr="00A124A0">
              <w:rPr>
                <w:rFonts w:asciiTheme="minorEastAsia" w:hAnsiTheme="minorEastAsia" w:cs="宋体" w:hint="eastAsia"/>
                <w:kern w:val="0"/>
                <w:szCs w:val="21"/>
              </w:rPr>
              <w:t>规定的签字盖章处法定代表人或其授权代理人的签字（或盖章）齐全。</w:t>
            </w:r>
          </w:p>
        </w:tc>
      </w:tr>
      <w:tr w:rsidR="00A124A0" w:rsidRPr="00A124A0">
        <w:trPr>
          <w:gridAfter w:val="1"/>
          <w:wAfter w:w="255" w:type="dxa"/>
        </w:trPr>
        <w:tc>
          <w:tcPr>
            <w:tcW w:w="743" w:type="dxa"/>
            <w:vMerge/>
            <w:tcBorders>
              <w:top w:val="nil"/>
              <w:bottom w:val="single" w:sz="4" w:space="0" w:color="auto"/>
              <w:right w:val="single" w:sz="4" w:space="0" w:color="auto"/>
            </w:tcBorders>
            <w:vAlign w:val="center"/>
          </w:tcPr>
          <w:p w:rsidR="00003FDE" w:rsidRPr="00A124A0" w:rsidRDefault="00003FDE">
            <w:pPr>
              <w:spacing w:line="440" w:lineRule="exact"/>
              <w:jc w:val="center"/>
              <w:rPr>
                <w:rFonts w:asciiTheme="minorEastAsia" w:hAnsiTheme="minorEastAsia" w:cs="Times New Roman"/>
                <w:sz w:val="24"/>
                <w:szCs w:val="24"/>
              </w:rPr>
            </w:pPr>
          </w:p>
        </w:tc>
        <w:tc>
          <w:tcPr>
            <w:tcW w:w="1334" w:type="dxa"/>
            <w:vMerge/>
            <w:tcBorders>
              <w:top w:val="nil"/>
              <w:bottom w:val="single" w:sz="4" w:space="0" w:color="auto"/>
              <w:right w:val="single" w:sz="4" w:space="0" w:color="auto"/>
            </w:tcBorders>
            <w:vAlign w:val="center"/>
          </w:tcPr>
          <w:p w:rsidR="00003FDE" w:rsidRPr="00A124A0" w:rsidRDefault="00003FDE">
            <w:pPr>
              <w:spacing w:line="440" w:lineRule="exact"/>
              <w:jc w:val="center"/>
              <w:rPr>
                <w:rFonts w:asciiTheme="minorEastAsia" w:hAnsiTheme="minorEastAsia" w:cs="Times New Roman"/>
                <w:sz w:val="24"/>
                <w:szCs w:val="24"/>
              </w:rPr>
            </w:pPr>
          </w:p>
        </w:tc>
        <w:tc>
          <w:tcPr>
            <w:tcW w:w="2389" w:type="dxa"/>
            <w:gridSpan w:val="3"/>
            <w:tcBorders>
              <w:top w:val="single" w:sz="4" w:space="0" w:color="auto"/>
              <w:left w:val="single" w:sz="4" w:space="0" w:color="auto"/>
              <w:bottom w:val="single" w:sz="4" w:space="0" w:color="auto"/>
              <w:right w:val="single" w:sz="4" w:space="0" w:color="auto"/>
            </w:tcBorders>
            <w:vAlign w:val="center"/>
          </w:tcPr>
          <w:p w:rsidR="00003FDE" w:rsidRPr="00A124A0" w:rsidRDefault="006B3CE4">
            <w:pPr>
              <w:rPr>
                <w:rFonts w:asciiTheme="minorEastAsia" w:hAnsiTheme="minorEastAsia" w:cs="Times New Roman"/>
                <w:szCs w:val="24"/>
              </w:rPr>
            </w:pPr>
            <w:r w:rsidRPr="00A124A0">
              <w:rPr>
                <w:rFonts w:asciiTheme="minorEastAsia" w:hAnsiTheme="minorEastAsia" w:cs="Times New Roman" w:hint="eastAsia"/>
                <w:szCs w:val="24"/>
              </w:rPr>
              <w:t>委托代理人</w:t>
            </w:r>
          </w:p>
        </w:tc>
        <w:tc>
          <w:tcPr>
            <w:tcW w:w="5316" w:type="dxa"/>
            <w:tcBorders>
              <w:top w:val="single" w:sz="4" w:space="0" w:color="auto"/>
              <w:left w:val="single" w:sz="4" w:space="0" w:color="auto"/>
              <w:bottom w:val="single" w:sz="4" w:space="0" w:color="auto"/>
              <w:right w:val="single" w:sz="4" w:space="0" w:color="auto"/>
            </w:tcBorders>
            <w:vAlign w:val="center"/>
          </w:tcPr>
          <w:p w:rsidR="00003FDE" w:rsidRPr="00A124A0" w:rsidRDefault="006B3CE4">
            <w:pPr>
              <w:rPr>
                <w:rFonts w:asciiTheme="minorEastAsia" w:hAnsiTheme="minorEastAsia" w:cs="Times New Roman"/>
                <w:szCs w:val="24"/>
              </w:rPr>
            </w:pPr>
            <w:r w:rsidRPr="00A124A0">
              <w:rPr>
                <w:rFonts w:asciiTheme="minorEastAsia" w:hAnsiTheme="minorEastAsia" w:cs="Times New Roman" w:hint="eastAsia"/>
                <w:szCs w:val="24"/>
              </w:rPr>
              <w:t>投标人法定代表人的委托代理人有法定代表人签署的授权委托书，且其授权委托书符合招标文件规定的格式。</w:t>
            </w:r>
          </w:p>
        </w:tc>
      </w:tr>
      <w:tr w:rsidR="00A124A0" w:rsidRPr="00A124A0">
        <w:trPr>
          <w:gridAfter w:val="1"/>
          <w:wAfter w:w="255" w:type="dxa"/>
          <w:trHeight w:val="320"/>
        </w:trPr>
        <w:tc>
          <w:tcPr>
            <w:tcW w:w="743" w:type="dxa"/>
            <w:vMerge/>
            <w:tcBorders>
              <w:top w:val="nil"/>
              <w:bottom w:val="single" w:sz="4" w:space="0" w:color="auto"/>
              <w:right w:val="single" w:sz="4" w:space="0" w:color="auto"/>
            </w:tcBorders>
            <w:vAlign w:val="center"/>
          </w:tcPr>
          <w:p w:rsidR="00003FDE" w:rsidRPr="00A124A0" w:rsidRDefault="00003FDE">
            <w:pPr>
              <w:spacing w:line="440" w:lineRule="exact"/>
              <w:jc w:val="center"/>
              <w:rPr>
                <w:rFonts w:asciiTheme="minorEastAsia" w:hAnsiTheme="minorEastAsia" w:cs="Times New Roman"/>
                <w:sz w:val="24"/>
                <w:szCs w:val="24"/>
              </w:rPr>
            </w:pPr>
          </w:p>
        </w:tc>
        <w:tc>
          <w:tcPr>
            <w:tcW w:w="1334" w:type="dxa"/>
            <w:vMerge/>
            <w:tcBorders>
              <w:top w:val="nil"/>
              <w:bottom w:val="single" w:sz="4" w:space="0" w:color="auto"/>
              <w:right w:val="single" w:sz="4" w:space="0" w:color="auto"/>
            </w:tcBorders>
            <w:vAlign w:val="center"/>
          </w:tcPr>
          <w:p w:rsidR="00003FDE" w:rsidRPr="00A124A0" w:rsidRDefault="00003FDE">
            <w:pPr>
              <w:spacing w:line="440" w:lineRule="exact"/>
              <w:jc w:val="center"/>
              <w:rPr>
                <w:rFonts w:asciiTheme="minorEastAsia" w:hAnsiTheme="minorEastAsia" w:cs="Times New Roman"/>
                <w:sz w:val="24"/>
                <w:szCs w:val="24"/>
              </w:rPr>
            </w:pPr>
          </w:p>
        </w:tc>
        <w:tc>
          <w:tcPr>
            <w:tcW w:w="2389" w:type="dxa"/>
            <w:gridSpan w:val="3"/>
            <w:tcBorders>
              <w:top w:val="single" w:sz="4" w:space="0" w:color="auto"/>
              <w:left w:val="single" w:sz="4" w:space="0" w:color="auto"/>
              <w:bottom w:val="single" w:sz="4" w:space="0" w:color="auto"/>
              <w:right w:val="single" w:sz="4" w:space="0" w:color="auto"/>
            </w:tcBorders>
            <w:vAlign w:val="center"/>
          </w:tcPr>
          <w:p w:rsidR="00003FDE" w:rsidRPr="00A124A0" w:rsidRDefault="006B3CE4">
            <w:pPr>
              <w:spacing w:line="440" w:lineRule="exact"/>
              <w:rPr>
                <w:rFonts w:asciiTheme="minorEastAsia" w:hAnsiTheme="minorEastAsia" w:cs="Times New Roman"/>
                <w:szCs w:val="21"/>
              </w:rPr>
            </w:pPr>
            <w:r w:rsidRPr="00A124A0">
              <w:rPr>
                <w:rFonts w:asciiTheme="minorEastAsia" w:hAnsiTheme="minorEastAsia" w:cs="Times New Roman"/>
                <w:szCs w:val="21"/>
              </w:rPr>
              <w:t>报价唯一</w:t>
            </w:r>
          </w:p>
        </w:tc>
        <w:tc>
          <w:tcPr>
            <w:tcW w:w="5316" w:type="dxa"/>
            <w:tcBorders>
              <w:top w:val="single" w:sz="4" w:space="0" w:color="auto"/>
              <w:left w:val="single" w:sz="4" w:space="0" w:color="auto"/>
              <w:bottom w:val="single" w:sz="4" w:space="0" w:color="auto"/>
              <w:right w:val="single" w:sz="4" w:space="0" w:color="auto"/>
            </w:tcBorders>
            <w:vAlign w:val="center"/>
          </w:tcPr>
          <w:p w:rsidR="00003FDE" w:rsidRPr="00A124A0" w:rsidRDefault="006B3CE4">
            <w:pPr>
              <w:spacing w:line="440" w:lineRule="exact"/>
              <w:rPr>
                <w:rFonts w:asciiTheme="minorEastAsia" w:hAnsiTheme="minorEastAsia" w:cs="Times New Roman"/>
                <w:szCs w:val="21"/>
              </w:rPr>
            </w:pPr>
            <w:r w:rsidRPr="00A124A0">
              <w:rPr>
                <w:rFonts w:asciiTheme="minorEastAsia" w:hAnsiTheme="minorEastAsia" w:cs="Times New Roman"/>
                <w:szCs w:val="21"/>
              </w:rPr>
              <w:t>只能一个有效报价</w:t>
            </w:r>
          </w:p>
        </w:tc>
      </w:tr>
      <w:tr w:rsidR="00A124A0" w:rsidRPr="00A124A0">
        <w:trPr>
          <w:gridAfter w:val="1"/>
          <w:wAfter w:w="255" w:type="dxa"/>
        </w:trPr>
        <w:tc>
          <w:tcPr>
            <w:tcW w:w="743" w:type="dxa"/>
            <w:vMerge w:val="restart"/>
            <w:tcBorders>
              <w:top w:val="single" w:sz="4" w:space="0" w:color="auto"/>
              <w:bottom w:val="single" w:sz="4" w:space="0" w:color="auto"/>
              <w:right w:val="single" w:sz="4" w:space="0" w:color="auto"/>
            </w:tcBorders>
            <w:vAlign w:val="center"/>
          </w:tcPr>
          <w:p w:rsidR="00003FDE" w:rsidRPr="00A124A0" w:rsidRDefault="006B3CE4">
            <w:pPr>
              <w:spacing w:line="440" w:lineRule="exact"/>
              <w:jc w:val="center"/>
              <w:rPr>
                <w:rFonts w:asciiTheme="minorEastAsia" w:hAnsiTheme="minorEastAsia" w:cs="Times New Roman"/>
                <w:sz w:val="24"/>
                <w:szCs w:val="24"/>
              </w:rPr>
            </w:pPr>
            <w:r w:rsidRPr="00A124A0">
              <w:rPr>
                <w:rFonts w:asciiTheme="minorEastAsia" w:hAnsiTheme="minorEastAsia" w:cs="Times New Roman"/>
                <w:sz w:val="24"/>
                <w:szCs w:val="24"/>
              </w:rPr>
              <w:t>2.1.2</w:t>
            </w:r>
          </w:p>
        </w:tc>
        <w:tc>
          <w:tcPr>
            <w:tcW w:w="1334" w:type="dxa"/>
            <w:vMerge w:val="restart"/>
            <w:tcBorders>
              <w:top w:val="single" w:sz="4" w:space="0" w:color="auto"/>
              <w:bottom w:val="single" w:sz="4" w:space="0" w:color="auto"/>
              <w:right w:val="single" w:sz="4" w:space="0" w:color="auto"/>
            </w:tcBorders>
            <w:vAlign w:val="center"/>
          </w:tcPr>
          <w:p w:rsidR="00003FDE" w:rsidRPr="00A124A0" w:rsidRDefault="006B3CE4">
            <w:pPr>
              <w:spacing w:line="440" w:lineRule="exact"/>
              <w:jc w:val="center"/>
              <w:rPr>
                <w:rFonts w:asciiTheme="minorEastAsia" w:hAnsiTheme="minorEastAsia" w:cs="Times New Roman"/>
                <w:sz w:val="24"/>
                <w:szCs w:val="24"/>
              </w:rPr>
            </w:pPr>
            <w:r w:rsidRPr="00A124A0">
              <w:rPr>
                <w:rFonts w:asciiTheme="minorEastAsia" w:hAnsiTheme="minorEastAsia" w:cs="Times New Roman"/>
                <w:sz w:val="24"/>
                <w:szCs w:val="24"/>
              </w:rPr>
              <w:t>资格评审标准</w:t>
            </w:r>
          </w:p>
        </w:tc>
        <w:tc>
          <w:tcPr>
            <w:tcW w:w="2389" w:type="dxa"/>
            <w:gridSpan w:val="3"/>
            <w:tcBorders>
              <w:top w:val="single" w:sz="4" w:space="0" w:color="auto"/>
              <w:left w:val="single" w:sz="4" w:space="0" w:color="auto"/>
              <w:bottom w:val="single" w:sz="4" w:space="0" w:color="auto"/>
              <w:right w:val="single" w:sz="4" w:space="0" w:color="auto"/>
            </w:tcBorders>
            <w:vAlign w:val="center"/>
          </w:tcPr>
          <w:p w:rsidR="00003FDE" w:rsidRPr="00A124A0" w:rsidRDefault="006B3CE4">
            <w:pPr>
              <w:spacing w:line="440" w:lineRule="exact"/>
              <w:rPr>
                <w:rFonts w:asciiTheme="minorEastAsia" w:hAnsiTheme="minorEastAsia" w:cs="Times New Roman"/>
                <w:szCs w:val="21"/>
              </w:rPr>
            </w:pPr>
            <w:r w:rsidRPr="00A124A0">
              <w:rPr>
                <w:rFonts w:asciiTheme="minorEastAsia" w:hAnsiTheme="minorEastAsia" w:cs="Times New Roman"/>
                <w:szCs w:val="21"/>
              </w:rPr>
              <w:t>营业执照</w:t>
            </w:r>
          </w:p>
        </w:tc>
        <w:tc>
          <w:tcPr>
            <w:tcW w:w="5316" w:type="dxa"/>
            <w:tcBorders>
              <w:top w:val="single" w:sz="4" w:space="0" w:color="auto"/>
              <w:left w:val="single" w:sz="4" w:space="0" w:color="auto"/>
              <w:bottom w:val="single" w:sz="4" w:space="0" w:color="auto"/>
              <w:right w:val="single" w:sz="4" w:space="0" w:color="auto"/>
            </w:tcBorders>
            <w:vAlign w:val="center"/>
          </w:tcPr>
          <w:p w:rsidR="00003FDE" w:rsidRPr="00A124A0" w:rsidRDefault="006B3CE4">
            <w:pPr>
              <w:spacing w:line="440" w:lineRule="exact"/>
              <w:rPr>
                <w:rFonts w:asciiTheme="minorEastAsia" w:hAnsiTheme="minorEastAsia" w:cs="Times New Roman"/>
                <w:szCs w:val="21"/>
              </w:rPr>
            </w:pPr>
            <w:r w:rsidRPr="00A124A0">
              <w:rPr>
                <w:rFonts w:asciiTheme="minorEastAsia" w:hAnsiTheme="minorEastAsia" w:cs="Times New Roman"/>
                <w:szCs w:val="21"/>
              </w:rPr>
              <w:t>具备有效的营业执照</w:t>
            </w:r>
          </w:p>
        </w:tc>
      </w:tr>
      <w:tr w:rsidR="00A124A0" w:rsidRPr="00A124A0">
        <w:tc>
          <w:tcPr>
            <w:tcW w:w="743" w:type="dxa"/>
            <w:vMerge/>
            <w:tcBorders>
              <w:top w:val="nil"/>
              <w:bottom w:val="single" w:sz="4" w:space="0" w:color="auto"/>
              <w:right w:val="single" w:sz="4" w:space="0" w:color="auto"/>
            </w:tcBorders>
            <w:vAlign w:val="center"/>
          </w:tcPr>
          <w:p w:rsidR="00003FDE" w:rsidRPr="00A124A0" w:rsidRDefault="00003FDE">
            <w:pPr>
              <w:spacing w:line="440" w:lineRule="exact"/>
              <w:jc w:val="center"/>
              <w:rPr>
                <w:rFonts w:asciiTheme="minorEastAsia" w:hAnsiTheme="minorEastAsia" w:cs="Times New Roman"/>
                <w:sz w:val="24"/>
                <w:szCs w:val="24"/>
              </w:rPr>
            </w:pPr>
          </w:p>
        </w:tc>
        <w:tc>
          <w:tcPr>
            <w:tcW w:w="1334" w:type="dxa"/>
            <w:vMerge/>
            <w:tcBorders>
              <w:top w:val="nil"/>
              <w:bottom w:val="single" w:sz="4" w:space="0" w:color="auto"/>
              <w:right w:val="single" w:sz="4" w:space="0" w:color="auto"/>
            </w:tcBorders>
            <w:vAlign w:val="center"/>
          </w:tcPr>
          <w:p w:rsidR="00003FDE" w:rsidRPr="00A124A0" w:rsidRDefault="00003FDE">
            <w:pPr>
              <w:spacing w:line="440" w:lineRule="exact"/>
              <w:jc w:val="center"/>
              <w:rPr>
                <w:rFonts w:asciiTheme="minorEastAsia" w:hAnsiTheme="minorEastAsia" w:cs="Times New Roman"/>
                <w:sz w:val="24"/>
                <w:szCs w:val="24"/>
              </w:rPr>
            </w:pPr>
          </w:p>
        </w:tc>
        <w:tc>
          <w:tcPr>
            <w:tcW w:w="2389" w:type="dxa"/>
            <w:gridSpan w:val="3"/>
            <w:tcBorders>
              <w:top w:val="single" w:sz="4" w:space="0" w:color="auto"/>
              <w:left w:val="single" w:sz="4" w:space="0" w:color="auto"/>
              <w:bottom w:val="single" w:sz="4" w:space="0" w:color="auto"/>
              <w:right w:val="single" w:sz="4" w:space="0" w:color="auto"/>
            </w:tcBorders>
            <w:vAlign w:val="center"/>
          </w:tcPr>
          <w:p w:rsidR="00003FDE" w:rsidRPr="00A124A0" w:rsidRDefault="006B3CE4">
            <w:pPr>
              <w:spacing w:line="440" w:lineRule="exact"/>
              <w:rPr>
                <w:rFonts w:asciiTheme="minorEastAsia" w:hAnsiTheme="minorEastAsia" w:cs="Times New Roman"/>
                <w:szCs w:val="21"/>
              </w:rPr>
            </w:pPr>
            <w:r w:rsidRPr="00A124A0">
              <w:rPr>
                <w:rFonts w:asciiTheme="minorEastAsia" w:hAnsiTheme="minorEastAsia" w:cs="Times New Roman" w:hint="eastAsia"/>
                <w:szCs w:val="21"/>
              </w:rPr>
              <w:t>其它资格条件要求</w:t>
            </w:r>
          </w:p>
        </w:tc>
        <w:tc>
          <w:tcPr>
            <w:tcW w:w="5316" w:type="dxa"/>
            <w:tcBorders>
              <w:top w:val="single" w:sz="4" w:space="0" w:color="auto"/>
              <w:left w:val="single" w:sz="4" w:space="0" w:color="auto"/>
              <w:bottom w:val="single" w:sz="4" w:space="0" w:color="auto"/>
              <w:right w:val="single" w:sz="4" w:space="0" w:color="auto"/>
            </w:tcBorders>
            <w:vAlign w:val="center"/>
          </w:tcPr>
          <w:p w:rsidR="00003FDE" w:rsidRPr="00A124A0" w:rsidRDefault="006B3CE4">
            <w:pPr>
              <w:spacing w:line="440" w:lineRule="exact"/>
              <w:rPr>
                <w:rFonts w:asciiTheme="minorEastAsia" w:hAnsiTheme="minorEastAsia" w:cs="Times New Roman"/>
                <w:szCs w:val="21"/>
              </w:rPr>
            </w:pPr>
            <w:r w:rsidRPr="00A124A0">
              <w:rPr>
                <w:rFonts w:asciiTheme="minorEastAsia" w:hAnsiTheme="minorEastAsia" w:cs="Times New Roman"/>
                <w:szCs w:val="21"/>
              </w:rPr>
              <w:t>符合第二章</w:t>
            </w:r>
            <w:r w:rsidRPr="00A124A0">
              <w:rPr>
                <w:rFonts w:asciiTheme="minorEastAsia" w:hAnsiTheme="minorEastAsia" w:cs="Times New Roman"/>
                <w:b/>
                <w:szCs w:val="21"/>
              </w:rPr>
              <w:t>投标人须知</w:t>
            </w:r>
            <w:r w:rsidRPr="00A124A0">
              <w:rPr>
                <w:rFonts w:asciiTheme="minorEastAsia" w:hAnsiTheme="minorEastAsia" w:cs="Times New Roman" w:hint="eastAsia"/>
                <w:b/>
                <w:szCs w:val="21"/>
              </w:rPr>
              <w:t>前附表</w:t>
            </w:r>
            <w:r w:rsidRPr="00A124A0">
              <w:rPr>
                <w:rFonts w:asciiTheme="minorEastAsia" w:hAnsiTheme="minorEastAsia" w:cs="Times New Roman" w:hint="eastAsia"/>
                <w:szCs w:val="21"/>
              </w:rPr>
              <w:t>2.3、2.4</w:t>
            </w:r>
            <w:r w:rsidRPr="00A124A0">
              <w:rPr>
                <w:rFonts w:asciiTheme="minorEastAsia" w:hAnsiTheme="minorEastAsia" w:cs="Times New Roman"/>
                <w:szCs w:val="21"/>
              </w:rPr>
              <w:t>项规定</w:t>
            </w:r>
          </w:p>
        </w:tc>
        <w:tc>
          <w:tcPr>
            <w:tcW w:w="255" w:type="dxa"/>
          </w:tcPr>
          <w:p w:rsidR="00003FDE" w:rsidRPr="00A124A0" w:rsidRDefault="006B3CE4">
            <w:pPr>
              <w:widowControl/>
              <w:jc w:val="left"/>
              <w:rPr>
                <w:rFonts w:asciiTheme="minorEastAsia" w:hAnsiTheme="minorEastAsia" w:cs="Times New Roman"/>
                <w:szCs w:val="21"/>
              </w:rPr>
            </w:pPr>
            <w:r w:rsidRPr="00A124A0">
              <w:rPr>
                <w:rFonts w:asciiTheme="minorEastAsia" w:hAnsiTheme="minorEastAsia" w:cs="Times New Roman"/>
                <w:szCs w:val="21"/>
              </w:rPr>
              <w:tab/>
            </w:r>
          </w:p>
        </w:tc>
      </w:tr>
      <w:tr w:rsidR="00A124A0" w:rsidRPr="00A124A0">
        <w:trPr>
          <w:gridAfter w:val="1"/>
          <w:wAfter w:w="255" w:type="dxa"/>
        </w:trPr>
        <w:tc>
          <w:tcPr>
            <w:tcW w:w="743" w:type="dxa"/>
            <w:vMerge w:val="restart"/>
            <w:tcBorders>
              <w:top w:val="single" w:sz="4" w:space="0" w:color="auto"/>
              <w:right w:val="single" w:sz="4" w:space="0" w:color="auto"/>
            </w:tcBorders>
            <w:vAlign w:val="center"/>
          </w:tcPr>
          <w:p w:rsidR="00003FDE" w:rsidRPr="00A124A0" w:rsidRDefault="006B3CE4">
            <w:pPr>
              <w:spacing w:line="440" w:lineRule="exact"/>
              <w:jc w:val="center"/>
              <w:rPr>
                <w:rFonts w:asciiTheme="minorEastAsia" w:hAnsiTheme="minorEastAsia" w:cs="Times New Roman"/>
                <w:szCs w:val="21"/>
              </w:rPr>
            </w:pPr>
            <w:r w:rsidRPr="00A124A0">
              <w:rPr>
                <w:rFonts w:asciiTheme="minorEastAsia" w:hAnsiTheme="minorEastAsia" w:cs="Times New Roman"/>
                <w:szCs w:val="21"/>
              </w:rPr>
              <w:t>2.1.3</w:t>
            </w:r>
          </w:p>
        </w:tc>
        <w:tc>
          <w:tcPr>
            <w:tcW w:w="1334" w:type="dxa"/>
            <w:vMerge w:val="restart"/>
            <w:tcBorders>
              <w:top w:val="single" w:sz="4" w:space="0" w:color="auto"/>
              <w:right w:val="single" w:sz="4" w:space="0" w:color="auto"/>
            </w:tcBorders>
            <w:vAlign w:val="center"/>
          </w:tcPr>
          <w:p w:rsidR="00003FDE" w:rsidRPr="00A124A0" w:rsidRDefault="006B3CE4">
            <w:pPr>
              <w:spacing w:line="440" w:lineRule="exact"/>
              <w:jc w:val="center"/>
              <w:rPr>
                <w:rFonts w:asciiTheme="minorEastAsia" w:hAnsiTheme="minorEastAsia" w:cs="Times New Roman"/>
                <w:szCs w:val="21"/>
              </w:rPr>
            </w:pPr>
            <w:r w:rsidRPr="00A124A0">
              <w:rPr>
                <w:rFonts w:asciiTheme="minorEastAsia" w:hAnsiTheme="minorEastAsia" w:cs="Times New Roman"/>
                <w:szCs w:val="21"/>
              </w:rPr>
              <w:t>响应性评审</w:t>
            </w:r>
          </w:p>
          <w:p w:rsidR="00003FDE" w:rsidRPr="00A124A0" w:rsidRDefault="006B3CE4">
            <w:pPr>
              <w:spacing w:line="440" w:lineRule="exact"/>
              <w:jc w:val="center"/>
              <w:rPr>
                <w:rFonts w:asciiTheme="minorEastAsia" w:hAnsiTheme="minorEastAsia" w:cs="Times New Roman"/>
                <w:szCs w:val="21"/>
              </w:rPr>
            </w:pPr>
            <w:r w:rsidRPr="00A124A0">
              <w:rPr>
                <w:rFonts w:asciiTheme="minorEastAsia" w:hAnsiTheme="minorEastAsia" w:cs="Times New Roman"/>
                <w:szCs w:val="21"/>
              </w:rPr>
              <w:t>标准</w:t>
            </w:r>
          </w:p>
        </w:tc>
        <w:tc>
          <w:tcPr>
            <w:tcW w:w="2389" w:type="dxa"/>
            <w:gridSpan w:val="3"/>
            <w:tcBorders>
              <w:top w:val="single" w:sz="4" w:space="0" w:color="auto"/>
              <w:left w:val="single" w:sz="4" w:space="0" w:color="auto"/>
              <w:bottom w:val="single" w:sz="4" w:space="0" w:color="auto"/>
              <w:right w:val="single" w:sz="4" w:space="0" w:color="auto"/>
            </w:tcBorders>
            <w:vAlign w:val="center"/>
          </w:tcPr>
          <w:p w:rsidR="00003FDE" w:rsidRPr="00A124A0" w:rsidRDefault="006B3CE4">
            <w:pPr>
              <w:rPr>
                <w:rFonts w:asciiTheme="minorEastAsia" w:hAnsiTheme="minorEastAsia" w:cs="Times New Roman"/>
                <w:szCs w:val="24"/>
              </w:rPr>
            </w:pPr>
            <w:r w:rsidRPr="00A124A0">
              <w:rPr>
                <w:rFonts w:asciiTheme="minorEastAsia" w:hAnsiTheme="minorEastAsia" w:cs="Times New Roman" w:hint="eastAsia"/>
                <w:szCs w:val="24"/>
              </w:rPr>
              <w:t>货物规格型号及数量</w:t>
            </w:r>
          </w:p>
        </w:tc>
        <w:tc>
          <w:tcPr>
            <w:tcW w:w="5316" w:type="dxa"/>
            <w:tcBorders>
              <w:top w:val="single" w:sz="4" w:space="0" w:color="auto"/>
              <w:left w:val="single" w:sz="4" w:space="0" w:color="auto"/>
              <w:bottom w:val="single" w:sz="4" w:space="0" w:color="auto"/>
              <w:right w:val="single" w:sz="4" w:space="0" w:color="auto"/>
            </w:tcBorders>
            <w:vAlign w:val="center"/>
          </w:tcPr>
          <w:p w:rsidR="00003FDE" w:rsidRPr="00A124A0" w:rsidRDefault="006B3CE4">
            <w:pPr>
              <w:rPr>
                <w:rFonts w:asciiTheme="minorEastAsia" w:hAnsiTheme="minorEastAsia" w:cs="Times New Roman"/>
                <w:szCs w:val="24"/>
              </w:rPr>
            </w:pPr>
            <w:r w:rsidRPr="00A124A0">
              <w:rPr>
                <w:rFonts w:asciiTheme="minorEastAsia" w:hAnsiTheme="minorEastAsia" w:cs="Times New Roman" w:hint="eastAsia"/>
                <w:szCs w:val="24"/>
              </w:rPr>
              <w:t>符合第二章</w:t>
            </w:r>
            <w:r w:rsidRPr="00A124A0">
              <w:rPr>
                <w:rFonts w:asciiTheme="minorEastAsia" w:hAnsiTheme="minorEastAsia" w:cs="Times New Roman" w:hint="eastAsia"/>
                <w:b/>
                <w:szCs w:val="24"/>
              </w:rPr>
              <w:t>投标人须知前附表</w:t>
            </w:r>
            <w:r w:rsidRPr="00A124A0">
              <w:rPr>
                <w:rFonts w:asciiTheme="minorEastAsia" w:hAnsiTheme="minorEastAsia" w:cs="Times New Roman" w:hint="eastAsia"/>
                <w:szCs w:val="24"/>
              </w:rPr>
              <w:t>第</w:t>
            </w:r>
            <w:r w:rsidRPr="00A124A0">
              <w:rPr>
                <w:rFonts w:asciiTheme="minorEastAsia" w:hAnsiTheme="minorEastAsia" w:cs="Times New Roman"/>
                <w:szCs w:val="24"/>
              </w:rPr>
              <w:t>1.5</w:t>
            </w:r>
            <w:r w:rsidRPr="00A124A0">
              <w:rPr>
                <w:rFonts w:asciiTheme="minorEastAsia" w:hAnsiTheme="minorEastAsia" w:cs="Times New Roman" w:hint="eastAsia"/>
                <w:szCs w:val="24"/>
              </w:rPr>
              <w:t>项规定</w:t>
            </w:r>
          </w:p>
        </w:tc>
      </w:tr>
      <w:tr w:rsidR="00A124A0" w:rsidRPr="00A124A0">
        <w:trPr>
          <w:gridAfter w:val="1"/>
          <w:wAfter w:w="255" w:type="dxa"/>
        </w:trPr>
        <w:tc>
          <w:tcPr>
            <w:tcW w:w="743" w:type="dxa"/>
            <w:vMerge/>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1334" w:type="dxa"/>
            <w:vMerge/>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2389" w:type="dxa"/>
            <w:gridSpan w:val="3"/>
            <w:tcBorders>
              <w:top w:val="single" w:sz="4" w:space="0" w:color="auto"/>
              <w:left w:val="single" w:sz="4" w:space="0" w:color="auto"/>
              <w:bottom w:val="single" w:sz="4" w:space="0" w:color="auto"/>
              <w:right w:val="single" w:sz="4" w:space="0" w:color="auto"/>
            </w:tcBorders>
            <w:vAlign w:val="center"/>
          </w:tcPr>
          <w:p w:rsidR="00003FDE" w:rsidRPr="00A124A0" w:rsidRDefault="006B3CE4">
            <w:pPr>
              <w:rPr>
                <w:rFonts w:asciiTheme="minorEastAsia" w:hAnsiTheme="minorEastAsia" w:cs="Times New Roman"/>
                <w:szCs w:val="24"/>
              </w:rPr>
            </w:pPr>
            <w:r w:rsidRPr="00A124A0">
              <w:rPr>
                <w:rFonts w:asciiTheme="minorEastAsia" w:hAnsiTheme="minorEastAsia" w:cs="Times New Roman" w:hint="eastAsia"/>
                <w:szCs w:val="24"/>
              </w:rPr>
              <w:t>供货时间</w:t>
            </w:r>
          </w:p>
        </w:tc>
        <w:tc>
          <w:tcPr>
            <w:tcW w:w="5316" w:type="dxa"/>
            <w:tcBorders>
              <w:top w:val="single" w:sz="4" w:space="0" w:color="auto"/>
              <w:left w:val="single" w:sz="4" w:space="0" w:color="auto"/>
              <w:bottom w:val="single" w:sz="4" w:space="0" w:color="auto"/>
              <w:right w:val="single" w:sz="4" w:space="0" w:color="auto"/>
            </w:tcBorders>
            <w:vAlign w:val="center"/>
          </w:tcPr>
          <w:p w:rsidR="00003FDE" w:rsidRPr="00A124A0" w:rsidRDefault="006B3CE4">
            <w:pPr>
              <w:rPr>
                <w:rFonts w:asciiTheme="minorEastAsia" w:hAnsiTheme="minorEastAsia" w:cs="Times New Roman"/>
                <w:szCs w:val="24"/>
              </w:rPr>
            </w:pPr>
            <w:r w:rsidRPr="00A124A0">
              <w:rPr>
                <w:rFonts w:asciiTheme="minorEastAsia" w:hAnsiTheme="minorEastAsia" w:cs="Times New Roman" w:hint="eastAsia"/>
                <w:szCs w:val="24"/>
              </w:rPr>
              <w:t>符合第二章</w:t>
            </w:r>
            <w:r w:rsidRPr="00A124A0">
              <w:rPr>
                <w:rFonts w:asciiTheme="minorEastAsia" w:hAnsiTheme="minorEastAsia" w:cs="Times New Roman" w:hint="eastAsia"/>
                <w:b/>
                <w:szCs w:val="24"/>
              </w:rPr>
              <w:t>投标人须知前附表</w:t>
            </w:r>
            <w:r w:rsidRPr="00A124A0">
              <w:rPr>
                <w:rFonts w:asciiTheme="minorEastAsia" w:hAnsiTheme="minorEastAsia" w:cs="Times New Roman" w:hint="eastAsia"/>
                <w:szCs w:val="24"/>
              </w:rPr>
              <w:t>第</w:t>
            </w:r>
            <w:r w:rsidRPr="00A124A0">
              <w:rPr>
                <w:rFonts w:asciiTheme="minorEastAsia" w:hAnsiTheme="minorEastAsia" w:cs="Times New Roman"/>
                <w:szCs w:val="24"/>
              </w:rPr>
              <w:t>1.6</w:t>
            </w:r>
            <w:r w:rsidRPr="00A124A0">
              <w:rPr>
                <w:rFonts w:asciiTheme="minorEastAsia" w:hAnsiTheme="minorEastAsia" w:cs="Times New Roman" w:hint="eastAsia"/>
                <w:szCs w:val="24"/>
              </w:rPr>
              <w:t>项规定</w:t>
            </w:r>
          </w:p>
        </w:tc>
      </w:tr>
      <w:tr w:rsidR="00A124A0" w:rsidRPr="00A124A0">
        <w:trPr>
          <w:gridAfter w:val="1"/>
          <w:wAfter w:w="255" w:type="dxa"/>
        </w:trPr>
        <w:tc>
          <w:tcPr>
            <w:tcW w:w="743" w:type="dxa"/>
            <w:vMerge/>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1334" w:type="dxa"/>
            <w:vMerge/>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2389" w:type="dxa"/>
            <w:gridSpan w:val="3"/>
            <w:tcBorders>
              <w:top w:val="single" w:sz="4" w:space="0" w:color="auto"/>
              <w:left w:val="single" w:sz="4" w:space="0" w:color="auto"/>
              <w:bottom w:val="single" w:sz="4" w:space="0" w:color="auto"/>
              <w:right w:val="single" w:sz="4" w:space="0" w:color="auto"/>
            </w:tcBorders>
            <w:vAlign w:val="center"/>
          </w:tcPr>
          <w:p w:rsidR="00003FDE" w:rsidRPr="00A124A0" w:rsidRDefault="006B3CE4">
            <w:pPr>
              <w:rPr>
                <w:rFonts w:asciiTheme="minorEastAsia" w:hAnsiTheme="minorEastAsia" w:cs="Times New Roman"/>
                <w:szCs w:val="24"/>
              </w:rPr>
            </w:pPr>
            <w:r w:rsidRPr="00A124A0">
              <w:rPr>
                <w:rFonts w:asciiTheme="minorEastAsia" w:hAnsiTheme="minorEastAsia" w:cs="Times New Roman" w:hint="eastAsia"/>
                <w:szCs w:val="24"/>
              </w:rPr>
              <w:t>投标报价</w:t>
            </w:r>
          </w:p>
        </w:tc>
        <w:tc>
          <w:tcPr>
            <w:tcW w:w="5316" w:type="dxa"/>
            <w:tcBorders>
              <w:top w:val="single" w:sz="4" w:space="0" w:color="auto"/>
              <w:left w:val="single" w:sz="4" w:space="0" w:color="auto"/>
              <w:bottom w:val="single" w:sz="4" w:space="0" w:color="auto"/>
              <w:right w:val="single" w:sz="4" w:space="0" w:color="auto"/>
            </w:tcBorders>
            <w:vAlign w:val="center"/>
          </w:tcPr>
          <w:p w:rsidR="00003FDE" w:rsidRPr="00A124A0" w:rsidRDefault="006B3CE4">
            <w:pPr>
              <w:pStyle w:val="aa"/>
              <w:rPr>
                <w:rFonts w:asciiTheme="minorEastAsia" w:hAnsiTheme="minorEastAsia" w:cs="Times New Roman"/>
                <w:b/>
                <w:szCs w:val="24"/>
              </w:rPr>
            </w:pPr>
            <w:r w:rsidRPr="00A124A0">
              <w:rPr>
                <w:rFonts w:asciiTheme="minorEastAsia" w:hAnsiTheme="minorEastAsia" w:cs="Times New Roman" w:hint="eastAsia"/>
                <w:szCs w:val="24"/>
              </w:rPr>
              <w:t>本项目采购预算： 550 万元，投标人投标总报价不得超过该项目采购预算，否则作否决投标处理。</w:t>
            </w:r>
          </w:p>
        </w:tc>
      </w:tr>
      <w:tr w:rsidR="00A124A0" w:rsidRPr="00A124A0">
        <w:trPr>
          <w:gridAfter w:val="1"/>
          <w:wAfter w:w="255" w:type="dxa"/>
          <w:trHeight w:val="399"/>
        </w:trPr>
        <w:tc>
          <w:tcPr>
            <w:tcW w:w="743" w:type="dxa"/>
            <w:vMerge/>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1334" w:type="dxa"/>
            <w:vMerge/>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2389" w:type="dxa"/>
            <w:gridSpan w:val="3"/>
            <w:tcBorders>
              <w:top w:val="single" w:sz="4" w:space="0" w:color="auto"/>
              <w:left w:val="single" w:sz="4" w:space="0" w:color="auto"/>
              <w:right w:val="single" w:sz="4" w:space="0" w:color="auto"/>
            </w:tcBorders>
            <w:vAlign w:val="center"/>
          </w:tcPr>
          <w:p w:rsidR="00003FDE" w:rsidRPr="00A124A0" w:rsidRDefault="006B3CE4">
            <w:pPr>
              <w:rPr>
                <w:rFonts w:asciiTheme="minorEastAsia" w:hAnsiTheme="minorEastAsia" w:cs="Times New Roman"/>
                <w:szCs w:val="24"/>
              </w:rPr>
            </w:pPr>
            <w:r w:rsidRPr="00A124A0">
              <w:rPr>
                <w:rFonts w:asciiTheme="minorEastAsia" w:hAnsiTheme="minorEastAsia" w:cs="Times New Roman" w:hint="eastAsia"/>
                <w:szCs w:val="24"/>
              </w:rPr>
              <w:t>商务符合性</w:t>
            </w:r>
          </w:p>
        </w:tc>
        <w:tc>
          <w:tcPr>
            <w:tcW w:w="5316" w:type="dxa"/>
            <w:tcBorders>
              <w:top w:val="single" w:sz="4" w:space="0" w:color="auto"/>
              <w:left w:val="single" w:sz="4" w:space="0" w:color="auto"/>
              <w:right w:val="single" w:sz="4" w:space="0" w:color="auto"/>
            </w:tcBorders>
            <w:vAlign w:val="center"/>
          </w:tcPr>
          <w:p w:rsidR="00003FDE" w:rsidRPr="00A124A0" w:rsidRDefault="006B3CE4">
            <w:pPr>
              <w:rPr>
                <w:rFonts w:asciiTheme="minorEastAsia" w:hAnsiTheme="minorEastAsia" w:cs="Times New Roman"/>
                <w:szCs w:val="24"/>
              </w:rPr>
            </w:pPr>
            <w:r w:rsidRPr="00A124A0">
              <w:rPr>
                <w:rFonts w:asciiTheme="minorEastAsia" w:hAnsiTheme="minorEastAsia" w:cs="Times New Roman" w:hint="eastAsia"/>
                <w:szCs w:val="24"/>
              </w:rPr>
              <w:t>符合商务符合性应答表中的要求（无负偏离）</w:t>
            </w:r>
          </w:p>
        </w:tc>
      </w:tr>
      <w:tr w:rsidR="00A124A0" w:rsidRPr="00A124A0">
        <w:trPr>
          <w:gridAfter w:val="1"/>
          <w:wAfter w:w="255" w:type="dxa"/>
          <w:trHeight w:val="399"/>
        </w:trPr>
        <w:tc>
          <w:tcPr>
            <w:tcW w:w="743" w:type="dxa"/>
            <w:vMerge/>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1334" w:type="dxa"/>
            <w:vMerge/>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2389" w:type="dxa"/>
            <w:gridSpan w:val="3"/>
            <w:tcBorders>
              <w:top w:val="single" w:sz="4" w:space="0" w:color="auto"/>
              <w:left w:val="single" w:sz="4" w:space="0" w:color="auto"/>
              <w:right w:val="single" w:sz="4" w:space="0" w:color="auto"/>
            </w:tcBorders>
            <w:vAlign w:val="center"/>
          </w:tcPr>
          <w:p w:rsidR="00003FDE" w:rsidRPr="00A124A0" w:rsidRDefault="006B3CE4">
            <w:pPr>
              <w:rPr>
                <w:rFonts w:asciiTheme="minorEastAsia" w:hAnsiTheme="minorEastAsia" w:cs="Times New Roman"/>
                <w:szCs w:val="24"/>
              </w:rPr>
            </w:pPr>
            <w:r w:rsidRPr="00A124A0">
              <w:rPr>
                <w:rFonts w:asciiTheme="minorEastAsia" w:hAnsiTheme="minorEastAsia" w:cs="Times New Roman" w:hint="eastAsia"/>
                <w:szCs w:val="24"/>
              </w:rPr>
              <w:t>技术符合性</w:t>
            </w:r>
          </w:p>
        </w:tc>
        <w:tc>
          <w:tcPr>
            <w:tcW w:w="5316" w:type="dxa"/>
            <w:tcBorders>
              <w:top w:val="single" w:sz="4" w:space="0" w:color="auto"/>
              <w:left w:val="single" w:sz="4" w:space="0" w:color="auto"/>
              <w:right w:val="single" w:sz="4" w:space="0" w:color="auto"/>
            </w:tcBorders>
            <w:vAlign w:val="center"/>
          </w:tcPr>
          <w:p w:rsidR="00003FDE" w:rsidRPr="00A124A0" w:rsidRDefault="006B3CE4">
            <w:pPr>
              <w:rPr>
                <w:rFonts w:asciiTheme="minorEastAsia" w:hAnsiTheme="minorEastAsia" w:cs="Times New Roman"/>
                <w:szCs w:val="24"/>
              </w:rPr>
            </w:pPr>
            <w:r w:rsidRPr="00A124A0">
              <w:rPr>
                <w:rFonts w:asciiTheme="minorEastAsia" w:hAnsiTheme="minorEastAsia" w:cs="Times New Roman" w:hint="eastAsia"/>
                <w:szCs w:val="24"/>
              </w:rPr>
              <w:t>符合技术符合性应答表中的要求（无负偏离）</w:t>
            </w:r>
          </w:p>
        </w:tc>
      </w:tr>
      <w:tr w:rsidR="00A124A0" w:rsidRPr="00A124A0">
        <w:trPr>
          <w:gridAfter w:val="1"/>
          <w:wAfter w:w="255" w:type="dxa"/>
        </w:trPr>
        <w:tc>
          <w:tcPr>
            <w:tcW w:w="743" w:type="dxa"/>
            <w:vMerge w:val="restart"/>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1334" w:type="dxa"/>
            <w:vMerge/>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2389" w:type="dxa"/>
            <w:gridSpan w:val="3"/>
            <w:tcBorders>
              <w:top w:val="single" w:sz="4" w:space="0" w:color="auto"/>
              <w:left w:val="single" w:sz="4" w:space="0" w:color="auto"/>
              <w:bottom w:val="single" w:sz="4" w:space="0" w:color="auto"/>
              <w:right w:val="single" w:sz="4" w:space="0" w:color="auto"/>
            </w:tcBorders>
            <w:vAlign w:val="center"/>
          </w:tcPr>
          <w:p w:rsidR="00003FDE" w:rsidRPr="00A124A0" w:rsidRDefault="006B3CE4">
            <w:pPr>
              <w:rPr>
                <w:rFonts w:asciiTheme="minorEastAsia" w:hAnsiTheme="minorEastAsia" w:cs="Times New Roman"/>
                <w:szCs w:val="24"/>
              </w:rPr>
            </w:pPr>
            <w:r w:rsidRPr="00A124A0">
              <w:rPr>
                <w:rFonts w:asciiTheme="minorEastAsia" w:hAnsiTheme="minorEastAsia" w:cs="Times New Roman" w:hint="eastAsia"/>
                <w:szCs w:val="24"/>
              </w:rPr>
              <w:t>投标有效期</w:t>
            </w:r>
          </w:p>
        </w:tc>
        <w:tc>
          <w:tcPr>
            <w:tcW w:w="5316" w:type="dxa"/>
            <w:tcBorders>
              <w:top w:val="single" w:sz="4" w:space="0" w:color="auto"/>
              <w:left w:val="single" w:sz="4" w:space="0" w:color="auto"/>
              <w:bottom w:val="single" w:sz="4" w:space="0" w:color="auto"/>
              <w:right w:val="single" w:sz="4" w:space="0" w:color="auto"/>
            </w:tcBorders>
            <w:vAlign w:val="center"/>
          </w:tcPr>
          <w:p w:rsidR="00003FDE" w:rsidRPr="00A124A0" w:rsidRDefault="006B3CE4">
            <w:pPr>
              <w:rPr>
                <w:rFonts w:asciiTheme="minorEastAsia" w:hAnsiTheme="minorEastAsia" w:cs="Times New Roman"/>
                <w:szCs w:val="24"/>
              </w:rPr>
            </w:pPr>
            <w:r w:rsidRPr="00A124A0">
              <w:rPr>
                <w:rFonts w:asciiTheme="minorEastAsia" w:hAnsiTheme="minorEastAsia" w:cs="Times New Roman" w:hint="eastAsia"/>
                <w:szCs w:val="24"/>
              </w:rPr>
              <w:t>符合第二章第一节</w:t>
            </w:r>
            <w:r w:rsidRPr="00A124A0">
              <w:rPr>
                <w:rFonts w:asciiTheme="minorEastAsia" w:hAnsiTheme="minorEastAsia" w:cs="Times New Roman" w:hint="eastAsia"/>
                <w:b/>
                <w:szCs w:val="24"/>
              </w:rPr>
              <w:t>投标人须知前附表</w:t>
            </w:r>
            <w:r w:rsidRPr="00A124A0">
              <w:rPr>
                <w:rFonts w:asciiTheme="minorEastAsia" w:hAnsiTheme="minorEastAsia" w:cs="Times New Roman" w:hint="eastAsia"/>
                <w:szCs w:val="24"/>
              </w:rPr>
              <w:t>第</w:t>
            </w:r>
            <w:r w:rsidRPr="00A124A0">
              <w:rPr>
                <w:rFonts w:asciiTheme="minorEastAsia" w:hAnsiTheme="minorEastAsia" w:cs="Times New Roman"/>
                <w:szCs w:val="24"/>
              </w:rPr>
              <w:t>13</w:t>
            </w:r>
            <w:r w:rsidRPr="00A124A0">
              <w:rPr>
                <w:rFonts w:asciiTheme="minorEastAsia" w:hAnsiTheme="minorEastAsia" w:cs="Times New Roman" w:hint="eastAsia"/>
                <w:szCs w:val="24"/>
              </w:rPr>
              <w:t>项规定</w:t>
            </w:r>
          </w:p>
        </w:tc>
      </w:tr>
      <w:tr w:rsidR="00A124A0" w:rsidRPr="00A124A0">
        <w:trPr>
          <w:gridAfter w:val="1"/>
          <w:wAfter w:w="255" w:type="dxa"/>
        </w:trPr>
        <w:tc>
          <w:tcPr>
            <w:tcW w:w="743" w:type="dxa"/>
            <w:vMerge/>
            <w:tcBorders>
              <w:bottom w:val="single" w:sz="4" w:space="0" w:color="auto"/>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1334" w:type="dxa"/>
            <w:vMerge/>
            <w:tcBorders>
              <w:bottom w:val="single" w:sz="4" w:space="0" w:color="auto"/>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2389" w:type="dxa"/>
            <w:gridSpan w:val="3"/>
            <w:tcBorders>
              <w:top w:val="single" w:sz="4" w:space="0" w:color="auto"/>
              <w:left w:val="single" w:sz="4" w:space="0" w:color="auto"/>
              <w:bottom w:val="single" w:sz="4" w:space="0" w:color="auto"/>
              <w:right w:val="single" w:sz="4" w:space="0" w:color="auto"/>
            </w:tcBorders>
            <w:vAlign w:val="center"/>
          </w:tcPr>
          <w:p w:rsidR="00003FDE" w:rsidRPr="00A124A0" w:rsidRDefault="006B3CE4">
            <w:pPr>
              <w:rPr>
                <w:rFonts w:asciiTheme="minorEastAsia" w:hAnsiTheme="minorEastAsia" w:cs="Times New Roman"/>
                <w:szCs w:val="24"/>
              </w:rPr>
            </w:pPr>
            <w:r w:rsidRPr="00A124A0">
              <w:rPr>
                <w:rFonts w:asciiTheme="minorEastAsia" w:hAnsiTheme="minorEastAsia" w:cs="Times New Roman" w:hint="eastAsia"/>
                <w:szCs w:val="24"/>
              </w:rPr>
              <w:t>实质性要求</w:t>
            </w:r>
          </w:p>
        </w:tc>
        <w:tc>
          <w:tcPr>
            <w:tcW w:w="5316" w:type="dxa"/>
            <w:tcBorders>
              <w:top w:val="single" w:sz="4" w:space="0" w:color="auto"/>
              <w:left w:val="single" w:sz="4" w:space="0" w:color="auto"/>
              <w:bottom w:val="single" w:sz="4" w:space="0" w:color="auto"/>
              <w:right w:val="single" w:sz="4" w:space="0" w:color="auto"/>
            </w:tcBorders>
            <w:vAlign w:val="center"/>
          </w:tcPr>
          <w:p w:rsidR="00003FDE" w:rsidRPr="00A124A0" w:rsidRDefault="006B3CE4">
            <w:pPr>
              <w:rPr>
                <w:rFonts w:asciiTheme="minorEastAsia" w:hAnsiTheme="minorEastAsia" w:cs="Times New Roman"/>
                <w:szCs w:val="24"/>
              </w:rPr>
            </w:pPr>
            <w:r w:rsidRPr="00A124A0">
              <w:rPr>
                <w:rFonts w:asciiTheme="minorEastAsia" w:hAnsiTheme="minorEastAsia" w:cs="Times New Roman" w:hint="eastAsia"/>
                <w:szCs w:val="24"/>
              </w:rPr>
              <w:t>符合招标文件规定的其他实质性要求。</w:t>
            </w:r>
          </w:p>
        </w:tc>
      </w:tr>
      <w:tr w:rsidR="00A124A0" w:rsidRPr="00A124A0">
        <w:trPr>
          <w:gridAfter w:val="1"/>
          <w:wAfter w:w="255" w:type="dxa"/>
          <w:trHeight w:val="788"/>
        </w:trPr>
        <w:tc>
          <w:tcPr>
            <w:tcW w:w="743" w:type="dxa"/>
            <w:tcBorders>
              <w:bottom w:val="single" w:sz="4" w:space="0" w:color="auto"/>
              <w:right w:val="single" w:sz="4" w:space="0" w:color="auto"/>
            </w:tcBorders>
            <w:vAlign w:val="center"/>
          </w:tcPr>
          <w:p w:rsidR="00003FDE" w:rsidRPr="00A124A0" w:rsidRDefault="006B3CE4">
            <w:pPr>
              <w:spacing w:line="440" w:lineRule="exact"/>
              <w:jc w:val="center"/>
              <w:rPr>
                <w:rFonts w:asciiTheme="minorEastAsia" w:hAnsiTheme="minorEastAsia" w:cs="Times New Roman"/>
                <w:szCs w:val="21"/>
              </w:rPr>
            </w:pPr>
            <w:r w:rsidRPr="00A124A0">
              <w:rPr>
                <w:rFonts w:asciiTheme="minorEastAsia" w:hAnsiTheme="minorEastAsia" w:cs="Times New Roman" w:hint="eastAsia"/>
                <w:szCs w:val="21"/>
              </w:rPr>
              <w:t>2.2.1</w:t>
            </w:r>
          </w:p>
        </w:tc>
        <w:tc>
          <w:tcPr>
            <w:tcW w:w="1334" w:type="dxa"/>
            <w:tcBorders>
              <w:bottom w:val="single" w:sz="4" w:space="0" w:color="auto"/>
              <w:right w:val="single" w:sz="4" w:space="0" w:color="auto"/>
            </w:tcBorders>
            <w:vAlign w:val="center"/>
          </w:tcPr>
          <w:p w:rsidR="00003FDE" w:rsidRPr="00A124A0" w:rsidRDefault="006B3CE4">
            <w:pPr>
              <w:adjustRightInd w:val="0"/>
              <w:snapToGrid w:val="0"/>
              <w:spacing w:line="320" w:lineRule="atLeast"/>
              <w:rPr>
                <w:rFonts w:asciiTheme="minorEastAsia" w:hAnsiTheme="minorEastAsia" w:cs="Arial"/>
              </w:rPr>
            </w:pPr>
            <w:r w:rsidRPr="00A124A0">
              <w:rPr>
                <w:rFonts w:asciiTheme="minorEastAsia" w:hAnsiTheme="minorEastAsia" w:cs="Arial"/>
              </w:rPr>
              <w:t>分值构成</w:t>
            </w:r>
            <w:r w:rsidRPr="00A124A0">
              <w:rPr>
                <w:rFonts w:asciiTheme="minorEastAsia" w:hAnsiTheme="minorEastAsia" w:cs="Arial" w:hint="eastAsia"/>
              </w:rPr>
              <w:t>(100分)</w:t>
            </w:r>
          </w:p>
        </w:tc>
        <w:tc>
          <w:tcPr>
            <w:tcW w:w="7705" w:type="dxa"/>
            <w:gridSpan w:val="4"/>
            <w:tcBorders>
              <w:top w:val="single" w:sz="4" w:space="0" w:color="auto"/>
              <w:left w:val="single" w:sz="4" w:space="0" w:color="auto"/>
              <w:bottom w:val="single" w:sz="4" w:space="0" w:color="auto"/>
              <w:right w:val="single" w:sz="4" w:space="0" w:color="auto"/>
            </w:tcBorders>
            <w:vAlign w:val="center"/>
          </w:tcPr>
          <w:p w:rsidR="00003FDE" w:rsidRPr="00A124A0" w:rsidRDefault="006B3CE4">
            <w:pPr>
              <w:spacing w:line="440" w:lineRule="exact"/>
              <w:jc w:val="left"/>
              <w:rPr>
                <w:rFonts w:asciiTheme="minorEastAsia" w:hAnsiTheme="minorEastAsia" w:cs="Times New Roman"/>
                <w:szCs w:val="21"/>
              </w:rPr>
            </w:pPr>
            <w:r w:rsidRPr="00A124A0">
              <w:rPr>
                <w:rFonts w:asciiTheme="minorEastAsia" w:hAnsiTheme="minorEastAsia" w:cs="Times New Roman" w:hint="eastAsia"/>
                <w:szCs w:val="21"/>
              </w:rPr>
              <w:t>报价部分（</w:t>
            </w:r>
            <w:r w:rsidRPr="00A124A0">
              <w:rPr>
                <w:rFonts w:asciiTheme="minorEastAsia" w:hAnsiTheme="minorEastAsia" w:cs="Times New Roman"/>
                <w:szCs w:val="21"/>
              </w:rPr>
              <w:t>50</w:t>
            </w:r>
            <w:r w:rsidRPr="00A124A0">
              <w:rPr>
                <w:rFonts w:asciiTheme="minorEastAsia" w:hAnsiTheme="minorEastAsia" w:cs="Times New Roman" w:hint="eastAsia"/>
                <w:szCs w:val="21"/>
              </w:rPr>
              <w:t>分）</w:t>
            </w:r>
          </w:p>
          <w:p w:rsidR="00003FDE" w:rsidRPr="00A124A0" w:rsidRDefault="006B3CE4">
            <w:pPr>
              <w:spacing w:line="440" w:lineRule="exact"/>
              <w:jc w:val="left"/>
              <w:rPr>
                <w:rFonts w:asciiTheme="minorEastAsia" w:hAnsiTheme="minorEastAsia" w:cs="宋体"/>
                <w:kern w:val="0"/>
                <w:sz w:val="20"/>
                <w:szCs w:val="20"/>
              </w:rPr>
            </w:pPr>
            <w:r w:rsidRPr="00A124A0">
              <w:rPr>
                <w:rFonts w:asciiTheme="minorEastAsia" w:hAnsiTheme="minorEastAsia" w:cs="宋体" w:hint="eastAsia"/>
                <w:kern w:val="0"/>
                <w:sz w:val="20"/>
                <w:szCs w:val="20"/>
              </w:rPr>
              <w:t>商务</w:t>
            </w:r>
            <w:r w:rsidRPr="00A124A0">
              <w:rPr>
                <w:rFonts w:asciiTheme="minorEastAsia" w:hAnsiTheme="minorEastAsia" w:cs="Times New Roman" w:hint="eastAsia"/>
                <w:szCs w:val="21"/>
              </w:rPr>
              <w:t>部分</w:t>
            </w:r>
            <w:r w:rsidRPr="00A124A0">
              <w:rPr>
                <w:rFonts w:asciiTheme="minorEastAsia" w:hAnsiTheme="minorEastAsia" w:cs="宋体" w:hint="eastAsia"/>
                <w:kern w:val="0"/>
                <w:sz w:val="20"/>
                <w:szCs w:val="20"/>
              </w:rPr>
              <w:t>（40分）</w:t>
            </w:r>
          </w:p>
          <w:p w:rsidR="00003FDE" w:rsidRPr="00A124A0" w:rsidRDefault="006B3CE4">
            <w:pPr>
              <w:spacing w:line="440" w:lineRule="exact"/>
              <w:jc w:val="left"/>
              <w:rPr>
                <w:rFonts w:asciiTheme="minorEastAsia" w:hAnsiTheme="minorEastAsia" w:cs="宋体"/>
                <w:kern w:val="0"/>
                <w:sz w:val="20"/>
                <w:szCs w:val="20"/>
              </w:rPr>
            </w:pPr>
            <w:r w:rsidRPr="00A124A0">
              <w:rPr>
                <w:rFonts w:asciiTheme="minorEastAsia" w:hAnsiTheme="minorEastAsia" w:cs="宋体" w:hint="eastAsia"/>
                <w:kern w:val="0"/>
                <w:sz w:val="20"/>
                <w:szCs w:val="20"/>
              </w:rPr>
              <w:t>技术部分（10分）</w:t>
            </w:r>
          </w:p>
        </w:tc>
      </w:tr>
      <w:tr w:rsidR="00A124A0" w:rsidRPr="00A124A0">
        <w:trPr>
          <w:gridAfter w:val="1"/>
          <w:wAfter w:w="255" w:type="dxa"/>
          <w:trHeight w:val="1548"/>
        </w:trPr>
        <w:tc>
          <w:tcPr>
            <w:tcW w:w="743" w:type="dxa"/>
            <w:vMerge w:val="restart"/>
            <w:tcBorders>
              <w:right w:val="single" w:sz="4" w:space="0" w:color="auto"/>
            </w:tcBorders>
            <w:vAlign w:val="center"/>
          </w:tcPr>
          <w:p w:rsidR="00003FDE" w:rsidRPr="00A124A0" w:rsidRDefault="006B3CE4">
            <w:pPr>
              <w:spacing w:line="440" w:lineRule="exact"/>
              <w:jc w:val="center"/>
              <w:rPr>
                <w:rFonts w:asciiTheme="minorEastAsia" w:hAnsiTheme="minorEastAsia" w:cs="Times New Roman"/>
                <w:szCs w:val="21"/>
              </w:rPr>
            </w:pPr>
            <w:r w:rsidRPr="00A124A0">
              <w:rPr>
                <w:rFonts w:asciiTheme="minorEastAsia" w:hAnsiTheme="minorEastAsia" w:cs="Times New Roman"/>
                <w:szCs w:val="21"/>
              </w:rPr>
              <w:t>2.2.2</w:t>
            </w:r>
          </w:p>
        </w:tc>
        <w:tc>
          <w:tcPr>
            <w:tcW w:w="1334" w:type="dxa"/>
            <w:vMerge w:val="restart"/>
            <w:tcBorders>
              <w:right w:val="single" w:sz="4" w:space="0" w:color="auto"/>
            </w:tcBorders>
            <w:vAlign w:val="center"/>
          </w:tcPr>
          <w:p w:rsidR="00003FDE" w:rsidRPr="00A124A0" w:rsidRDefault="006B3CE4">
            <w:pPr>
              <w:adjustRightInd w:val="0"/>
              <w:snapToGrid w:val="0"/>
              <w:spacing w:line="500" w:lineRule="atLeast"/>
              <w:jc w:val="center"/>
              <w:rPr>
                <w:rFonts w:asciiTheme="minorEastAsia" w:hAnsiTheme="minorEastAsia" w:cs="Arial"/>
              </w:rPr>
            </w:pPr>
            <w:r w:rsidRPr="00A124A0">
              <w:rPr>
                <w:rFonts w:asciiTheme="minorEastAsia" w:hAnsiTheme="minorEastAsia" w:cs="Arial" w:hint="eastAsia"/>
              </w:rPr>
              <w:t>评分标准</w:t>
            </w:r>
          </w:p>
        </w:tc>
        <w:tc>
          <w:tcPr>
            <w:tcW w:w="1059" w:type="dxa"/>
            <w:tcBorders>
              <w:top w:val="single" w:sz="4" w:space="0" w:color="auto"/>
              <w:left w:val="single" w:sz="4" w:space="0" w:color="auto"/>
              <w:right w:val="single" w:sz="4" w:space="0" w:color="auto"/>
            </w:tcBorders>
            <w:vAlign w:val="center"/>
          </w:tcPr>
          <w:p w:rsidR="00003FDE" w:rsidRPr="00A124A0" w:rsidRDefault="006B3CE4">
            <w:pPr>
              <w:jc w:val="center"/>
              <w:rPr>
                <w:rFonts w:asciiTheme="minorEastAsia" w:hAnsiTheme="minorEastAsia" w:cs="Times New Roman"/>
                <w:szCs w:val="24"/>
              </w:rPr>
            </w:pPr>
            <w:r w:rsidRPr="00A124A0">
              <w:rPr>
                <w:rFonts w:asciiTheme="minorEastAsia" w:hAnsiTheme="minorEastAsia" w:cs="Times New Roman" w:hint="eastAsia"/>
                <w:szCs w:val="24"/>
              </w:rPr>
              <w:t>报价部分（</w:t>
            </w:r>
            <w:r w:rsidRPr="00A124A0">
              <w:rPr>
                <w:rFonts w:asciiTheme="minorEastAsia" w:hAnsiTheme="minorEastAsia" w:cs="Times New Roman"/>
                <w:szCs w:val="21"/>
              </w:rPr>
              <w:t>50</w:t>
            </w:r>
            <w:r w:rsidRPr="00A124A0">
              <w:rPr>
                <w:rFonts w:asciiTheme="minorEastAsia" w:hAnsiTheme="minorEastAsia" w:cs="Times New Roman" w:hint="eastAsia"/>
                <w:szCs w:val="24"/>
              </w:rPr>
              <w:t>分）</w:t>
            </w:r>
          </w:p>
          <w:p w:rsidR="00003FDE" w:rsidRPr="00A124A0" w:rsidRDefault="00003FDE">
            <w:pPr>
              <w:widowControl/>
              <w:ind w:firstLineChars="200" w:firstLine="420"/>
              <w:rPr>
                <w:rFonts w:asciiTheme="minorEastAsia" w:hAnsiTheme="minorEastAsia" w:cs="Times New Roman"/>
                <w:szCs w:val="24"/>
              </w:rPr>
            </w:pPr>
          </w:p>
        </w:tc>
        <w:tc>
          <w:tcPr>
            <w:tcW w:w="6646" w:type="dxa"/>
            <w:gridSpan w:val="3"/>
            <w:tcBorders>
              <w:top w:val="single" w:sz="4" w:space="0" w:color="auto"/>
              <w:left w:val="single" w:sz="4" w:space="0" w:color="auto"/>
              <w:bottom w:val="nil"/>
              <w:right w:val="single" w:sz="4" w:space="0" w:color="auto"/>
            </w:tcBorders>
            <w:vAlign w:val="center"/>
          </w:tcPr>
          <w:p w:rsidR="00003FDE" w:rsidRPr="00A124A0" w:rsidRDefault="006B3CE4">
            <w:pPr>
              <w:widowControl/>
              <w:ind w:firstLineChars="200" w:firstLine="420"/>
              <w:rPr>
                <w:rFonts w:asciiTheme="minorEastAsia" w:hAnsiTheme="minorEastAsia" w:cs="Times New Roman"/>
                <w:szCs w:val="24"/>
              </w:rPr>
            </w:pPr>
            <w:r w:rsidRPr="00A124A0">
              <w:rPr>
                <w:rFonts w:asciiTheme="minorEastAsia" w:hAnsiTheme="minorEastAsia" w:cs="Times New Roman" w:hint="eastAsia"/>
                <w:szCs w:val="24"/>
              </w:rPr>
              <w:t>1.确定评标基准价</w:t>
            </w:r>
          </w:p>
          <w:p w:rsidR="00003FDE" w:rsidRPr="00A124A0" w:rsidRDefault="006B3CE4">
            <w:pPr>
              <w:widowControl/>
              <w:ind w:firstLineChars="200" w:firstLine="420"/>
              <w:rPr>
                <w:rFonts w:asciiTheme="minorEastAsia" w:hAnsiTheme="minorEastAsia" w:cs="Times New Roman"/>
                <w:szCs w:val="24"/>
              </w:rPr>
            </w:pPr>
            <w:r w:rsidRPr="00A124A0">
              <w:rPr>
                <w:rFonts w:asciiTheme="minorEastAsia" w:hAnsiTheme="minorEastAsia" w:cs="Times New Roman" w:hint="eastAsia"/>
                <w:szCs w:val="24"/>
              </w:rPr>
              <w:t>所有通过初步评审合格的投标人（招标人设有最高限价的，则高于最高限价的除外）的投标总报价中去掉六分之一（不能整除的按小数点前整数取整，不足六家报价则不去掉）的最低价和相同家数的最高价后的算术平均值作为评标基准价。</w:t>
            </w:r>
          </w:p>
          <w:p w:rsidR="00003FDE" w:rsidRPr="00A124A0" w:rsidRDefault="006B3CE4">
            <w:pPr>
              <w:widowControl/>
              <w:ind w:firstLineChars="200" w:firstLine="420"/>
              <w:rPr>
                <w:rFonts w:asciiTheme="minorEastAsia" w:hAnsiTheme="minorEastAsia" w:cs="Times New Roman"/>
                <w:szCs w:val="24"/>
              </w:rPr>
            </w:pPr>
            <w:r w:rsidRPr="00A124A0">
              <w:rPr>
                <w:rFonts w:asciiTheme="minorEastAsia" w:hAnsiTheme="minorEastAsia" w:cs="Times New Roman" w:hint="eastAsia"/>
                <w:szCs w:val="24"/>
              </w:rPr>
              <w:t>以上计算取小数点后两位，第三位四舍五入，在评标基准价计算完成后（除算术性错误修正外），在后续的评审中不得再对其做出调整。</w:t>
            </w:r>
          </w:p>
          <w:p w:rsidR="00003FDE" w:rsidRPr="00A124A0" w:rsidRDefault="006B3CE4">
            <w:pPr>
              <w:widowControl/>
              <w:ind w:firstLineChars="200" w:firstLine="420"/>
              <w:rPr>
                <w:rFonts w:asciiTheme="minorEastAsia" w:hAnsiTheme="minorEastAsia" w:cs="Times New Roman"/>
                <w:szCs w:val="24"/>
              </w:rPr>
            </w:pPr>
            <w:r w:rsidRPr="00A124A0">
              <w:rPr>
                <w:rFonts w:asciiTheme="minorEastAsia" w:hAnsiTheme="minorEastAsia" w:cs="Times New Roman" w:hint="eastAsia"/>
                <w:szCs w:val="24"/>
              </w:rPr>
              <w:t>2.分值计算</w:t>
            </w:r>
          </w:p>
          <w:p w:rsidR="00003FDE" w:rsidRPr="00A124A0" w:rsidRDefault="006B3CE4">
            <w:pPr>
              <w:widowControl/>
              <w:ind w:firstLineChars="200" w:firstLine="420"/>
              <w:rPr>
                <w:rFonts w:asciiTheme="minorEastAsia" w:hAnsiTheme="minorEastAsia" w:cs="Times New Roman"/>
                <w:szCs w:val="24"/>
              </w:rPr>
            </w:pPr>
            <w:r w:rsidRPr="00A124A0">
              <w:rPr>
                <w:rFonts w:asciiTheme="minorEastAsia" w:hAnsiTheme="minorEastAsia" w:cs="Times New Roman" w:hint="eastAsia"/>
                <w:szCs w:val="24"/>
              </w:rPr>
              <w:t>投标总报价等于评标基准价，得满分50分，投标人的投标总报价和评标基准价相比，每增加1%扣1.5分，每减少1%扣0.5分，扣完为止，按插值法计算。未参与评标基准价计算的投标总报价，仍应参加计算相应分值。以上计算保留小数点后两位，第三位四舍五入。</w:t>
            </w:r>
          </w:p>
          <w:p w:rsidR="00003FDE" w:rsidRPr="00A124A0" w:rsidRDefault="006B3CE4">
            <w:pPr>
              <w:widowControl/>
              <w:ind w:firstLineChars="200" w:firstLine="420"/>
              <w:rPr>
                <w:rFonts w:asciiTheme="minorEastAsia" w:hAnsiTheme="minorEastAsia" w:cs="Times New Roman"/>
                <w:szCs w:val="24"/>
              </w:rPr>
            </w:pPr>
            <w:r w:rsidRPr="00A124A0">
              <w:rPr>
                <w:rFonts w:asciiTheme="minorEastAsia" w:hAnsiTheme="minorEastAsia" w:cs="Times New Roman" w:hint="eastAsia"/>
                <w:szCs w:val="24"/>
              </w:rPr>
              <w:lastRenderedPageBreak/>
              <w:t>注：评标委员会认为投标人的报价明显低于其他通过符合性审查投标人的报价，有可能影响产品质量或者不能诚信履约的，有权要求该投标人在评标现场合理时间内提供书面说明，必要时提交相关证明材料。投标人拒绝书面说明或不能证明其报价合理性的，评标委员会有权将其作为无效投标处理，其报价不能参与评分。</w:t>
            </w:r>
          </w:p>
        </w:tc>
      </w:tr>
      <w:tr w:rsidR="00A124A0" w:rsidRPr="00A124A0">
        <w:trPr>
          <w:gridAfter w:val="1"/>
          <w:wAfter w:w="255" w:type="dxa"/>
          <w:trHeight w:val="416"/>
        </w:trPr>
        <w:tc>
          <w:tcPr>
            <w:tcW w:w="743" w:type="dxa"/>
            <w:vMerge/>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1334" w:type="dxa"/>
            <w:vMerge/>
            <w:tcBorders>
              <w:right w:val="single" w:sz="4" w:space="0" w:color="auto"/>
            </w:tcBorders>
            <w:vAlign w:val="center"/>
          </w:tcPr>
          <w:p w:rsidR="00003FDE" w:rsidRPr="00A124A0" w:rsidRDefault="00003FDE">
            <w:pPr>
              <w:adjustRightInd w:val="0"/>
              <w:snapToGrid w:val="0"/>
              <w:spacing w:line="500" w:lineRule="atLeast"/>
              <w:jc w:val="center"/>
              <w:rPr>
                <w:rFonts w:asciiTheme="minorEastAsia" w:hAnsiTheme="minorEastAsia" w:cs="Arial"/>
              </w:rPr>
            </w:pPr>
          </w:p>
        </w:tc>
        <w:tc>
          <w:tcPr>
            <w:tcW w:w="1059" w:type="dxa"/>
            <w:vMerge w:val="restart"/>
            <w:tcBorders>
              <w:top w:val="single" w:sz="4" w:space="0" w:color="auto"/>
              <w:left w:val="single" w:sz="4" w:space="0" w:color="auto"/>
              <w:right w:val="single" w:sz="4" w:space="0" w:color="auto"/>
            </w:tcBorders>
            <w:vAlign w:val="center"/>
          </w:tcPr>
          <w:p w:rsidR="00003FDE" w:rsidRPr="00A124A0" w:rsidRDefault="006B3CE4">
            <w:pPr>
              <w:widowControl/>
              <w:rPr>
                <w:rFonts w:asciiTheme="minorEastAsia" w:hAnsiTheme="minorEastAsia" w:cs="Times New Roman"/>
                <w:szCs w:val="24"/>
              </w:rPr>
            </w:pPr>
            <w:r w:rsidRPr="00A124A0">
              <w:rPr>
                <w:rFonts w:asciiTheme="minorEastAsia" w:hAnsiTheme="minorEastAsia" w:cs="Times New Roman" w:hint="eastAsia"/>
                <w:szCs w:val="24"/>
              </w:rPr>
              <w:t>商务部分40分</w:t>
            </w:r>
          </w:p>
        </w:tc>
        <w:tc>
          <w:tcPr>
            <w:tcW w:w="1309" w:type="dxa"/>
            <w:tcBorders>
              <w:top w:val="single" w:sz="4" w:space="0" w:color="auto"/>
              <w:left w:val="single" w:sz="4" w:space="0" w:color="auto"/>
              <w:bottom w:val="nil"/>
              <w:right w:val="single" w:sz="4" w:space="0" w:color="auto"/>
            </w:tcBorders>
            <w:vAlign w:val="center"/>
          </w:tcPr>
          <w:p w:rsidR="00003FDE" w:rsidRPr="00A124A0" w:rsidRDefault="006B3CE4">
            <w:pPr>
              <w:widowControl/>
              <w:rPr>
                <w:rFonts w:asciiTheme="minorEastAsia" w:hAnsiTheme="minorEastAsia" w:cs="Times New Roman"/>
                <w:szCs w:val="24"/>
              </w:rPr>
            </w:pPr>
            <w:r w:rsidRPr="00A124A0">
              <w:rPr>
                <w:rFonts w:asciiTheme="minorEastAsia" w:hAnsiTheme="minorEastAsia" w:cs="Times New Roman" w:hint="eastAsia"/>
                <w:szCs w:val="24"/>
              </w:rPr>
              <w:t>企业业绩（满分20分）</w:t>
            </w:r>
          </w:p>
        </w:tc>
        <w:tc>
          <w:tcPr>
            <w:tcW w:w="5337" w:type="dxa"/>
            <w:gridSpan w:val="2"/>
            <w:tcBorders>
              <w:top w:val="single" w:sz="4" w:space="0" w:color="auto"/>
              <w:left w:val="single" w:sz="4" w:space="0" w:color="auto"/>
              <w:bottom w:val="nil"/>
              <w:right w:val="single" w:sz="4" w:space="0" w:color="auto"/>
            </w:tcBorders>
            <w:vAlign w:val="center"/>
          </w:tcPr>
          <w:p w:rsidR="00003FDE" w:rsidRPr="00A124A0" w:rsidRDefault="006B3CE4">
            <w:pPr>
              <w:widowControl/>
              <w:ind w:firstLineChars="200" w:firstLine="420"/>
              <w:rPr>
                <w:rFonts w:asciiTheme="minorEastAsia" w:hAnsiTheme="minorEastAsia" w:cs="Times New Roman"/>
                <w:szCs w:val="24"/>
              </w:rPr>
            </w:pPr>
            <w:r w:rsidRPr="00A124A0">
              <w:rPr>
                <w:rFonts w:asciiTheme="minorEastAsia" w:hAnsiTheme="minorEastAsia" w:cs="Times New Roman" w:hint="eastAsia"/>
                <w:szCs w:val="24"/>
              </w:rPr>
              <w:t>在满足招标文件资格审查基础上，投标人每增加提供1个合同签订时间在2016年1月1日至投标截止时间前（以合同签订时间为准）的广告设备类项目（如显示屏或广告机或媒体播放屏设备）合同业绩的按以下标准进行加分：</w:t>
            </w:r>
          </w:p>
          <w:p w:rsidR="00003FDE" w:rsidRPr="00A124A0" w:rsidRDefault="006B3CE4">
            <w:pPr>
              <w:widowControl/>
              <w:ind w:firstLineChars="200" w:firstLine="420"/>
              <w:rPr>
                <w:rFonts w:asciiTheme="minorEastAsia" w:hAnsiTheme="minorEastAsia" w:cs="Times New Roman"/>
                <w:szCs w:val="24"/>
              </w:rPr>
            </w:pPr>
            <w:r w:rsidRPr="00A124A0">
              <w:rPr>
                <w:rFonts w:asciiTheme="minorEastAsia" w:hAnsiTheme="minorEastAsia" w:cs="Times New Roman" w:hint="eastAsia"/>
                <w:szCs w:val="24"/>
              </w:rPr>
              <w:t>单个合同金额在50万元(不含)至100万元(含)的得1分，最多得5分；单个合同金额在100万元(不含)至200万元(含)的得2分，最多得10分；单个合同金额在200万元(不含)以上的得3分，最多得20分</w:t>
            </w:r>
            <w:r w:rsidR="00780A78">
              <w:rPr>
                <w:rFonts w:asciiTheme="minorEastAsia" w:hAnsiTheme="minorEastAsia" w:cs="Times New Roman" w:hint="eastAsia"/>
                <w:szCs w:val="24"/>
              </w:rPr>
              <w:t>。</w:t>
            </w:r>
          </w:p>
          <w:p w:rsidR="00003FDE" w:rsidRPr="00A124A0" w:rsidRDefault="006B3CE4">
            <w:pPr>
              <w:widowControl/>
              <w:ind w:firstLineChars="200" w:firstLine="420"/>
              <w:rPr>
                <w:rFonts w:asciiTheme="minorEastAsia" w:hAnsiTheme="minorEastAsia" w:cs="Times New Roman"/>
                <w:szCs w:val="24"/>
              </w:rPr>
            </w:pPr>
            <w:r w:rsidRPr="00A124A0">
              <w:rPr>
                <w:rFonts w:asciiTheme="minorEastAsia" w:hAnsiTheme="minorEastAsia" w:cs="Times New Roman" w:hint="eastAsia"/>
                <w:szCs w:val="24"/>
              </w:rPr>
              <w:t>注：</w:t>
            </w:r>
          </w:p>
          <w:p w:rsidR="00003FDE" w:rsidRPr="00A124A0" w:rsidRDefault="006B3CE4">
            <w:pPr>
              <w:widowControl/>
              <w:ind w:firstLineChars="200" w:firstLine="420"/>
              <w:rPr>
                <w:rFonts w:asciiTheme="minorEastAsia" w:hAnsiTheme="minorEastAsia" w:cs="Times New Roman"/>
                <w:szCs w:val="24"/>
              </w:rPr>
            </w:pPr>
            <w:r w:rsidRPr="00A124A0">
              <w:rPr>
                <w:rFonts w:asciiTheme="minorEastAsia" w:hAnsiTheme="minorEastAsia" w:cs="Times New Roman" w:hint="eastAsia"/>
                <w:szCs w:val="24"/>
              </w:rPr>
              <w:t>1）同一业主单位的合同业绩，只能按一个合同业绩参与加分，具体如下：若投标人提供同一业主单位的多个合同业绩，以金额最低的合同业绩进行加分；</w:t>
            </w:r>
          </w:p>
          <w:p w:rsidR="00003FDE" w:rsidRPr="00A124A0" w:rsidRDefault="006B3CE4">
            <w:pPr>
              <w:widowControl/>
              <w:ind w:firstLineChars="200" w:firstLine="420"/>
              <w:rPr>
                <w:rFonts w:asciiTheme="minorEastAsia" w:hAnsiTheme="minorEastAsia" w:cs="Times New Roman"/>
                <w:szCs w:val="24"/>
              </w:rPr>
            </w:pPr>
            <w:r w:rsidRPr="00A124A0">
              <w:rPr>
                <w:rFonts w:asciiTheme="minorEastAsia" w:hAnsiTheme="minorEastAsia" w:cs="Times New Roman" w:hint="eastAsia"/>
                <w:szCs w:val="24"/>
              </w:rPr>
              <w:t>2）本项累计得分最多得20分。</w:t>
            </w:r>
          </w:p>
          <w:p w:rsidR="00003FDE" w:rsidRPr="00A124A0" w:rsidRDefault="006B3CE4" w:rsidP="00CF4A91">
            <w:pPr>
              <w:widowControl/>
              <w:rPr>
                <w:rFonts w:asciiTheme="minorEastAsia" w:hAnsiTheme="minorEastAsia" w:cs="Times New Roman"/>
                <w:szCs w:val="24"/>
              </w:rPr>
            </w:pPr>
            <w:r w:rsidRPr="00A124A0">
              <w:rPr>
                <w:rFonts w:asciiTheme="minorEastAsia" w:hAnsiTheme="minorEastAsia" w:cs="Times New Roman" w:hint="eastAsia"/>
                <w:b/>
                <w:bCs/>
                <w:szCs w:val="24"/>
              </w:rPr>
              <w:t>【投标文件中须提供每个业绩合同的复印件并加盖投标人单位鲜章，原件必查（若未提供原件则对应项不加分）。】</w:t>
            </w:r>
          </w:p>
        </w:tc>
      </w:tr>
      <w:tr w:rsidR="00A124A0" w:rsidRPr="00A124A0">
        <w:trPr>
          <w:gridAfter w:val="1"/>
          <w:wAfter w:w="255" w:type="dxa"/>
        </w:trPr>
        <w:tc>
          <w:tcPr>
            <w:tcW w:w="743" w:type="dxa"/>
            <w:vMerge w:val="restart"/>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1334" w:type="dxa"/>
            <w:vMerge w:val="restart"/>
            <w:tcBorders>
              <w:right w:val="single" w:sz="4" w:space="0" w:color="auto"/>
            </w:tcBorders>
            <w:vAlign w:val="center"/>
          </w:tcPr>
          <w:p w:rsidR="00003FDE" w:rsidRPr="00A124A0" w:rsidRDefault="00003FDE">
            <w:pPr>
              <w:adjustRightInd w:val="0"/>
              <w:snapToGrid w:val="0"/>
              <w:spacing w:line="500" w:lineRule="atLeast"/>
              <w:jc w:val="center"/>
              <w:rPr>
                <w:rFonts w:asciiTheme="minorEastAsia" w:hAnsiTheme="minorEastAsia" w:cs="Arial"/>
              </w:rPr>
            </w:pPr>
          </w:p>
        </w:tc>
        <w:tc>
          <w:tcPr>
            <w:tcW w:w="1059" w:type="dxa"/>
            <w:vMerge/>
            <w:tcBorders>
              <w:left w:val="single" w:sz="4" w:space="0" w:color="auto"/>
              <w:right w:val="single" w:sz="4" w:space="0" w:color="auto"/>
            </w:tcBorders>
            <w:vAlign w:val="center"/>
          </w:tcPr>
          <w:p w:rsidR="00003FDE" w:rsidRPr="00A124A0" w:rsidRDefault="00003FDE">
            <w:pPr>
              <w:widowControl/>
              <w:ind w:firstLineChars="100" w:firstLine="200"/>
              <w:rPr>
                <w:rFonts w:asciiTheme="minorEastAsia" w:hAnsiTheme="minorEastAsia" w:cs="宋体"/>
                <w:kern w:val="0"/>
                <w:sz w:val="20"/>
                <w:szCs w:val="20"/>
              </w:rPr>
            </w:pPr>
          </w:p>
        </w:tc>
        <w:tc>
          <w:tcPr>
            <w:tcW w:w="1309" w:type="dxa"/>
            <w:vMerge w:val="restart"/>
            <w:tcBorders>
              <w:top w:val="single" w:sz="4" w:space="0" w:color="auto"/>
              <w:left w:val="single" w:sz="4" w:space="0" w:color="auto"/>
              <w:right w:val="single" w:sz="4" w:space="0" w:color="auto"/>
            </w:tcBorders>
            <w:vAlign w:val="center"/>
          </w:tcPr>
          <w:p w:rsidR="00003FDE" w:rsidRPr="00A124A0" w:rsidRDefault="006B3CE4">
            <w:pPr>
              <w:widowControl/>
              <w:jc w:val="center"/>
              <w:rPr>
                <w:rFonts w:asciiTheme="minorEastAsia" w:hAnsiTheme="minorEastAsia" w:cs="Times New Roman"/>
                <w:szCs w:val="24"/>
              </w:rPr>
            </w:pPr>
            <w:r w:rsidRPr="00A124A0">
              <w:rPr>
                <w:rFonts w:asciiTheme="minorEastAsia" w:hAnsiTheme="minorEastAsia" w:cs="Times New Roman" w:hint="eastAsia"/>
                <w:szCs w:val="24"/>
              </w:rPr>
              <w:t>企业实力（满分20分）</w:t>
            </w:r>
          </w:p>
        </w:tc>
        <w:tc>
          <w:tcPr>
            <w:tcW w:w="5337" w:type="dxa"/>
            <w:gridSpan w:val="2"/>
            <w:tcBorders>
              <w:top w:val="single" w:sz="4" w:space="0" w:color="auto"/>
              <w:left w:val="single" w:sz="4" w:space="0" w:color="auto"/>
              <w:bottom w:val="single" w:sz="4" w:space="0" w:color="auto"/>
              <w:right w:val="single" w:sz="4" w:space="0" w:color="auto"/>
            </w:tcBorders>
            <w:vAlign w:val="center"/>
          </w:tcPr>
          <w:p w:rsidR="00003FDE" w:rsidRPr="00A124A0" w:rsidRDefault="006B3CE4" w:rsidP="00CF4A91">
            <w:pPr>
              <w:widowControl/>
              <w:rPr>
                <w:rFonts w:asciiTheme="minorEastAsia" w:hAnsiTheme="minorEastAsia" w:cs="Times New Roman"/>
                <w:szCs w:val="24"/>
                <w:lang w:val="ru-RU"/>
              </w:rPr>
            </w:pPr>
            <w:r w:rsidRPr="00A124A0">
              <w:rPr>
                <w:rFonts w:asciiTheme="minorEastAsia" w:hAnsiTheme="minorEastAsia" w:cs="Times New Roman" w:hint="eastAsia"/>
                <w:szCs w:val="24"/>
                <w:lang w:val="ru-RU"/>
              </w:rPr>
              <w:t>（一）投标人具有信用等级认证的，A级得2分，AA级得3分，AAA级及以上得4分。</w:t>
            </w:r>
          </w:p>
          <w:p w:rsidR="00003FDE" w:rsidRPr="00A124A0" w:rsidRDefault="006B3CE4" w:rsidP="00CF4A91">
            <w:pPr>
              <w:widowControl/>
              <w:rPr>
                <w:rFonts w:asciiTheme="minorEastAsia" w:hAnsiTheme="minorEastAsia" w:cs="Times New Roman"/>
                <w:szCs w:val="24"/>
                <w:lang w:val="ru-RU"/>
              </w:rPr>
            </w:pPr>
            <w:r w:rsidRPr="00A124A0">
              <w:rPr>
                <w:rFonts w:asciiTheme="minorEastAsia" w:hAnsiTheme="minorEastAsia" w:cs="Times New Roman" w:hint="eastAsia"/>
                <w:b/>
                <w:bCs/>
                <w:szCs w:val="24"/>
                <w:lang w:val="ru-RU"/>
              </w:rPr>
              <w:t>【投标文件中须提供证明材料复印件并加盖投标人单位鲜章，原件必查（若未提供原件则对应项不加分）。</w:t>
            </w:r>
            <w:r w:rsidRPr="00A124A0">
              <w:rPr>
                <w:rFonts w:asciiTheme="minorEastAsia" w:hAnsiTheme="minorEastAsia" w:cs="Times New Roman" w:hint="eastAsia"/>
                <w:szCs w:val="24"/>
                <w:lang w:val="ru-RU"/>
              </w:rPr>
              <w:t>】</w:t>
            </w:r>
          </w:p>
        </w:tc>
      </w:tr>
      <w:tr w:rsidR="00A124A0" w:rsidRPr="00A124A0">
        <w:trPr>
          <w:gridAfter w:val="1"/>
          <w:wAfter w:w="255" w:type="dxa"/>
        </w:trPr>
        <w:tc>
          <w:tcPr>
            <w:tcW w:w="743" w:type="dxa"/>
            <w:vMerge/>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1334" w:type="dxa"/>
            <w:vMerge/>
            <w:tcBorders>
              <w:right w:val="single" w:sz="4" w:space="0" w:color="auto"/>
            </w:tcBorders>
            <w:vAlign w:val="center"/>
          </w:tcPr>
          <w:p w:rsidR="00003FDE" w:rsidRPr="00A124A0" w:rsidRDefault="00003FDE">
            <w:pPr>
              <w:adjustRightInd w:val="0"/>
              <w:snapToGrid w:val="0"/>
              <w:spacing w:line="500" w:lineRule="atLeast"/>
              <w:jc w:val="center"/>
              <w:rPr>
                <w:rFonts w:asciiTheme="minorEastAsia" w:hAnsiTheme="minorEastAsia" w:cs="Arial"/>
              </w:rPr>
            </w:pPr>
          </w:p>
        </w:tc>
        <w:tc>
          <w:tcPr>
            <w:tcW w:w="1059" w:type="dxa"/>
            <w:vMerge/>
            <w:tcBorders>
              <w:left w:val="single" w:sz="4" w:space="0" w:color="auto"/>
              <w:right w:val="single" w:sz="4" w:space="0" w:color="auto"/>
            </w:tcBorders>
            <w:vAlign w:val="center"/>
          </w:tcPr>
          <w:p w:rsidR="00003FDE" w:rsidRPr="00A124A0" w:rsidRDefault="00003FDE">
            <w:pPr>
              <w:widowControl/>
              <w:ind w:firstLineChars="100" w:firstLine="200"/>
              <w:rPr>
                <w:rFonts w:asciiTheme="minorEastAsia" w:hAnsiTheme="minorEastAsia" w:cs="宋体"/>
                <w:kern w:val="0"/>
                <w:sz w:val="20"/>
                <w:szCs w:val="20"/>
              </w:rPr>
            </w:pPr>
          </w:p>
        </w:tc>
        <w:tc>
          <w:tcPr>
            <w:tcW w:w="1309" w:type="dxa"/>
            <w:vMerge/>
            <w:tcBorders>
              <w:left w:val="single" w:sz="4" w:space="0" w:color="auto"/>
              <w:right w:val="single" w:sz="4" w:space="0" w:color="auto"/>
            </w:tcBorders>
            <w:vAlign w:val="center"/>
          </w:tcPr>
          <w:p w:rsidR="00003FDE" w:rsidRPr="00A124A0" w:rsidRDefault="00003FDE">
            <w:pPr>
              <w:widowControl/>
              <w:rPr>
                <w:rFonts w:asciiTheme="minorEastAsia" w:hAnsiTheme="minorEastAsia" w:cs="Times New Roman"/>
                <w:szCs w:val="24"/>
              </w:rPr>
            </w:pPr>
          </w:p>
        </w:tc>
        <w:tc>
          <w:tcPr>
            <w:tcW w:w="5337" w:type="dxa"/>
            <w:gridSpan w:val="2"/>
            <w:tcBorders>
              <w:top w:val="single" w:sz="4" w:space="0" w:color="auto"/>
              <w:left w:val="single" w:sz="4" w:space="0" w:color="auto"/>
              <w:bottom w:val="single" w:sz="4" w:space="0" w:color="auto"/>
              <w:right w:val="single" w:sz="4" w:space="0" w:color="auto"/>
            </w:tcBorders>
            <w:vAlign w:val="center"/>
          </w:tcPr>
          <w:p w:rsidR="00003FDE" w:rsidRPr="00A124A0" w:rsidRDefault="006B3CE4" w:rsidP="00CF4A91">
            <w:pPr>
              <w:widowControl/>
              <w:rPr>
                <w:rFonts w:asciiTheme="minorEastAsia" w:hAnsiTheme="minorEastAsia" w:cs="Times New Roman"/>
                <w:szCs w:val="24"/>
                <w:lang w:val="ru-RU"/>
              </w:rPr>
            </w:pPr>
            <w:r w:rsidRPr="00A124A0">
              <w:rPr>
                <w:rFonts w:asciiTheme="minorEastAsia" w:hAnsiTheme="minorEastAsia" w:cs="Times New Roman" w:hint="eastAsia"/>
                <w:szCs w:val="24"/>
                <w:lang w:val="ru-RU"/>
              </w:rPr>
              <w:t>（二）投标人具有ISO9001质量管理体系认证得2分、具有ISO14001环境管理体系认证得2分、具有OHSAS18001职业健康认证得1分、具有安全生产标准化证书得2分。</w:t>
            </w:r>
          </w:p>
          <w:p w:rsidR="00003FDE" w:rsidRPr="00A124A0" w:rsidRDefault="006B3CE4" w:rsidP="00CF4A91">
            <w:pPr>
              <w:widowControl/>
              <w:rPr>
                <w:rFonts w:asciiTheme="minorEastAsia" w:hAnsiTheme="minorEastAsia" w:cs="Times New Roman"/>
                <w:szCs w:val="24"/>
                <w:lang w:val="ru-RU"/>
              </w:rPr>
            </w:pPr>
            <w:r w:rsidRPr="00A124A0">
              <w:rPr>
                <w:rFonts w:asciiTheme="minorEastAsia" w:hAnsiTheme="minorEastAsia" w:cs="Times New Roman" w:hint="eastAsia"/>
                <w:b/>
                <w:bCs/>
                <w:szCs w:val="24"/>
                <w:lang w:val="ru-RU"/>
              </w:rPr>
              <w:t>【投标文件中须提供证书复印件并加盖投标人单位鲜章，原件必查（若未提供原件则对应项不加分）。】</w:t>
            </w:r>
          </w:p>
        </w:tc>
      </w:tr>
      <w:tr w:rsidR="00A124A0" w:rsidRPr="00A124A0">
        <w:trPr>
          <w:gridAfter w:val="1"/>
          <w:wAfter w:w="255" w:type="dxa"/>
        </w:trPr>
        <w:tc>
          <w:tcPr>
            <w:tcW w:w="743" w:type="dxa"/>
            <w:vMerge/>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1334" w:type="dxa"/>
            <w:vMerge/>
            <w:tcBorders>
              <w:right w:val="single" w:sz="4" w:space="0" w:color="auto"/>
            </w:tcBorders>
            <w:vAlign w:val="center"/>
          </w:tcPr>
          <w:p w:rsidR="00003FDE" w:rsidRPr="00A124A0" w:rsidRDefault="00003FDE">
            <w:pPr>
              <w:adjustRightInd w:val="0"/>
              <w:snapToGrid w:val="0"/>
              <w:spacing w:line="500" w:lineRule="atLeast"/>
              <w:jc w:val="center"/>
              <w:rPr>
                <w:rFonts w:asciiTheme="minorEastAsia" w:hAnsiTheme="minorEastAsia" w:cs="Arial"/>
              </w:rPr>
            </w:pPr>
          </w:p>
        </w:tc>
        <w:tc>
          <w:tcPr>
            <w:tcW w:w="1059" w:type="dxa"/>
            <w:vMerge/>
            <w:tcBorders>
              <w:left w:val="single" w:sz="4" w:space="0" w:color="auto"/>
              <w:right w:val="single" w:sz="4" w:space="0" w:color="auto"/>
            </w:tcBorders>
            <w:vAlign w:val="center"/>
          </w:tcPr>
          <w:p w:rsidR="00003FDE" w:rsidRPr="00A124A0" w:rsidRDefault="00003FDE">
            <w:pPr>
              <w:widowControl/>
              <w:ind w:firstLineChars="100" w:firstLine="200"/>
              <w:rPr>
                <w:rFonts w:asciiTheme="minorEastAsia" w:hAnsiTheme="minorEastAsia" w:cs="宋体"/>
                <w:kern w:val="0"/>
                <w:sz w:val="20"/>
                <w:szCs w:val="20"/>
              </w:rPr>
            </w:pPr>
          </w:p>
        </w:tc>
        <w:tc>
          <w:tcPr>
            <w:tcW w:w="1309" w:type="dxa"/>
            <w:vMerge/>
            <w:tcBorders>
              <w:left w:val="single" w:sz="4" w:space="0" w:color="auto"/>
              <w:right w:val="single" w:sz="4" w:space="0" w:color="auto"/>
            </w:tcBorders>
            <w:vAlign w:val="center"/>
          </w:tcPr>
          <w:p w:rsidR="00003FDE" w:rsidRPr="00A124A0" w:rsidRDefault="00003FDE">
            <w:pPr>
              <w:widowControl/>
              <w:rPr>
                <w:rFonts w:asciiTheme="minorEastAsia" w:hAnsiTheme="minorEastAsia" w:cs="Times New Roman"/>
                <w:szCs w:val="24"/>
              </w:rPr>
            </w:pPr>
          </w:p>
        </w:tc>
        <w:tc>
          <w:tcPr>
            <w:tcW w:w="5337" w:type="dxa"/>
            <w:gridSpan w:val="2"/>
            <w:tcBorders>
              <w:top w:val="single" w:sz="4" w:space="0" w:color="auto"/>
              <w:left w:val="single" w:sz="4" w:space="0" w:color="auto"/>
              <w:bottom w:val="single" w:sz="4" w:space="0" w:color="auto"/>
              <w:right w:val="single" w:sz="4" w:space="0" w:color="auto"/>
            </w:tcBorders>
            <w:vAlign w:val="center"/>
          </w:tcPr>
          <w:p w:rsidR="00003FDE" w:rsidRPr="00A124A0" w:rsidRDefault="006B3CE4" w:rsidP="00CF4A91">
            <w:pPr>
              <w:widowControl/>
              <w:rPr>
                <w:rFonts w:asciiTheme="minorEastAsia" w:hAnsiTheme="minorEastAsia" w:cs="Times New Roman"/>
                <w:szCs w:val="24"/>
                <w:lang w:val="ru-RU"/>
              </w:rPr>
            </w:pPr>
            <w:r w:rsidRPr="00A124A0">
              <w:rPr>
                <w:rFonts w:asciiTheme="minorEastAsia" w:hAnsiTheme="minorEastAsia" w:cs="Times New Roman" w:hint="eastAsia"/>
                <w:szCs w:val="24"/>
                <w:lang w:val="ru-RU"/>
              </w:rPr>
              <w:t>（三）投标人所投产品中有1款得具有高新技术产品证书得2分，最多得2分。</w:t>
            </w:r>
          </w:p>
          <w:p w:rsidR="00003FDE" w:rsidRPr="00A124A0" w:rsidRDefault="006B3CE4" w:rsidP="00CF4A91">
            <w:pPr>
              <w:widowControl/>
              <w:rPr>
                <w:rFonts w:asciiTheme="minorEastAsia" w:hAnsiTheme="minorEastAsia" w:cs="Times New Roman"/>
                <w:szCs w:val="24"/>
                <w:lang w:val="ru-RU"/>
              </w:rPr>
            </w:pPr>
            <w:r w:rsidRPr="00A124A0">
              <w:rPr>
                <w:rFonts w:asciiTheme="minorEastAsia" w:hAnsiTheme="minorEastAsia" w:cs="Times New Roman" w:hint="eastAsia"/>
                <w:b/>
                <w:bCs/>
                <w:szCs w:val="24"/>
                <w:lang w:val="ru-RU"/>
              </w:rPr>
              <w:t>【投标文件中须提供证书复印件并加盖投标人单位鲜章，原件必查（若未提供原件则对应项不加分）。】</w:t>
            </w:r>
          </w:p>
        </w:tc>
      </w:tr>
      <w:tr w:rsidR="00A124A0" w:rsidRPr="00A124A0">
        <w:trPr>
          <w:gridAfter w:val="1"/>
          <w:wAfter w:w="255" w:type="dxa"/>
        </w:trPr>
        <w:tc>
          <w:tcPr>
            <w:tcW w:w="743" w:type="dxa"/>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1334" w:type="dxa"/>
            <w:tcBorders>
              <w:right w:val="single" w:sz="4" w:space="0" w:color="auto"/>
            </w:tcBorders>
            <w:vAlign w:val="center"/>
          </w:tcPr>
          <w:p w:rsidR="00003FDE" w:rsidRPr="00A124A0" w:rsidRDefault="00003FDE">
            <w:pPr>
              <w:adjustRightInd w:val="0"/>
              <w:snapToGrid w:val="0"/>
              <w:spacing w:line="500" w:lineRule="atLeast"/>
              <w:jc w:val="center"/>
              <w:rPr>
                <w:rFonts w:asciiTheme="minorEastAsia" w:hAnsiTheme="minorEastAsia" w:cs="Arial"/>
              </w:rPr>
            </w:pPr>
          </w:p>
        </w:tc>
        <w:tc>
          <w:tcPr>
            <w:tcW w:w="1059" w:type="dxa"/>
            <w:vMerge/>
            <w:tcBorders>
              <w:left w:val="single" w:sz="4" w:space="0" w:color="auto"/>
              <w:right w:val="single" w:sz="4" w:space="0" w:color="auto"/>
            </w:tcBorders>
            <w:vAlign w:val="center"/>
          </w:tcPr>
          <w:p w:rsidR="00003FDE" w:rsidRPr="00A124A0" w:rsidRDefault="00003FDE">
            <w:pPr>
              <w:widowControl/>
              <w:ind w:firstLineChars="100" w:firstLine="200"/>
              <w:rPr>
                <w:rFonts w:asciiTheme="minorEastAsia" w:hAnsiTheme="minorEastAsia" w:cs="宋体"/>
                <w:kern w:val="0"/>
                <w:sz w:val="20"/>
                <w:szCs w:val="20"/>
              </w:rPr>
            </w:pPr>
          </w:p>
        </w:tc>
        <w:tc>
          <w:tcPr>
            <w:tcW w:w="1309" w:type="dxa"/>
            <w:vMerge/>
            <w:tcBorders>
              <w:left w:val="single" w:sz="4" w:space="0" w:color="auto"/>
              <w:bottom w:val="nil"/>
              <w:right w:val="single" w:sz="4" w:space="0" w:color="auto"/>
            </w:tcBorders>
            <w:vAlign w:val="center"/>
          </w:tcPr>
          <w:p w:rsidR="00003FDE" w:rsidRPr="00A124A0" w:rsidRDefault="00003FDE">
            <w:pPr>
              <w:widowControl/>
              <w:rPr>
                <w:rFonts w:asciiTheme="minorEastAsia" w:hAnsiTheme="minorEastAsia" w:cs="Times New Roman"/>
                <w:szCs w:val="24"/>
              </w:rPr>
            </w:pPr>
          </w:p>
        </w:tc>
        <w:tc>
          <w:tcPr>
            <w:tcW w:w="5337" w:type="dxa"/>
            <w:gridSpan w:val="2"/>
            <w:tcBorders>
              <w:top w:val="single" w:sz="4" w:space="0" w:color="auto"/>
              <w:left w:val="single" w:sz="4" w:space="0" w:color="auto"/>
              <w:bottom w:val="nil"/>
              <w:right w:val="single" w:sz="4" w:space="0" w:color="auto"/>
            </w:tcBorders>
            <w:vAlign w:val="center"/>
          </w:tcPr>
          <w:p w:rsidR="00003FDE" w:rsidRPr="00A124A0" w:rsidRDefault="006B3CE4" w:rsidP="00CF4A91">
            <w:pPr>
              <w:widowControl/>
              <w:rPr>
                <w:rFonts w:asciiTheme="minorEastAsia" w:hAnsiTheme="minorEastAsia" w:cs="Times New Roman"/>
                <w:szCs w:val="24"/>
                <w:lang w:val="ru-RU"/>
              </w:rPr>
            </w:pPr>
            <w:r w:rsidRPr="00A124A0">
              <w:rPr>
                <w:rFonts w:asciiTheme="minorEastAsia" w:hAnsiTheme="minorEastAsia" w:cs="Times New Roman" w:hint="eastAsia"/>
                <w:szCs w:val="24"/>
                <w:lang w:val="ru-RU"/>
              </w:rPr>
              <w:t>（四）根据投标人固定的工作人员的数量进行评分，数量≥80人，得7分；50人≤数量＜80人，得5分；20人≤数量＜50人，得3分；数量＜20人，不得分。</w:t>
            </w:r>
          </w:p>
          <w:p w:rsidR="00003FDE" w:rsidRPr="00A124A0" w:rsidRDefault="006B3CE4" w:rsidP="00CF4A91">
            <w:pPr>
              <w:widowControl/>
              <w:rPr>
                <w:rFonts w:asciiTheme="minorEastAsia" w:hAnsiTheme="minorEastAsia" w:cs="Times New Roman"/>
                <w:szCs w:val="24"/>
                <w:lang w:val="ru-RU"/>
              </w:rPr>
            </w:pPr>
            <w:r w:rsidRPr="00A124A0">
              <w:rPr>
                <w:rFonts w:asciiTheme="minorEastAsia" w:hAnsiTheme="minorEastAsia" w:cs="Times New Roman" w:hint="eastAsia"/>
                <w:b/>
                <w:bCs/>
                <w:szCs w:val="24"/>
                <w:lang w:val="ru-RU"/>
              </w:rPr>
              <w:t>【投标文件中须提供投标人（至少包含2019年4-2019年6月）为员工缴纳的社保缴费记录并加盖投标单位鲜公章，社保缴费记录可以是社保网络查询截图或在社会保险网上经办平台上自助打印的带有彩色社保查询专用章和水印的社保证明。特别说明：若不同险种缴费人数</w:t>
            </w:r>
            <w:r w:rsidRPr="00A124A0">
              <w:rPr>
                <w:rFonts w:asciiTheme="minorEastAsia" w:hAnsiTheme="minorEastAsia" w:cs="Times New Roman" w:hint="eastAsia"/>
                <w:b/>
                <w:bCs/>
                <w:szCs w:val="24"/>
                <w:lang w:val="ru-RU"/>
              </w:rPr>
              <w:lastRenderedPageBreak/>
              <w:t>不同，则以养老保险缴费人数为准。】</w:t>
            </w:r>
          </w:p>
        </w:tc>
      </w:tr>
      <w:tr w:rsidR="00A124A0" w:rsidRPr="00A124A0">
        <w:trPr>
          <w:gridAfter w:val="1"/>
          <w:wAfter w:w="255" w:type="dxa"/>
          <w:trHeight w:val="416"/>
        </w:trPr>
        <w:tc>
          <w:tcPr>
            <w:tcW w:w="743" w:type="dxa"/>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1334" w:type="dxa"/>
            <w:tcBorders>
              <w:right w:val="single" w:sz="4" w:space="0" w:color="auto"/>
            </w:tcBorders>
            <w:vAlign w:val="center"/>
          </w:tcPr>
          <w:p w:rsidR="00003FDE" w:rsidRPr="00A124A0" w:rsidRDefault="00003FDE">
            <w:pPr>
              <w:adjustRightInd w:val="0"/>
              <w:snapToGrid w:val="0"/>
              <w:spacing w:line="500" w:lineRule="atLeast"/>
              <w:jc w:val="center"/>
              <w:rPr>
                <w:rFonts w:asciiTheme="minorEastAsia" w:hAnsiTheme="minorEastAsia" w:cs="Arial"/>
              </w:rPr>
            </w:pPr>
          </w:p>
        </w:tc>
        <w:tc>
          <w:tcPr>
            <w:tcW w:w="1059" w:type="dxa"/>
            <w:vMerge w:val="restart"/>
            <w:tcBorders>
              <w:top w:val="single" w:sz="4" w:space="0" w:color="auto"/>
              <w:left w:val="single" w:sz="4" w:space="0" w:color="auto"/>
              <w:right w:val="single" w:sz="4" w:space="0" w:color="auto"/>
            </w:tcBorders>
            <w:vAlign w:val="center"/>
          </w:tcPr>
          <w:p w:rsidR="00003FDE" w:rsidRPr="00A124A0" w:rsidRDefault="006B3CE4">
            <w:pPr>
              <w:widowControl/>
              <w:rPr>
                <w:rFonts w:asciiTheme="minorEastAsia" w:hAnsiTheme="minorEastAsia" w:cs="Times New Roman"/>
                <w:szCs w:val="24"/>
              </w:rPr>
            </w:pPr>
            <w:r w:rsidRPr="00A124A0">
              <w:rPr>
                <w:rFonts w:asciiTheme="minorEastAsia" w:hAnsiTheme="minorEastAsia" w:cs="Times New Roman" w:hint="eastAsia"/>
                <w:szCs w:val="24"/>
              </w:rPr>
              <w:t>技术部分-技术方案（满分10分）</w:t>
            </w:r>
          </w:p>
          <w:p w:rsidR="00003FDE" w:rsidRPr="00A124A0" w:rsidRDefault="00003FDE">
            <w:pPr>
              <w:widowControl/>
              <w:rPr>
                <w:rFonts w:asciiTheme="minorEastAsia" w:hAnsiTheme="minorEastAsia" w:cs="Times New Roman"/>
                <w:szCs w:val="24"/>
              </w:rPr>
            </w:pPr>
          </w:p>
        </w:tc>
        <w:tc>
          <w:tcPr>
            <w:tcW w:w="1309" w:type="dxa"/>
            <w:tcBorders>
              <w:top w:val="single" w:sz="4" w:space="0" w:color="auto"/>
              <w:left w:val="single" w:sz="4" w:space="0" w:color="auto"/>
              <w:bottom w:val="nil"/>
              <w:right w:val="single" w:sz="4" w:space="0" w:color="auto"/>
            </w:tcBorders>
            <w:vAlign w:val="center"/>
          </w:tcPr>
          <w:p w:rsidR="00003FDE" w:rsidRPr="00A124A0" w:rsidRDefault="006B3CE4">
            <w:pPr>
              <w:widowControl/>
              <w:rPr>
                <w:rFonts w:asciiTheme="minorEastAsia" w:hAnsiTheme="minorEastAsia" w:cs="Times New Roman"/>
                <w:szCs w:val="24"/>
              </w:rPr>
            </w:pPr>
            <w:r w:rsidRPr="00A124A0">
              <w:rPr>
                <w:rFonts w:asciiTheme="minorEastAsia" w:hAnsiTheme="minorEastAsia" w:cs="Times New Roman" w:hint="eastAsia"/>
                <w:szCs w:val="24"/>
              </w:rPr>
              <w:t>服务承诺（满分5分）</w:t>
            </w:r>
          </w:p>
        </w:tc>
        <w:tc>
          <w:tcPr>
            <w:tcW w:w="5337" w:type="dxa"/>
            <w:gridSpan w:val="2"/>
            <w:tcBorders>
              <w:top w:val="single" w:sz="4" w:space="0" w:color="auto"/>
              <w:left w:val="single" w:sz="4" w:space="0" w:color="auto"/>
              <w:bottom w:val="nil"/>
              <w:right w:val="single" w:sz="4" w:space="0" w:color="auto"/>
            </w:tcBorders>
            <w:vAlign w:val="center"/>
          </w:tcPr>
          <w:p w:rsidR="00003FDE" w:rsidRPr="00A124A0" w:rsidRDefault="006B3CE4" w:rsidP="00CF4A91">
            <w:pPr>
              <w:widowControl/>
              <w:rPr>
                <w:rFonts w:asciiTheme="minorEastAsia" w:hAnsiTheme="minorEastAsia" w:cs="Times New Roman"/>
                <w:szCs w:val="24"/>
              </w:rPr>
            </w:pPr>
            <w:r w:rsidRPr="00A124A0">
              <w:rPr>
                <w:rFonts w:asciiTheme="minorEastAsia" w:hAnsiTheme="minorEastAsia" w:cs="Times New Roman" w:hint="eastAsia"/>
                <w:szCs w:val="24"/>
              </w:rPr>
              <w:t>承诺在产品生命周期内免费向甲方提供设备固件升级服务。当原厂商发布系统升级程序或补丁程序时，免费及时给设备升级。承诺以上内容得5分，本项最高得5分。</w:t>
            </w:r>
          </w:p>
        </w:tc>
      </w:tr>
      <w:tr w:rsidR="00A124A0" w:rsidRPr="00A124A0">
        <w:trPr>
          <w:gridAfter w:val="1"/>
          <w:wAfter w:w="255" w:type="dxa"/>
          <w:trHeight w:val="416"/>
        </w:trPr>
        <w:tc>
          <w:tcPr>
            <w:tcW w:w="743" w:type="dxa"/>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1334" w:type="dxa"/>
            <w:tcBorders>
              <w:right w:val="single" w:sz="4" w:space="0" w:color="auto"/>
            </w:tcBorders>
            <w:vAlign w:val="center"/>
          </w:tcPr>
          <w:p w:rsidR="00003FDE" w:rsidRPr="00A124A0" w:rsidRDefault="00003FDE">
            <w:pPr>
              <w:adjustRightInd w:val="0"/>
              <w:snapToGrid w:val="0"/>
              <w:spacing w:line="500" w:lineRule="atLeast"/>
              <w:jc w:val="center"/>
              <w:rPr>
                <w:rFonts w:asciiTheme="minorEastAsia" w:hAnsiTheme="minorEastAsia" w:cs="Arial"/>
              </w:rPr>
            </w:pPr>
          </w:p>
        </w:tc>
        <w:tc>
          <w:tcPr>
            <w:tcW w:w="1059" w:type="dxa"/>
            <w:vMerge/>
            <w:tcBorders>
              <w:left w:val="single" w:sz="4" w:space="0" w:color="auto"/>
              <w:right w:val="single" w:sz="4" w:space="0" w:color="auto"/>
            </w:tcBorders>
            <w:vAlign w:val="center"/>
          </w:tcPr>
          <w:p w:rsidR="00003FDE" w:rsidRPr="00A124A0" w:rsidRDefault="00003FDE">
            <w:pPr>
              <w:widowControl/>
              <w:rPr>
                <w:rFonts w:asciiTheme="minorEastAsia" w:hAnsiTheme="minorEastAsia" w:cs="Times New Roman"/>
                <w:szCs w:val="24"/>
              </w:rPr>
            </w:pPr>
          </w:p>
        </w:tc>
        <w:tc>
          <w:tcPr>
            <w:tcW w:w="1309" w:type="dxa"/>
            <w:tcBorders>
              <w:top w:val="single" w:sz="4" w:space="0" w:color="auto"/>
              <w:left w:val="single" w:sz="4" w:space="0" w:color="auto"/>
              <w:bottom w:val="nil"/>
              <w:right w:val="single" w:sz="4" w:space="0" w:color="auto"/>
            </w:tcBorders>
            <w:vAlign w:val="center"/>
          </w:tcPr>
          <w:p w:rsidR="00003FDE" w:rsidRPr="00A124A0" w:rsidRDefault="006B3CE4">
            <w:pPr>
              <w:widowControl/>
              <w:rPr>
                <w:rFonts w:asciiTheme="minorEastAsia" w:hAnsiTheme="minorEastAsia" w:cs="Times New Roman"/>
                <w:szCs w:val="24"/>
              </w:rPr>
            </w:pPr>
            <w:r w:rsidRPr="00A124A0">
              <w:rPr>
                <w:rFonts w:asciiTheme="minorEastAsia" w:hAnsiTheme="minorEastAsia" w:cs="Times New Roman" w:hint="eastAsia"/>
                <w:szCs w:val="24"/>
              </w:rPr>
              <w:t>产品技术及施工组织方案（满分5分）</w:t>
            </w:r>
          </w:p>
        </w:tc>
        <w:tc>
          <w:tcPr>
            <w:tcW w:w="5337" w:type="dxa"/>
            <w:gridSpan w:val="2"/>
            <w:tcBorders>
              <w:top w:val="single" w:sz="4" w:space="0" w:color="auto"/>
              <w:left w:val="single" w:sz="4" w:space="0" w:color="auto"/>
              <w:bottom w:val="nil"/>
              <w:right w:val="single" w:sz="4" w:space="0" w:color="auto"/>
            </w:tcBorders>
            <w:vAlign w:val="center"/>
          </w:tcPr>
          <w:p w:rsidR="00003FDE" w:rsidRPr="00A124A0" w:rsidRDefault="006B3CE4" w:rsidP="00CF4A91">
            <w:pPr>
              <w:widowControl/>
              <w:rPr>
                <w:rFonts w:asciiTheme="minorEastAsia" w:hAnsiTheme="minorEastAsia" w:cs="Times New Roman"/>
                <w:szCs w:val="24"/>
              </w:rPr>
            </w:pPr>
            <w:r w:rsidRPr="00A124A0">
              <w:rPr>
                <w:rFonts w:asciiTheme="minorEastAsia" w:hAnsiTheme="minorEastAsia" w:cs="Times New Roman" w:hint="eastAsia"/>
                <w:szCs w:val="24"/>
              </w:rPr>
              <w:t>由投标人提供针对本项目的产品技术及实施方案，方案详细、有针对性、合理可行，得4-5分；方案较详细、较合理可行，得2-3分；一般得1分，差得0分。</w:t>
            </w:r>
          </w:p>
        </w:tc>
      </w:tr>
      <w:tr w:rsidR="00A124A0" w:rsidRPr="00A124A0">
        <w:trPr>
          <w:gridAfter w:val="1"/>
          <w:wAfter w:w="255" w:type="dxa"/>
          <w:trHeight w:val="416"/>
        </w:trPr>
        <w:tc>
          <w:tcPr>
            <w:tcW w:w="743" w:type="dxa"/>
            <w:tcBorders>
              <w:right w:val="single" w:sz="4" w:space="0" w:color="auto"/>
            </w:tcBorders>
            <w:vAlign w:val="center"/>
          </w:tcPr>
          <w:p w:rsidR="00003FDE" w:rsidRPr="00A124A0" w:rsidRDefault="00003FDE">
            <w:pPr>
              <w:spacing w:line="440" w:lineRule="exact"/>
              <w:jc w:val="center"/>
              <w:rPr>
                <w:rFonts w:asciiTheme="minorEastAsia" w:hAnsiTheme="minorEastAsia" w:cs="Times New Roman"/>
                <w:szCs w:val="21"/>
              </w:rPr>
            </w:pPr>
          </w:p>
        </w:tc>
        <w:tc>
          <w:tcPr>
            <w:tcW w:w="1334" w:type="dxa"/>
            <w:tcBorders>
              <w:right w:val="single" w:sz="4" w:space="0" w:color="auto"/>
            </w:tcBorders>
            <w:vAlign w:val="center"/>
          </w:tcPr>
          <w:p w:rsidR="00003FDE" w:rsidRPr="00A124A0" w:rsidRDefault="00003FDE">
            <w:pPr>
              <w:adjustRightInd w:val="0"/>
              <w:snapToGrid w:val="0"/>
              <w:spacing w:line="500" w:lineRule="atLeast"/>
              <w:jc w:val="center"/>
              <w:rPr>
                <w:rFonts w:asciiTheme="minorEastAsia" w:hAnsiTheme="minorEastAsia" w:cs="Arial"/>
              </w:rPr>
            </w:pPr>
          </w:p>
        </w:tc>
        <w:tc>
          <w:tcPr>
            <w:tcW w:w="1059" w:type="dxa"/>
            <w:vMerge/>
            <w:tcBorders>
              <w:left w:val="single" w:sz="4" w:space="0" w:color="auto"/>
              <w:right w:val="single" w:sz="4" w:space="0" w:color="auto"/>
            </w:tcBorders>
            <w:vAlign w:val="center"/>
          </w:tcPr>
          <w:p w:rsidR="00003FDE" w:rsidRPr="00A124A0" w:rsidRDefault="00003FDE">
            <w:pPr>
              <w:widowControl/>
              <w:rPr>
                <w:rFonts w:asciiTheme="minorEastAsia" w:hAnsiTheme="minorEastAsia" w:cs="Times New Roman"/>
                <w:szCs w:val="24"/>
              </w:rPr>
            </w:pPr>
          </w:p>
        </w:tc>
        <w:tc>
          <w:tcPr>
            <w:tcW w:w="6646" w:type="dxa"/>
            <w:gridSpan w:val="3"/>
            <w:tcBorders>
              <w:top w:val="single" w:sz="4" w:space="0" w:color="auto"/>
              <w:left w:val="single" w:sz="4" w:space="0" w:color="auto"/>
              <w:bottom w:val="nil"/>
              <w:right w:val="single" w:sz="4" w:space="0" w:color="auto"/>
            </w:tcBorders>
            <w:vAlign w:val="center"/>
          </w:tcPr>
          <w:p w:rsidR="00003FDE" w:rsidRPr="00A124A0" w:rsidRDefault="006B3CE4">
            <w:pPr>
              <w:widowControl/>
              <w:rPr>
                <w:rFonts w:asciiTheme="minorEastAsia" w:hAnsiTheme="minorEastAsia" w:cs="Times New Roman"/>
                <w:szCs w:val="24"/>
              </w:rPr>
            </w:pPr>
            <w:r w:rsidRPr="00A124A0">
              <w:rPr>
                <w:rFonts w:asciiTheme="minorEastAsia" w:hAnsiTheme="minorEastAsia" w:cs="Times New Roman" w:hint="eastAsia"/>
                <w:szCs w:val="24"/>
              </w:rPr>
              <w:t>注：评委各项评分总和后的算术平均数作为技术方案最后的得分（得分保留至小数点后两位，第三位四舍五入）。</w:t>
            </w:r>
          </w:p>
        </w:tc>
      </w:tr>
      <w:tr w:rsidR="00A124A0" w:rsidRPr="00A124A0">
        <w:trPr>
          <w:gridAfter w:val="1"/>
          <w:wAfter w:w="255" w:type="dxa"/>
          <w:trHeight w:val="786"/>
        </w:trPr>
        <w:tc>
          <w:tcPr>
            <w:tcW w:w="2077" w:type="dxa"/>
            <w:gridSpan w:val="2"/>
            <w:tcBorders>
              <w:top w:val="single" w:sz="4" w:space="0" w:color="auto"/>
              <w:bottom w:val="single" w:sz="4" w:space="0" w:color="auto"/>
              <w:right w:val="single" w:sz="4" w:space="0" w:color="auto"/>
            </w:tcBorders>
            <w:vAlign w:val="center"/>
          </w:tcPr>
          <w:p w:rsidR="00003FDE" w:rsidRPr="00A124A0" w:rsidRDefault="006B3CE4">
            <w:pPr>
              <w:adjustRightInd w:val="0"/>
              <w:snapToGrid w:val="0"/>
              <w:spacing w:line="500" w:lineRule="atLeast"/>
              <w:rPr>
                <w:rFonts w:asciiTheme="minorEastAsia" w:hAnsiTheme="minorEastAsia" w:cs="Arial"/>
              </w:rPr>
            </w:pPr>
            <w:r w:rsidRPr="00A124A0">
              <w:rPr>
                <w:rFonts w:asciiTheme="minorEastAsia" w:hAnsiTheme="minorEastAsia" w:cs="Arial" w:hint="eastAsia"/>
              </w:rPr>
              <w:t>评标程序</w:t>
            </w:r>
          </w:p>
        </w:tc>
        <w:tc>
          <w:tcPr>
            <w:tcW w:w="7705" w:type="dxa"/>
            <w:gridSpan w:val="4"/>
            <w:tcBorders>
              <w:top w:val="single" w:sz="4" w:space="0" w:color="auto"/>
              <w:left w:val="single" w:sz="4" w:space="0" w:color="auto"/>
              <w:bottom w:val="single" w:sz="4" w:space="0" w:color="auto"/>
              <w:right w:val="single" w:sz="4" w:space="0" w:color="auto"/>
            </w:tcBorders>
            <w:vAlign w:val="center"/>
          </w:tcPr>
          <w:p w:rsidR="00003FDE" w:rsidRPr="00A124A0" w:rsidRDefault="006B3CE4">
            <w:pPr>
              <w:rPr>
                <w:rFonts w:asciiTheme="minorEastAsia" w:hAnsiTheme="minorEastAsia" w:cs="Arial"/>
                <w:sz w:val="24"/>
                <w:szCs w:val="24"/>
              </w:rPr>
            </w:pPr>
            <w:r w:rsidRPr="00A124A0">
              <w:rPr>
                <w:rFonts w:asciiTheme="minorEastAsia" w:hAnsiTheme="minorEastAsia" w:cs="Times New Roman" w:hint="eastAsia"/>
                <w:szCs w:val="24"/>
              </w:rPr>
              <w:t>评评标委员会首先按照本附表2.1.1～2.1.3对投标人进行初步审查，再对初步审查合格的投标人，按照本附表2.2.2规定的标准和分值进行详细评审。</w:t>
            </w:r>
          </w:p>
        </w:tc>
      </w:tr>
      <w:tr w:rsidR="00A124A0" w:rsidRPr="00A124A0">
        <w:trPr>
          <w:gridAfter w:val="1"/>
          <w:wAfter w:w="255" w:type="dxa"/>
          <w:trHeight w:val="786"/>
        </w:trPr>
        <w:tc>
          <w:tcPr>
            <w:tcW w:w="2077" w:type="dxa"/>
            <w:gridSpan w:val="2"/>
            <w:tcBorders>
              <w:top w:val="single" w:sz="4" w:space="0" w:color="auto"/>
              <w:right w:val="single" w:sz="4" w:space="0" w:color="auto"/>
            </w:tcBorders>
            <w:vAlign w:val="center"/>
          </w:tcPr>
          <w:p w:rsidR="00003FDE" w:rsidRPr="00A124A0" w:rsidRDefault="006B3CE4">
            <w:pPr>
              <w:adjustRightInd w:val="0"/>
              <w:snapToGrid w:val="0"/>
              <w:spacing w:line="500" w:lineRule="atLeast"/>
              <w:rPr>
                <w:rFonts w:asciiTheme="minorEastAsia" w:hAnsiTheme="minorEastAsia" w:cs="Arial"/>
              </w:rPr>
            </w:pPr>
            <w:r w:rsidRPr="00A124A0">
              <w:rPr>
                <w:rFonts w:asciiTheme="minorEastAsia" w:hAnsiTheme="minorEastAsia" w:cs="Arial" w:hint="eastAsia"/>
              </w:rPr>
              <w:t>复核</w:t>
            </w:r>
          </w:p>
        </w:tc>
        <w:tc>
          <w:tcPr>
            <w:tcW w:w="7705" w:type="dxa"/>
            <w:gridSpan w:val="4"/>
            <w:tcBorders>
              <w:top w:val="single" w:sz="4" w:space="0" w:color="auto"/>
              <w:left w:val="single" w:sz="4" w:space="0" w:color="auto"/>
              <w:right w:val="single" w:sz="4" w:space="0" w:color="auto"/>
            </w:tcBorders>
            <w:vAlign w:val="center"/>
          </w:tcPr>
          <w:p w:rsidR="00003FDE" w:rsidRPr="00A124A0" w:rsidRDefault="006B3CE4">
            <w:pPr>
              <w:rPr>
                <w:rFonts w:asciiTheme="minorEastAsia" w:hAnsiTheme="minorEastAsia" w:cs="Times New Roman"/>
                <w:szCs w:val="24"/>
              </w:rPr>
            </w:pPr>
            <w:r w:rsidRPr="00A124A0">
              <w:rPr>
                <w:rFonts w:asciiTheme="minorEastAsia" w:hAnsiTheme="minorEastAsia" w:cs="Times New Roman" w:hint="eastAsia"/>
                <w:szCs w:val="24"/>
              </w:rPr>
              <w:t>招标人有权取消虚假应标的投标人的中标资格并没收投标保证金，如采用虚假成功案例投标、投标文件中的技术参数与官方公开的技术参数复核不符等。</w:t>
            </w:r>
          </w:p>
        </w:tc>
      </w:tr>
    </w:tbl>
    <w:p w:rsidR="00003FDE" w:rsidRPr="00A124A0" w:rsidRDefault="00003FDE">
      <w:bookmarkStart w:id="121" w:name="_Toc450645164"/>
      <w:bookmarkStart w:id="122" w:name="_Toc26591"/>
      <w:bookmarkStart w:id="123" w:name="_Toc481146277"/>
    </w:p>
    <w:p w:rsidR="00003FDE" w:rsidRPr="00A124A0" w:rsidRDefault="006B3CE4">
      <w:r w:rsidRPr="00A124A0">
        <w:br w:type="page"/>
      </w:r>
    </w:p>
    <w:p w:rsidR="00003FDE" w:rsidRPr="00A124A0" w:rsidRDefault="006B3CE4">
      <w:pPr>
        <w:widowControl/>
        <w:spacing w:line="300" w:lineRule="auto"/>
        <w:jc w:val="center"/>
        <w:outlineLvl w:val="1"/>
        <w:rPr>
          <w:rFonts w:asciiTheme="minorEastAsia" w:hAnsiTheme="minorEastAsia" w:cs="Times New Roman"/>
          <w:b/>
          <w:sz w:val="28"/>
          <w:szCs w:val="28"/>
        </w:rPr>
      </w:pPr>
      <w:r w:rsidRPr="00A124A0">
        <w:rPr>
          <w:rFonts w:asciiTheme="minorEastAsia" w:hAnsiTheme="minorEastAsia" w:cs="Times New Roman" w:hint="eastAsia"/>
          <w:b/>
          <w:sz w:val="28"/>
          <w:szCs w:val="28"/>
        </w:rPr>
        <w:lastRenderedPageBreak/>
        <w:t>第二节</w:t>
      </w:r>
      <w:r w:rsidRPr="00A124A0">
        <w:rPr>
          <w:rFonts w:asciiTheme="minorEastAsia" w:hAnsiTheme="minorEastAsia" w:cs="Times New Roman"/>
          <w:b/>
          <w:sz w:val="28"/>
          <w:szCs w:val="28"/>
        </w:rPr>
        <w:t xml:space="preserve">　评标方法</w:t>
      </w:r>
      <w:bookmarkEnd w:id="121"/>
    </w:p>
    <w:p w:rsidR="00003FDE" w:rsidRPr="00A124A0" w:rsidRDefault="00003FDE">
      <w:pPr>
        <w:widowControl/>
        <w:spacing w:line="300" w:lineRule="auto"/>
        <w:ind w:firstLineChars="200" w:firstLine="480"/>
        <w:rPr>
          <w:rFonts w:asciiTheme="minorEastAsia" w:hAnsiTheme="minorEastAsia" w:cs="Times New Roman"/>
          <w:sz w:val="24"/>
          <w:szCs w:val="24"/>
        </w:rPr>
      </w:pPr>
    </w:p>
    <w:p w:rsidR="00003FDE" w:rsidRPr="00A124A0" w:rsidRDefault="006B3CE4">
      <w:pPr>
        <w:widowControl/>
        <w:spacing w:line="300" w:lineRule="auto"/>
        <w:ind w:firstLineChars="200" w:firstLine="482"/>
        <w:outlineLvl w:val="2"/>
        <w:rPr>
          <w:rFonts w:asciiTheme="minorEastAsia" w:hAnsiTheme="minorEastAsia" w:cs="Times New Roman"/>
          <w:b/>
          <w:sz w:val="24"/>
          <w:szCs w:val="24"/>
        </w:rPr>
      </w:pPr>
      <w:bookmarkStart w:id="124" w:name="_Toc450645165"/>
      <w:r w:rsidRPr="00A124A0">
        <w:rPr>
          <w:rFonts w:asciiTheme="minorEastAsia" w:hAnsiTheme="minorEastAsia" w:cs="Times New Roman" w:hint="eastAsia"/>
          <w:b/>
          <w:sz w:val="24"/>
          <w:szCs w:val="24"/>
        </w:rPr>
        <w:t>1．评标方法</w:t>
      </w:r>
      <w:bookmarkEnd w:id="124"/>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评标委员会对满足招标文件实质性要求的投标文件，按照本章第2.2款规定的评分标准进行打分，并按各投标人总得分由高到低顺序推荐中标候选人，或根据招标人授权直接确定中标人，但投标报价低于其成本的除外。总得分相等时，以投标总报价低的优先；投标总报价也相等时，以</w:t>
      </w:r>
      <w:r w:rsidR="00EB600F" w:rsidRPr="00A124A0">
        <w:rPr>
          <w:rFonts w:asciiTheme="minorEastAsia" w:hAnsiTheme="minorEastAsia" w:cs="Times New Roman" w:hint="eastAsia"/>
          <w:sz w:val="24"/>
          <w:szCs w:val="24"/>
        </w:rPr>
        <w:t>技术</w:t>
      </w:r>
      <w:r w:rsidRPr="00A124A0">
        <w:rPr>
          <w:rFonts w:asciiTheme="minorEastAsia" w:hAnsiTheme="minorEastAsia" w:cs="Times New Roman" w:hint="eastAsia"/>
          <w:sz w:val="24"/>
          <w:szCs w:val="24"/>
        </w:rPr>
        <w:t>部分评分高的优先；</w:t>
      </w:r>
      <w:r w:rsidR="00EB600F" w:rsidRPr="00A124A0">
        <w:rPr>
          <w:rFonts w:asciiTheme="minorEastAsia" w:hAnsiTheme="minorEastAsia" w:cs="Times New Roman" w:hint="eastAsia"/>
          <w:sz w:val="24"/>
          <w:szCs w:val="24"/>
        </w:rPr>
        <w:t>技术</w:t>
      </w:r>
      <w:r w:rsidRPr="00A124A0">
        <w:rPr>
          <w:rFonts w:asciiTheme="minorEastAsia" w:hAnsiTheme="minorEastAsia" w:cs="Times New Roman" w:hint="eastAsia"/>
          <w:sz w:val="24"/>
          <w:szCs w:val="24"/>
        </w:rPr>
        <w:t>部分评分也相等时，</w:t>
      </w:r>
      <w:r w:rsidR="00EB600F" w:rsidRPr="00A124A0">
        <w:rPr>
          <w:rFonts w:asciiTheme="minorEastAsia" w:hAnsiTheme="minorEastAsia" w:cs="Times New Roman" w:hint="eastAsia"/>
          <w:sz w:val="24"/>
          <w:szCs w:val="24"/>
        </w:rPr>
        <w:t>商务</w:t>
      </w:r>
      <w:r w:rsidRPr="00A124A0">
        <w:rPr>
          <w:rFonts w:asciiTheme="minorEastAsia" w:hAnsiTheme="minorEastAsia" w:cs="Times New Roman" w:hint="eastAsia"/>
          <w:sz w:val="24"/>
          <w:szCs w:val="24"/>
        </w:rPr>
        <w:t>部分评分高的优先；</w:t>
      </w:r>
      <w:r w:rsidR="00EB600F" w:rsidRPr="00A124A0">
        <w:rPr>
          <w:rFonts w:asciiTheme="minorEastAsia" w:hAnsiTheme="minorEastAsia" w:cs="Times New Roman" w:hint="eastAsia"/>
          <w:sz w:val="24"/>
          <w:szCs w:val="24"/>
        </w:rPr>
        <w:t>商务</w:t>
      </w:r>
      <w:r w:rsidRPr="00A124A0">
        <w:rPr>
          <w:rFonts w:asciiTheme="minorEastAsia" w:hAnsiTheme="minorEastAsia" w:cs="Times New Roman" w:hint="eastAsia"/>
          <w:sz w:val="24"/>
          <w:szCs w:val="24"/>
        </w:rPr>
        <w:t>部分评分也相等时，由评标委员会投票表决确定中标候选人排位顺序。招标人不得在中标候选人之外确定中标人。</w:t>
      </w:r>
    </w:p>
    <w:p w:rsidR="00003FDE" w:rsidRPr="00A124A0" w:rsidRDefault="006B3CE4">
      <w:pPr>
        <w:widowControl/>
        <w:spacing w:line="300" w:lineRule="auto"/>
        <w:ind w:firstLineChars="200" w:firstLine="482"/>
        <w:outlineLvl w:val="2"/>
        <w:rPr>
          <w:rFonts w:asciiTheme="minorEastAsia" w:hAnsiTheme="minorEastAsia" w:cs="Times New Roman"/>
          <w:b/>
          <w:sz w:val="24"/>
          <w:szCs w:val="24"/>
        </w:rPr>
      </w:pPr>
      <w:bookmarkStart w:id="125" w:name="_Toc450645166"/>
      <w:bookmarkStart w:id="126" w:name="_Toc419964545"/>
      <w:r w:rsidRPr="00A124A0">
        <w:rPr>
          <w:rFonts w:asciiTheme="minorEastAsia" w:hAnsiTheme="minorEastAsia" w:cs="Times New Roman" w:hint="eastAsia"/>
          <w:b/>
          <w:sz w:val="24"/>
          <w:szCs w:val="24"/>
        </w:rPr>
        <w:t>2. 评审标准</w:t>
      </w:r>
      <w:bookmarkEnd w:id="125"/>
      <w:bookmarkEnd w:id="126"/>
    </w:p>
    <w:p w:rsidR="00003FDE" w:rsidRPr="00A124A0" w:rsidRDefault="006B3CE4">
      <w:pPr>
        <w:widowControl/>
        <w:spacing w:line="300" w:lineRule="auto"/>
        <w:ind w:firstLineChars="200" w:firstLine="480"/>
        <w:rPr>
          <w:rFonts w:asciiTheme="minorEastAsia" w:hAnsiTheme="minorEastAsia" w:cs="Times New Roman"/>
          <w:sz w:val="24"/>
          <w:szCs w:val="24"/>
        </w:rPr>
      </w:pPr>
      <w:bookmarkStart w:id="127" w:name="_Toc419964546"/>
      <w:r w:rsidRPr="00A124A0">
        <w:rPr>
          <w:rFonts w:asciiTheme="minorEastAsia" w:hAnsiTheme="minorEastAsia" w:cs="Times New Roman" w:hint="eastAsia"/>
          <w:sz w:val="24"/>
          <w:szCs w:val="24"/>
        </w:rPr>
        <w:t>2.1 初步评审标准</w:t>
      </w:r>
      <w:bookmarkEnd w:id="127"/>
    </w:p>
    <w:p w:rsidR="00003FDE" w:rsidRPr="00A124A0" w:rsidRDefault="006B3CE4">
      <w:pPr>
        <w:widowControl/>
        <w:spacing w:line="300" w:lineRule="auto"/>
        <w:ind w:firstLineChars="200" w:firstLine="480"/>
        <w:rPr>
          <w:rFonts w:asciiTheme="minorEastAsia" w:hAnsiTheme="minorEastAsia" w:cs="Times New Roman"/>
          <w:b/>
          <w:sz w:val="24"/>
          <w:szCs w:val="24"/>
        </w:rPr>
      </w:pPr>
      <w:r w:rsidRPr="00A124A0">
        <w:rPr>
          <w:rFonts w:asciiTheme="minorEastAsia" w:hAnsiTheme="minorEastAsia" w:cs="Times New Roman" w:hint="eastAsia"/>
          <w:sz w:val="24"/>
          <w:szCs w:val="24"/>
        </w:rPr>
        <w:t>2.1.1形式评审标准：见</w:t>
      </w:r>
      <w:r w:rsidRPr="00A124A0">
        <w:rPr>
          <w:rFonts w:asciiTheme="minorEastAsia" w:hAnsiTheme="minorEastAsia" w:cs="Times New Roman" w:hint="eastAsia"/>
          <w:b/>
          <w:sz w:val="24"/>
          <w:szCs w:val="24"/>
        </w:rPr>
        <w:t>评标方法前附表。</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2.1.2资格评审标准：见</w:t>
      </w:r>
      <w:r w:rsidRPr="00A124A0">
        <w:rPr>
          <w:rFonts w:asciiTheme="minorEastAsia" w:hAnsiTheme="minorEastAsia" w:cs="Times New Roman" w:hint="eastAsia"/>
          <w:b/>
          <w:sz w:val="24"/>
          <w:szCs w:val="24"/>
        </w:rPr>
        <w:t>评标方法前附表</w:t>
      </w:r>
      <w:r w:rsidRPr="00A124A0">
        <w:rPr>
          <w:rFonts w:asciiTheme="minorEastAsia" w:hAnsiTheme="minorEastAsia" w:cs="Times New Roman" w:hint="eastAsia"/>
          <w:sz w:val="24"/>
          <w:szCs w:val="24"/>
        </w:rPr>
        <w:t>。</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2.1.3 响应性评审标准：见</w:t>
      </w:r>
      <w:r w:rsidRPr="00A124A0">
        <w:rPr>
          <w:rFonts w:asciiTheme="minorEastAsia" w:hAnsiTheme="minorEastAsia" w:cs="Times New Roman" w:hint="eastAsia"/>
          <w:b/>
          <w:sz w:val="24"/>
          <w:szCs w:val="24"/>
        </w:rPr>
        <w:t>评标方法前附表。</w:t>
      </w:r>
    </w:p>
    <w:p w:rsidR="00003FDE" w:rsidRPr="00A124A0" w:rsidRDefault="006B3CE4">
      <w:pPr>
        <w:widowControl/>
        <w:spacing w:line="300" w:lineRule="auto"/>
        <w:ind w:firstLineChars="200" w:firstLine="480"/>
        <w:rPr>
          <w:rFonts w:asciiTheme="minorEastAsia" w:hAnsiTheme="minorEastAsia" w:cs="Times New Roman"/>
          <w:sz w:val="24"/>
          <w:szCs w:val="24"/>
        </w:rPr>
      </w:pPr>
      <w:bookmarkStart w:id="128" w:name="_Toc419964547"/>
      <w:r w:rsidRPr="00A124A0">
        <w:rPr>
          <w:rFonts w:asciiTheme="minorEastAsia" w:hAnsiTheme="minorEastAsia" w:cs="Times New Roman" w:hint="eastAsia"/>
          <w:sz w:val="24"/>
          <w:szCs w:val="24"/>
        </w:rPr>
        <w:t>2.2 分值构成与评分标准</w:t>
      </w:r>
      <w:bookmarkEnd w:id="128"/>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2.2.1分值构成（100分）：</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报价部分（50分）；</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商务部分（40分）；</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技术部分（10分）。</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2.2.2 评分标准</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sz w:val="24"/>
          <w:szCs w:val="24"/>
        </w:rPr>
        <w:t>投标</w:t>
      </w:r>
      <w:r w:rsidRPr="00A124A0">
        <w:rPr>
          <w:rFonts w:asciiTheme="minorEastAsia" w:hAnsiTheme="minorEastAsia" w:cs="Times New Roman" w:hint="eastAsia"/>
          <w:sz w:val="24"/>
          <w:szCs w:val="24"/>
        </w:rPr>
        <w:t>总</w:t>
      </w:r>
      <w:r w:rsidRPr="00A124A0">
        <w:rPr>
          <w:rFonts w:asciiTheme="minorEastAsia" w:hAnsiTheme="minorEastAsia" w:cs="Times New Roman"/>
          <w:sz w:val="24"/>
          <w:szCs w:val="24"/>
        </w:rPr>
        <w:t>报价评分标准</w:t>
      </w:r>
      <w:r w:rsidRPr="00A124A0">
        <w:rPr>
          <w:rFonts w:asciiTheme="minorEastAsia" w:hAnsiTheme="minorEastAsia" w:cs="Times New Roman" w:hint="eastAsia"/>
          <w:sz w:val="24"/>
          <w:szCs w:val="24"/>
        </w:rPr>
        <w:t>：见评标方法前附表。</w:t>
      </w:r>
    </w:p>
    <w:p w:rsidR="00003FDE" w:rsidRPr="00A124A0" w:rsidRDefault="006B3CE4">
      <w:pPr>
        <w:widowControl/>
        <w:spacing w:line="300" w:lineRule="auto"/>
        <w:ind w:firstLineChars="200" w:firstLine="482"/>
        <w:outlineLvl w:val="2"/>
        <w:rPr>
          <w:rFonts w:asciiTheme="minorEastAsia" w:hAnsiTheme="minorEastAsia" w:cs="Times New Roman"/>
          <w:b/>
          <w:sz w:val="24"/>
          <w:szCs w:val="24"/>
        </w:rPr>
      </w:pPr>
      <w:bookmarkStart w:id="129" w:name="_Toc419964548"/>
      <w:bookmarkStart w:id="130" w:name="_Toc450645167"/>
      <w:r w:rsidRPr="00A124A0">
        <w:rPr>
          <w:rFonts w:asciiTheme="minorEastAsia" w:hAnsiTheme="minorEastAsia" w:cs="Times New Roman" w:hint="eastAsia"/>
          <w:b/>
          <w:sz w:val="24"/>
          <w:szCs w:val="24"/>
        </w:rPr>
        <w:t>3. 评标程序</w:t>
      </w:r>
      <w:bookmarkEnd w:id="129"/>
      <w:bookmarkEnd w:id="130"/>
    </w:p>
    <w:p w:rsidR="00003FDE" w:rsidRPr="00A124A0" w:rsidRDefault="006B3CE4">
      <w:pPr>
        <w:widowControl/>
        <w:spacing w:line="300" w:lineRule="auto"/>
        <w:ind w:firstLineChars="200" w:firstLine="480"/>
        <w:rPr>
          <w:rFonts w:asciiTheme="minorEastAsia" w:hAnsiTheme="minorEastAsia" w:cs="Times New Roman"/>
          <w:sz w:val="24"/>
          <w:szCs w:val="24"/>
        </w:rPr>
      </w:pPr>
      <w:bookmarkStart w:id="131" w:name="_Toc419964549"/>
      <w:r w:rsidRPr="00A124A0">
        <w:rPr>
          <w:rFonts w:asciiTheme="minorEastAsia" w:hAnsiTheme="minorEastAsia" w:cs="Times New Roman" w:hint="eastAsia"/>
          <w:sz w:val="24"/>
          <w:szCs w:val="24"/>
        </w:rPr>
        <w:t>3.1 初步评审</w:t>
      </w:r>
      <w:bookmarkEnd w:id="131"/>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3.1.1评标委员会可以要求投标人提交第二章第一节“投标人须知前附表”第2.3条投标人资格要求规定的有关证件的原件，以便核验。评标委员会依据本章第一节</w:t>
      </w:r>
      <w:r w:rsidRPr="00A124A0">
        <w:rPr>
          <w:rFonts w:asciiTheme="minorEastAsia" w:hAnsiTheme="minorEastAsia" w:cs="Times New Roman" w:hint="eastAsia"/>
          <w:b/>
          <w:sz w:val="24"/>
          <w:szCs w:val="24"/>
        </w:rPr>
        <w:t>评标方法前附表</w:t>
      </w:r>
      <w:r w:rsidRPr="00A124A0">
        <w:rPr>
          <w:rFonts w:asciiTheme="minorEastAsia" w:hAnsiTheme="minorEastAsia" w:cs="Times New Roman" w:hint="eastAsia"/>
          <w:sz w:val="24"/>
          <w:szCs w:val="24"/>
        </w:rPr>
        <w:t>2.1.1、2.1.2、2.1.3款规定的标准对投标文件进行初步评审，有一项不符合评审标准的，其投标将被否决。</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3.1.2 投标人有以下情形之一的，其投标将被否决：</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（1）第二章第二节《投标人须知》第2.4条所规定的任何一种情形的；</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（2）串通投标或弄虚作假或有其他违法行为的；</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（3）不按评标委员会要求澄清、说明或补正的。</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3.1.3投标报价有算术错误的，评标委员会按以下原则对投标报价进行修正，修正的价格经投标人书面确认后具有约束力。投标人不接受修正价格的，其投标将被否决。</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lastRenderedPageBreak/>
        <w:t>（1）投标文件中的大写金额与小写金额不一致的，以大写金额为准；</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（2）总价金额与依据单价计算出的结果不一致的，以单价金额为准修正总价，但单价金额小数点有明显错误的除外。</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（3）对不同文字文本投标文件的解释发生异议的，以中文文本为准。</w:t>
      </w:r>
    </w:p>
    <w:p w:rsidR="00003FDE" w:rsidRPr="00A124A0" w:rsidRDefault="006B3CE4">
      <w:pPr>
        <w:widowControl/>
        <w:spacing w:line="300" w:lineRule="auto"/>
        <w:ind w:firstLineChars="200" w:firstLine="480"/>
        <w:rPr>
          <w:rFonts w:asciiTheme="minorEastAsia" w:hAnsiTheme="minorEastAsia" w:cs="Times New Roman"/>
          <w:sz w:val="24"/>
          <w:szCs w:val="24"/>
        </w:rPr>
      </w:pPr>
      <w:bookmarkStart w:id="132" w:name="_Toc419964550"/>
      <w:r w:rsidRPr="00A124A0">
        <w:rPr>
          <w:rFonts w:asciiTheme="minorEastAsia" w:hAnsiTheme="minorEastAsia" w:cs="Times New Roman" w:hint="eastAsia"/>
          <w:sz w:val="24"/>
          <w:szCs w:val="24"/>
        </w:rPr>
        <w:t>3.2 详细评审</w:t>
      </w:r>
      <w:bookmarkEnd w:id="132"/>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3.2.1评标委员会按本章第2.2款规定的评标因素和分值进行打分，并计算出得分。</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3.2.2评分分值计算保留小数点后两位。</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3.2.3 投标人总得分=报价部分得分+商务部分得分+技术部分得分。</w:t>
      </w:r>
    </w:p>
    <w:p w:rsidR="00003FDE" w:rsidRPr="00A124A0" w:rsidRDefault="006B3CE4">
      <w:pPr>
        <w:widowControl/>
        <w:spacing w:line="300" w:lineRule="auto"/>
        <w:ind w:firstLineChars="200" w:firstLine="480"/>
        <w:rPr>
          <w:rFonts w:asciiTheme="minorEastAsia" w:hAnsiTheme="minorEastAsia" w:cs="Times New Roman"/>
          <w:sz w:val="24"/>
          <w:szCs w:val="24"/>
        </w:rPr>
      </w:pPr>
      <w:bookmarkStart w:id="133" w:name="_Toc419964551"/>
      <w:r w:rsidRPr="00A124A0">
        <w:rPr>
          <w:rFonts w:asciiTheme="minorEastAsia" w:hAnsiTheme="minorEastAsia" w:cs="Times New Roman" w:hint="eastAsia"/>
          <w:sz w:val="24"/>
          <w:szCs w:val="24"/>
        </w:rPr>
        <w:t>3.3 投标文件的澄清和补正</w:t>
      </w:r>
      <w:bookmarkEnd w:id="133"/>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3.3.2 评标委员会对投标人提交的澄清、说明或补正有疑问的，可以要求投标人进一步澄清、说明或补正。</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3.3.3 澄清、说明和补正不得改变投标文件的实质性内容（算术性错误修正的除外）。投标人的书面澄清、说明和补正属于投标文件的组成部分。</w:t>
      </w:r>
    </w:p>
    <w:p w:rsidR="00003FDE" w:rsidRPr="00A124A0" w:rsidRDefault="006B3CE4">
      <w:pPr>
        <w:widowControl/>
        <w:spacing w:line="300" w:lineRule="auto"/>
        <w:ind w:firstLineChars="200" w:firstLine="480"/>
        <w:rPr>
          <w:rFonts w:asciiTheme="minorEastAsia" w:hAnsiTheme="minorEastAsia" w:cs="Times New Roman"/>
          <w:sz w:val="24"/>
          <w:szCs w:val="24"/>
        </w:rPr>
      </w:pPr>
      <w:bookmarkStart w:id="134" w:name="_Toc419964552"/>
      <w:r w:rsidRPr="00A124A0">
        <w:rPr>
          <w:rFonts w:asciiTheme="minorEastAsia" w:hAnsiTheme="minorEastAsia" w:cs="Times New Roman" w:hint="eastAsia"/>
          <w:sz w:val="24"/>
          <w:szCs w:val="24"/>
        </w:rPr>
        <w:t>3.4 评标结果</w:t>
      </w:r>
      <w:bookmarkEnd w:id="134"/>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3.4.1除第二章“投标人须知前附表”授权直接确定中标人外，评标委员会按照得分由高到低的顺序推荐前三名为中标候选人。</w:t>
      </w:r>
    </w:p>
    <w:p w:rsidR="00003FDE" w:rsidRPr="00A124A0" w:rsidRDefault="006B3CE4">
      <w:pPr>
        <w:widowControl/>
        <w:spacing w:line="300" w:lineRule="auto"/>
        <w:ind w:firstLineChars="200" w:firstLine="480"/>
        <w:rPr>
          <w:rFonts w:asciiTheme="minorEastAsia" w:hAnsiTheme="minorEastAsia" w:cs="Times New Roman"/>
          <w:sz w:val="24"/>
          <w:szCs w:val="24"/>
        </w:rPr>
      </w:pPr>
      <w:r w:rsidRPr="00A124A0">
        <w:rPr>
          <w:rFonts w:asciiTheme="minorEastAsia" w:hAnsiTheme="minorEastAsia" w:cs="Times New Roman" w:hint="eastAsia"/>
          <w:sz w:val="24"/>
          <w:szCs w:val="24"/>
        </w:rPr>
        <w:t>3.4.2评标委员会完成评标后，应当向招标人提交书面评标报告。</w:t>
      </w:r>
    </w:p>
    <w:p w:rsidR="00003FDE" w:rsidRPr="00A124A0" w:rsidRDefault="006B3CE4">
      <w:pPr>
        <w:keepNext/>
        <w:keepLines/>
        <w:spacing w:line="360" w:lineRule="auto"/>
        <w:ind w:firstLineChars="200" w:firstLine="883"/>
        <w:jc w:val="center"/>
        <w:outlineLvl w:val="0"/>
        <w:rPr>
          <w:rFonts w:asciiTheme="minorEastAsia" w:hAnsiTheme="minorEastAsia" w:cs="Times New Roman"/>
          <w:b/>
          <w:bCs/>
          <w:kern w:val="44"/>
          <w:sz w:val="44"/>
          <w:szCs w:val="44"/>
        </w:rPr>
      </w:pPr>
      <w:bookmarkStart w:id="135" w:name="_Toc489972852"/>
      <w:bookmarkEnd w:id="117"/>
      <w:bookmarkEnd w:id="118"/>
      <w:bookmarkEnd w:id="119"/>
      <w:bookmarkEnd w:id="120"/>
      <w:bookmarkEnd w:id="122"/>
      <w:bookmarkEnd w:id="123"/>
      <w:r w:rsidRPr="00A124A0">
        <w:rPr>
          <w:rFonts w:asciiTheme="minorEastAsia" w:hAnsiTheme="minorEastAsia" w:cs="Times New Roman"/>
          <w:b/>
          <w:bCs/>
          <w:kern w:val="44"/>
          <w:sz w:val="44"/>
          <w:szCs w:val="44"/>
        </w:rPr>
        <w:br w:type="page"/>
      </w:r>
      <w:bookmarkStart w:id="136" w:name="_Toc23255130"/>
      <w:r w:rsidRPr="00A124A0">
        <w:rPr>
          <w:rFonts w:asciiTheme="minorEastAsia" w:hAnsiTheme="minorEastAsia" w:cs="Times New Roman"/>
          <w:b/>
          <w:bCs/>
          <w:kern w:val="44"/>
          <w:sz w:val="44"/>
          <w:szCs w:val="44"/>
        </w:rPr>
        <w:lastRenderedPageBreak/>
        <w:t>第四章</w:t>
      </w:r>
      <w:r w:rsidR="00017599">
        <w:rPr>
          <w:rFonts w:asciiTheme="minorEastAsia" w:hAnsiTheme="minorEastAsia" w:cs="Times New Roman" w:hint="eastAsia"/>
          <w:b/>
          <w:bCs/>
          <w:kern w:val="44"/>
          <w:sz w:val="44"/>
          <w:szCs w:val="44"/>
        </w:rPr>
        <w:t xml:space="preserve">  </w:t>
      </w:r>
      <w:r w:rsidRPr="00A124A0">
        <w:rPr>
          <w:rFonts w:asciiTheme="minorEastAsia" w:hAnsiTheme="minorEastAsia" w:cs="Times New Roman"/>
          <w:b/>
          <w:bCs/>
          <w:kern w:val="44"/>
          <w:sz w:val="44"/>
          <w:szCs w:val="44"/>
        </w:rPr>
        <w:t>合同条款及格式</w:t>
      </w:r>
      <w:bookmarkEnd w:id="135"/>
      <w:r w:rsidRPr="00A124A0">
        <w:rPr>
          <w:rFonts w:asciiTheme="minorEastAsia" w:hAnsiTheme="minorEastAsia" w:cs="Times New Roman" w:hint="eastAsia"/>
          <w:b/>
          <w:bCs/>
          <w:kern w:val="44"/>
          <w:sz w:val="44"/>
          <w:szCs w:val="44"/>
        </w:rPr>
        <w:t>（部分）</w:t>
      </w:r>
      <w:bookmarkEnd w:id="136"/>
    </w:p>
    <w:p w:rsidR="00003FDE" w:rsidRPr="00A124A0" w:rsidRDefault="00003FDE">
      <w:pPr>
        <w:rPr>
          <w:rFonts w:asciiTheme="minorEastAsia" w:hAnsiTheme="minorEastAsia" w:cs="Times New Roman"/>
          <w:szCs w:val="20"/>
        </w:rPr>
      </w:pPr>
      <w:bookmarkStart w:id="137" w:name="_Toc489972853"/>
    </w:p>
    <w:p w:rsidR="00546291" w:rsidRPr="00A124A0" w:rsidRDefault="00546291" w:rsidP="00546291">
      <w:pPr>
        <w:jc w:val="center"/>
        <w:rPr>
          <w:rFonts w:asciiTheme="minorEastAsia" w:hAnsiTheme="minorEastAsia" w:cs="Times New Roman"/>
          <w:sz w:val="36"/>
          <w:szCs w:val="36"/>
        </w:rPr>
      </w:pPr>
      <w:r w:rsidRPr="00A124A0">
        <w:rPr>
          <w:rFonts w:asciiTheme="minorEastAsia" w:hAnsiTheme="minorEastAsia" w:cs="黑体" w:hint="eastAsia"/>
          <w:sz w:val="36"/>
          <w:szCs w:val="36"/>
        </w:rPr>
        <w:t>重庆银行股份有限公司广告设备项目采购合同</w:t>
      </w:r>
    </w:p>
    <w:p w:rsidR="00546291" w:rsidRPr="00CE21CA" w:rsidRDefault="00546291" w:rsidP="00546291">
      <w:pPr>
        <w:jc w:val="center"/>
        <w:rPr>
          <w:rFonts w:asciiTheme="minorEastAsia" w:hAnsiTheme="minorEastAsia" w:cs="Times New Roman"/>
          <w:sz w:val="24"/>
          <w:szCs w:val="24"/>
        </w:rPr>
      </w:pPr>
    </w:p>
    <w:p w:rsidR="00546291" w:rsidRPr="00CE21CA" w:rsidRDefault="00546291" w:rsidP="00546291">
      <w:pPr>
        <w:rPr>
          <w:rFonts w:asciiTheme="minorEastAsia" w:hAnsiTheme="minorEastAsia" w:cs="Times New Roman"/>
          <w:sz w:val="24"/>
          <w:szCs w:val="24"/>
        </w:rPr>
      </w:pP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甲方：重庆银行股份有限公司</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乙方：</w:t>
      </w:r>
      <w:r w:rsidRPr="00CE21CA">
        <w:rPr>
          <w:rFonts w:asciiTheme="minorEastAsia" w:hAnsiTheme="minorEastAsia" w:cs="仿宋_GB2312"/>
          <w:sz w:val="24"/>
          <w:szCs w:val="24"/>
        </w:rPr>
        <w:t xml:space="preserve"> </w:t>
      </w:r>
    </w:p>
    <w:p w:rsidR="00546291" w:rsidRPr="00CE21CA" w:rsidRDefault="00546291" w:rsidP="00546291">
      <w:pPr>
        <w:snapToGrid w:val="0"/>
        <w:rPr>
          <w:rFonts w:asciiTheme="minorEastAsia" w:hAnsiTheme="minorEastAsia" w:cs="Times New Roman"/>
          <w:sz w:val="24"/>
          <w:szCs w:val="24"/>
        </w:rPr>
      </w:pPr>
    </w:p>
    <w:p w:rsidR="00546291" w:rsidRPr="00CE21CA" w:rsidRDefault="00546291" w:rsidP="00546291">
      <w:pPr>
        <w:snapToGrid w:val="0"/>
        <w:rPr>
          <w:rFonts w:asciiTheme="minorEastAsia" w:hAnsiTheme="minorEastAsia" w:cs="仿宋_GB2312"/>
          <w:sz w:val="24"/>
          <w:szCs w:val="24"/>
        </w:rPr>
      </w:pP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根据《中华人民共和国合同法》及有关法律规定和重庆银行股份有限公司相关内部管理规章，在遵循平等、自愿、公平和诚实信用的原则下，双方就重庆银行网点所需叫号机的运输、供货、安装、测试、调试、系统集成、设备升级、培训及售后服务等有关事项协商一致，共同达成如下协议</w:t>
      </w:r>
      <w:r w:rsidRPr="00CE21CA">
        <w:rPr>
          <w:rFonts w:asciiTheme="minorEastAsia" w:hAnsiTheme="minorEastAsia" w:cs="仿宋_GB2312"/>
          <w:sz w:val="24"/>
          <w:szCs w:val="24"/>
        </w:rPr>
        <w:t>:</w:t>
      </w:r>
    </w:p>
    <w:p w:rsidR="00546291" w:rsidRPr="00CE21CA" w:rsidRDefault="00546291" w:rsidP="00546291">
      <w:pPr>
        <w:numPr>
          <w:ilvl w:val="0"/>
          <w:numId w:val="11"/>
        </w:num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合同标的及价格</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9"/>
        <w:gridCol w:w="1617"/>
        <w:gridCol w:w="2502"/>
        <w:gridCol w:w="1131"/>
        <w:gridCol w:w="1661"/>
      </w:tblGrid>
      <w:tr w:rsidR="00A124A0" w:rsidRPr="00A124A0" w:rsidTr="00546291">
        <w:trPr>
          <w:trHeight w:val="378"/>
          <w:jc w:val="center"/>
        </w:trPr>
        <w:tc>
          <w:tcPr>
            <w:tcW w:w="2329" w:type="dxa"/>
            <w:vAlign w:val="center"/>
          </w:tcPr>
          <w:p w:rsidR="00546291" w:rsidRPr="00CE21CA" w:rsidRDefault="00546291" w:rsidP="00546291">
            <w:pPr>
              <w:snapToGrid w:val="0"/>
              <w:jc w:val="center"/>
              <w:rPr>
                <w:rFonts w:asciiTheme="minorEastAsia" w:hAnsiTheme="minorEastAsia" w:cs="Times New Roman"/>
                <w:b/>
                <w:bCs/>
                <w:sz w:val="24"/>
                <w:szCs w:val="24"/>
              </w:rPr>
            </w:pPr>
            <w:r w:rsidRPr="00CE21CA">
              <w:rPr>
                <w:rFonts w:asciiTheme="minorEastAsia" w:hAnsiTheme="minorEastAsia" w:cs="宋体" w:hint="eastAsia"/>
                <w:b/>
                <w:bCs/>
                <w:sz w:val="24"/>
                <w:szCs w:val="24"/>
              </w:rPr>
              <w:t>设备名称</w:t>
            </w:r>
          </w:p>
        </w:tc>
        <w:tc>
          <w:tcPr>
            <w:tcW w:w="1617" w:type="dxa"/>
            <w:vAlign w:val="center"/>
          </w:tcPr>
          <w:p w:rsidR="00546291" w:rsidRPr="00CE21CA" w:rsidRDefault="00546291" w:rsidP="00546291">
            <w:pPr>
              <w:snapToGrid w:val="0"/>
              <w:jc w:val="center"/>
              <w:rPr>
                <w:rFonts w:asciiTheme="minorEastAsia" w:hAnsiTheme="minorEastAsia" w:cs="Times New Roman"/>
                <w:b/>
                <w:bCs/>
                <w:sz w:val="24"/>
                <w:szCs w:val="24"/>
              </w:rPr>
            </w:pPr>
            <w:r w:rsidRPr="00CE21CA">
              <w:rPr>
                <w:rFonts w:asciiTheme="minorEastAsia" w:hAnsiTheme="minorEastAsia" w:cs="宋体" w:hint="eastAsia"/>
                <w:b/>
                <w:bCs/>
                <w:sz w:val="24"/>
                <w:szCs w:val="24"/>
              </w:rPr>
              <w:t>品牌</w:t>
            </w:r>
          </w:p>
        </w:tc>
        <w:tc>
          <w:tcPr>
            <w:tcW w:w="2502" w:type="dxa"/>
            <w:vAlign w:val="center"/>
          </w:tcPr>
          <w:p w:rsidR="00546291" w:rsidRPr="00CE21CA" w:rsidRDefault="00546291" w:rsidP="00546291">
            <w:pPr>
              <w:snapToGrid w:val="0"/>
              <w:jc w:val="center"/>
              <w:rPr>
                <w:rFonts w:asciiTheme="minorEastAsia" w:hAnsiTheme="minorEastAsia" w:cs="Times New Roman"/>
                <w:b/>
                <w:bCs/>
                <w:sz w:val="24"/>
                <w:szCs w:val="24"/>
              </w:rPr>
            </w:pPr>
            <w:r w:rsidRPr="00CE21CA">
              <w:rPr>
                <w:rFonts w:asciiTheme="minorEastAsia" w:hAnsiTheme="minorEastAsia" w:cs="宋体" w:hint="eastAsia"/>
                <w:b/>
                <w:bCs/>
                <w:sz w:val="24"/>
                <w:szCs w:val="24"/>
              </w:rPr>
              <w:t>型号规格</w:t>
            </w:r>
          </w:p>
        </w:tc>
        <w:tc>
          <w:tcPr>
            <w:tcW w:w="1131" w:type="dxa"/>
            <w:vAlign w:val="center"/>
          </w:tcPr>
          <w:p w:rsidR="00546291" w:rsidRPr="00CE21CA" w:rsidRDefault="00546291" w:rsidP="00546291">
            <w:pPr>
              <w:snapToGrid w:val="0"/>
              <w:jc w:val="center"/>
              <w:rPr>
                <w:rFonts w:asciiTheme="minorEastAsia" w:hAnsiTheme="minorEastAsia" w:cs="Times New Roman"/>
                <w:b/>
                <w:bCs/>
                <w:sz w:val="24"/>
                <w:szCs w:val="24"/>
              </w:rPr>
            </w:pPr>
            <w:r w:rsidRPr="00CE21CA">
              <w:rPr>
                <w:rFonts w:asciiTheme="minorEastAsia" w:hAnsiTheme="minorEastAsia" w:cs="宋体" w:hint="eastAsia"/>
                <w:b/>
                <w:bCs/>
                <w:sz w:val="24"/>
                <w:szCs w:val="24"/>
              </w:rPr>
              <w:t>单位</w:t>
            </w:r>
          </w:p>
        </w:tc>
        <w:tc>
          <w:tcPr>
            <w:tcW w:w="1661" w:type="dxa"/>
            <w:vAlign w:val="center"/>
          </w:tcPr>
          <w:p w:rsidR="00546291" w:rsidRPr="00CE21CA" w:rsidRDefault="00546291" w:rsidP="00546291">
            <w:pPr>
              <w:snapToGrid w:val="0"/>
              <w:jc w:val="center"/>
              <w:rPr>
                <w:rFonts w:asciiTheme="minorEastAsia" w:hAnsiTheme="minorEastAsia" w:cs="Times New Roman"/>
                <w:b/>
                <w:bCs/>
                <w:sz w:val="24"/>
                <w:szCs w:val="24"/>
              </w:rPr>
            </w:pPr>
            <w:r w:rsidRPr="00CE21CA">
              <w:rPr>
                <w:rFonts w:asciiTheme="minorEastAsia" w:hAnsiTheme="minorEastAsia" w:cs="宋体" w:hint="eastAsia"/>
                <w:b/>
                <w:bCs/>
                <w:sz w:val="24"/>
                <w:szCs w:val="24"/>
              </w:rPr>
              <w:t>单价（元）</w:t>
            </w:r>
          </w:p>
        </w:tc>
      </w:tr>
      <w:tr w:rsidR="00A124A0" w:rsidRPr="00A124A0" w:rsidTr="00546291">
        <w:trPr>
          <w:trHeight w:val="568"/>
          <w:jc w:val="center"/>
        </w:trPr>
        <w:tc>
          <w:tcPr>
            <w:tcW w:w="2329" w:type="dxa"/>
            <w:vAlign w:val="center"/>
          </w:tcPr>
          <w:p w:rsidR="00546291" w:rsidRPr="00CE21CA" w:rsidRDefault="00546291" w:rsidP="00546291">
            <w:pPr>
              <w:snapToGrid w:val="0"/>
              <w:jc w:val="center"/>
              <w:rPr>
                <w:rFonts w:asciiTheme="minorEastAsia" w:hAnsiTheme="minorEastAsia" w:cs="Times New Roman"/>
                <w:sz w:val="24"/>
                <w:szCs w:val="24"/>
              </w:rPr>
            </w:pPr>
          </w:p>
        </w:tc>
        <w:tc>
          <w:tcPr>
            <w:tcW w:w="1617" w:type="dxa"/>
            <w:vAlign w:val="center"/>
          </w:tcPr>
          <w:p w:rsidR="00546291" w:rsidRPr="00CE21CA" w:rsidRDefault="00546291" w:rsidP="00546291">
            <w:pPr>
              <w:snapToGrid w:val="0"/>
              <w:jc w:val="center"/>
              <w:rPr>
                <w:rFonts w:asciiTheme="minorEastAsia" w:hAnsiTheme="minorEastAsia" w:cs="Times New Roman"/>
                <w:sz w:val="24"/>
                <w:szCs w:val="24"/>
              </w:rPr>
            </w:pPr>
          </w:p>
        </w:tc>
        <w:tc>
          <w:tcPr>
            <w:tcW w:w="2502" w:type="dxa"/>
            <w:vAlign w:val="center"/>
          </w:tcPr>
          <w:p w:rsidR="00546291" w:rsidRPr="00CE21CA" w:rsidRDefault="00546291" w:rsidP="00546291">
            <w:pPr>
              <w:snapToGrid w:val="0"/>
              <w:jc w:val="center"/>
              <w:rPr>
                <w:rFonts w:asciiTheme="minorEastAsia" w:hAnsiTheme="minorEastAsia" w:cs="Times New Roman"/>
                <w:sz w:val="24"/>
                <w:szCs w:val="24"/>
              </w:rPr>
            </w:pPr>
          </w:p>
        </w:tc>
        <w:tc>
          <w:tcPr>
            <w:tcW w:w="1131" w:type="dxa"/>
            <w:vAlign w:val="center"/>
          </w:tcPr>
          <w:p w:rsidR="00546291" w:rsidRPr="00CE21CA" w:rsidRDefault="00546291" w:rsidP="00546291">
            <w:pPr>
              <w:snapToGrid w:val="0"/>
              <w:jc w:val="center"/>
              <w:rPr>
                <w:rFonts w:asciiTheme="minorEastAsia" w:hAnsiTheme="minorEastAsia" w:cs="Times New Roman"/>
                <w:sz w:val="24"/>
                <w:szCs w:val="24"/>
              </w:rPr>
            </w:pPr>
          </w:p>
        </w:tc>
        <w:tc>
          <w:tcPr>
            <w:tcW w:w="1661" w:type="dxa"/>
            <w:vAlign w:val="center"/>
          </w:tcPr>
          <w:p w:rsidR="00546291" w:rsidRPr="00CE21CA" w:rsidRDefault="00546291" w:rsidP="00546291">
            <w:pPr>
              <w:snapToGrid w:val="0"/>
              <w:jc w:val="center"/>
              <w:rPr>
                <w:rFonts w:asciiTheme="minorEastAsia" w:hAnsiTheme="minorEastAsia" w:cs="Times New Roman"/>
                <w:sz w:val="24"/>
                <w:szCs w:val="24"/>
              </w:rPr>
            </w:pPr>
          </w:p>
        </w:tc>
      </w:tr>
      <w:tr w:rsidR="00A124A0" w:rsidRPr="00A124A0" w:rsidTr="00546291">
        <w:trPr>
          <w:trHeight w:val="568"/>
          <w:jc w:val="center"/>
        </w:trPr>
        <w:tc>
          <w:tcPr>
            <w:tcW w:w="2329" w:type="dxa"/>
            <w:vAlign w:val="center"/>
          </w:tcPr>
          <w:p w:rsidR="00546291" w:rsidRPr="00CE21CA" w:rsidRDefault="00546291" w:rsidP="00546291">
            <w:pPr>
              <w:snapToGrid w:val="0"/>
              <w:jc w:val="center"/>
              <w:rPr>
                <w:rFonts w:asciiTheme="minorEastAsia" w:hAnsiTheme="minorEastAsia" w:cs="Times New Roman"/>
                <w:sz w:val="24"/>
                <w:szCs w:val="24"/>
              </w:rPr>
            </w:pPr>
          </w:p>
        </w:tc>
        <w:tc>
          <w:tcPr>
            <w:tcW w:w="1617" w:type="dxa"/>
            <w:vAlign w:val="center"/>
          </w:tcPr>
          <w:p w:rsidR="00546291" w:rsidRPr="00CE21CA" w:rsidRDefault="00546291" w:rsidP="00546291">
            <w:pPr>
              <w:snapToGrid w:val="0"/>
              <w:jc w:val="center"/>
              <w:rPr>
                <w:rFonts w:asciiTheme="minorEastAsia" w:hAnsiTheme="minorEastAsia" w:cs="Times New Roman"/>
                <w:sz w:val="24"/>
                <w:szCs w:val="24"/>
              </w:rPr>
            </w:pPr>
          </w:p>
        </w:tc>
        <w:tc>
          <w:tcPr>
            <w:tcW w:w="2502" w:type="dxa"/>
            <w:vAlign w:val="center"/>
          </w:tcPr>
          <w:p w:rsidR="00546291" w:rsidRPr="00CE21CA" w:rsidRDefault="00546291" w:rsidP="00546291">
            <w:pPr>
              <w:snapToGrid w:val="0"/>
              <w:jc w:val="center"/>
              <w:rPr>
                <w:rFonts w:asciiTheme="minorEastAsia" w:hAnsiTheme="minorEastAsia" w:cs="Times New Roman"/>
                <w:sz w:val="24"/>
                <w:szCs w:val="24"/>
              </w:rPr>
            </w:pPr>
          </w:p>
        </w:tc>
        <w:tc>
          <w:tcPr>
            <w:tcW w:w="1131" w:type="dxa"/>
            <w:vAlign w:val="center"/>
          </w:tcPr>
          <w:p w:rsidR="00546291" w:rsidRPr="00CE21CA" w:rsidRDefault="00546291" w:rsidP="00546291">
            <w:pPr>
              <w:snapToGrid w:val="0"/>
              <w:jc w:val="center"/>
              <w:rPr>
                <w:rFonts w:asciiTheme="minorEastAsia" w:hAnsiTheme="minorEastAsia" w:cs="Times New Roman"/>
                <w:sz w:val="24"/>
                <w:szCs w:val="24"/>
              </w:rPr>
            </w:pPr>
          </w:p>
        </w:tc>
        <w:tc>
          <w:tcPr>
            <w:tcW w:w="1661" w:type="dxa"/>
            <w:vAlign w:val="center"/>
          </w:tcPr>
          <w:p w:rsidR="00546291" w:rsidRPr="00CE21CA" w:rsidRDefault="00546291" w:rsidP="00546291">
            <w:pPr>
              <w:snapToGrid w:val="0"/>
              <w:jc w:val="center"/>
              <w:rPr>
                <w:rFonts w:asciiTheme="minorEastAsia" w:hAnsiTheme="minorEastAsia" w:cs="Times New Roman"/>
                <w:sz w:val="24"/>
                <w:szCs w:val="24"/>
              </w:rPr>
            </w:pPr>
          </w:p>
        </w:tc>
      </w:tr>
      <w:tr w:rsidR="00A124A0" w:rsidRPr="00A124A0" w:rsidTr="00546291">
        <w:trPr>
          <w:trHeight w:val="568"/>
          <w:jc w:val="center"/>
        </w:trPr>
        <w:tc>
          <w:tcPr>
            <w:tcW w:w="2329" w:type="dxa"/>
            <w:vAlign w:val="center"/>
          </w:tcPr>
          <w:p w:rsidR="00546291" w:rsidRPr="00CE21CA" w:rsidRDefault="00546291" w:rsidP="00546291">
            <w:pPr>
              <w:snapToGrid w:val="0"/>
              <w:jc w:val="center"/>
              <w:rPr>
                <w:rFonts w:asciiTheme="minorEastAsia" w:hAnsiTheme="minorEastAsia" w:cs="Times New Roman"/>
                <w:sz w:val="24"/>
                <w:szCs w:val="24"/>
              </w:rPr>
            </w:pPr>
          </w:p>
        </w:tc>
        <w:tc>
          <w:tcPr>
            <w:tcW w:w="1617" w:type="dxa"/>
            <w:vAlign w:val="center"/>
          </w:tcPr>
          <w:p w:rsidR="00546291" w:rsidRPr="00CE21CA" w:rsidRDefault="00546291" w:rsidP="00546291">
            <w:pPr>
              <w:snapToGrid w:val="0"/>
              <w:jc w:val="center"/>
              <w:rPr>
                <w:rFonts w:asciiTheme="minorEastAsia" w:hAnsiTheme="minorEastAsia" w:cs="Times New Roman"/>
                <w:sz w:val="24"/>
                <w:szCs w:val="24"/>
              </w:rPr>
            </w:pPr>
          </w:p>
        </w:tc>
        <w:tc>
          <w:tcPr>
            <w:tcW w:w="2502" w:type="dxa"/>
            <w:vAlign w:val="center"/>
          </w:tcPr>
          <w:p w:rsidR="00546291" w:rsidRPr="00CE21CA" w:rsidRDefault="00546291" w:rsidP="00546291">
            <w:pPr>
              <w:snapToGrid w:val="0"/>
              <w:jc w:val="center"/>
              <w:rPr>
                <w:rFonts w:asciiTheme="minorEastAsia" w:hAnsiTheme="minorEastAsia" w:cs="Times New Roman"/>
                <w:sz w:val="24"/>
                <w:szCs w:val="24"/>
              </w:rPr>
            </w:pPr>
          </w:p>
        </w:tc>
        <w:tc>
          <w:tcPr>
            <w:tcW w:w="1131" w:type="dxa"/>
            <w:vAlign w:val="center"/>
          </w:tcPr>
          <w:p w:rsidR="00546291" w:rsidRPr="00CE21CA" w:rsidRDefault="00546291" w:rsidP="00546291">
            <w:pPr>
              <w:snapToGrid w:val="0"/>
              <w:jc w:val="center"/>
              <w:rPr>
                <w:rFonts w:asciiTheme="minorEastAsia" w:hAnsiTheme="minorEastAsia" w:cs="Times New Roman"/>
                <w:sz w:val="24"/>
                <w:szCs w:val="24"/>
              </w:rPr>
            </w:pPr>
          </w:p>
        </w:tc>
        <w:tc>
          <w:tcPr>
            <w:tcW w:w="1661" w:type="dxa"/>
            <w:vAlign w:val="center"/>
          </w:tcPr>
          <w:p w:rsidR="00546291" w:rsidRPr="00CE21CA" w:rsidRDefault="00546291" w:rsidP="00546291">
            <w:pPr>
              <w:snapToGrid w:val="0"/>
              <w:jc w:val="center"/>
              <w:rPr>
                <w:rFonts w:asciiTheme="minorEastAsia" w:hAnsiTheme="minorEastAsia" w:cs="Times New Roman"/>
                <w:sz w:val="24"/>
                <w:szCs w:val="24"/>
              </w:rPr>
            </w:pPr>
          </w:p>
        </w:tc>
      </w:tr>
      <w:tr w:rsidR="00A124A0" w:rsidRPr="00A124A0" w:rsidTr="00546291">
        <w:trPr>
          <w:trHeight w:val="568"/>
          <w:jc w:val="center"/>
        </w:trPr>
        <w:tc>
          <w:tcPr>
            <w:tcW w:w="2329" w:type="dxa"/>
            <w:vAlign w:val="center"/>
          </w:tcPr>
          <w:p w:rsidR="00546291" w:rsidRPr="00CE21CA" w:rsidRDefault="00546291" w:rsidP="00546291">
            <w:pPr>
              <w:snapToGrid w:val="0"/>
              <w:jc w:val="center"/>
              <w:rPr>
                <w:rFonts w:asciiTheme="minorEastAsia" w:hAnsiTheme="minorEastAsia" w:cs="Times New Roman"/>
                <w:sz w:val="24"/>
                <w:szCs w:val="24"/>
              </w:rPr>
            </w:pPr>
          </w:p>
        </w:tc>
        <w:tc>
          <w:tcPr>
            <w:tcW w:w="1617" w:type="dxa"/>
            <w:vAlign w:val="center"/>
          </w:tcPr>
          <w:p w:rsidR="00546291" w:rsidRPr="00CE21CA" w:rsidRDefault="00546291" w:rsidP="00546291">
            <w:pPr>
              <w:snapToGrid w:val="0"/>
              <w:jc w:val="center"/>
              <w:rPr>
                <w:rFonts w:asciiTheme="minorEastAsia" w:hAnsiTheme="minorEastAsia" w:cs="Times New Roman"/>
                <w:sz w:val="24"/>
                <w:szCs w:val="24"/>
              </w:rPr>
            </w:pPr>
          </w:p>
        </w:tc>
        <w:tc>
          <w:tcPr>
            <w:tcW w:w="2502" w:type="dxa"/>
            <w:vAlign w:val="center"/>
          </w:tcPr>
          <w:p w:rsidR="00546291" w:rsidRPr="00CE21CA" w:rsidRDefault="00546291" w:rsidP="00546291">
            <w:pPr>
              <w:snapToGrid w:val="0"/>
              <w:jc w:val="center"/>
              <w:rPr>
                <w:rFonts w:asciiTheme="minorEastAsia" w:hAnsiTheme="minorEastAsia" w:cs="Times New Roman"/>
                <w:sz w:val="24"/>
                <w:szCs w:val="24"/>
              </w:rPr>
            </w:pPr>
          </w:p>
        </w:tc>
        <w:tc>
          <w:tcPr>
            <w:tcW w:w="1131" w:type="dxa"/>
            <w:vAlign w:val="center"/>
          </w:tcPr>
          <w:p w:rsidR="00546291" w:rsidRPr="00CE21CA" w:rsidRDefault="00546291" w:rsidP="00546291">
            <w:pPr>
              <w:snapToGrid w:val="0"/>
              <w:jc w:val="center"/>
              <w:rPr>
                <w:rFonts w:asciiTheme="minorEastAsia" w:hAnsiTheme="minorEastAsia" w:cs="Times New Roman"/>
                <w:sz w:val="24"/>
                <w:szCs w:val="24"/>
              </w:rPr>
            </w:pPr>
          </w:p>
        </w:tc>
        <w:tc>
          <w:tcPr>
            <w:tcW w:w="1661" w:type="dxa"/>
            <w:vAlign w:val="center"/>
          </w:tcPr>
          <w:p w:rsidR="00546291" w:rsidRPr="00CE21CA" w:rsidRDefault="00546291" w:rsidP="00546291">
            <w:pPr>
              <w:snapToGrid w:val="0"/>
              <w:jc w:val="center"/>
              <w:rPr>
                <w:rFonts w:asciiTheme="minorEastAsia" w:hAnsiTheme="minorEastAsia" w:cs="Times New Roman"/>
                <w:sz w:val="24"/>
                <w:szCs w:val="24"/>
              </w:rPr>
            </w:pPr>
          </w:p>
        </w:tc>
      </w:tr>
      <w:tr w:rsidR="00A124A0" w:rsidRPr="00A124A0" w:rsidTr="00546291">
        <w:trPr>
          <w:trHeight w:val="582"/>
          <w:jc w:val="center"/>
        </w:trPr>
        <w:tc>
          <w:tcPr>
            <w:tcW w:w="9240" w:type="dxa"/>
            <w:gridSpan w:val="5"/>
            <w:vAlign w:val="center"/>
          </w:tcPr>
          <w:p w:rsidR="00546291" w:rsidRPr="00CE21CA" w:rsidRDefault="00546291" w:rsidP="00546291">
            <w:pPr>
              <w:snapToGrid w:val="0"/>
              <w:jc w:val="left"/>
              <w:rPr>
                <w:rFonts w:asciiTheme="minorEastAsia" w:hAnsiTheme="minorEastAsia" w:cs="Times New Roman"/>
                <w:sz w:val="24"/>
                <w:szCs w:val="24"/>
              </w:rPr>
            </w:pP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各项配置甲方有权根据网点实际情况调整订购。</w:t>
            </w:r>
          </w:p>
        </w:tc>
      </w:tr>
    </w:tbl>
    <w:p w:rsidR="00546291" w:rsidRPr="00CE21CA" w:rsidRDefault="00546291" w:rsidP="00CE21CA">
      <w:pPr>
        <w:snapToGrid w:val="0"/>
        <w:ind w:firstLineChars="200" w:firstLine="480"/>
        <w:rPr>
          <w:rFonts w:asciiTheme="minorEastAsia" w:hAnsiTheme="minorEastAsia" w:cs="Times New Roman"/>
          <w:sz w:val="24"/>
          <w:szCs w:val="24"/>
        </w:rPr>
      </w:pPr>
      <w:r w:rsidRPr="00CE21CA">
        <w:rPr>
          <w:rFonts w:asciiTheme="minorEastAsia" w:hAnsiTheme="minorEastAsia" w:cs="仿宋_GB2312" w:hint="eastAsia"/>
          <w:sz w:val="24"/>
          <w:szCs w:val="24"/>
        </w:rPr>
        <w:t>注：</w:t>
      </w:r>
      <w:r w:rsidRPr="00CE21CA">
        <w:rPr>
          <w:rFonts w:asciiTheme="minorEastAsia" w:hAnsiTheme="minorEastAsia" w:cs="仿宋_GB2312"/>
          <w:sz w:val="24"/>
          <w:szCs w:val="24"/>
        </w:rPr>
        <w:t>1</w:t>
      </w:r>
      <w:r w:rsidRPr="00CE21CA">
        <w:rPr>
          <w:rFonts w:asciiTheme="minorEastAsia" w:hAnsiTheme="minorEastAsia" w:cs="仿宋_GB2312" w:hint="eastAsia"/>
          <w:sz w:val="24"/>
          <w:szCs w:val="24"/>
        </w:rPr>
        <w:t>、以上价格为包干价、含税价。</w:t>
      </w:r>
    </w:p>
    <w:p w:rsidR="00546291" w:rsidRPr="00CE21CA" w:rsidRDefault="00546291" w:rsidP="00CE21CA">
      <w:pPr>
        <w:snapToGrid w:val="0"/>
        <w:ind w:firstLineChars="200" w:firstLine="480"/>
        <w:rPr>
          <w:rFonts w:asciiTheme="minorEastAsia" w:hAnsiTheme="minorEastAsia" w:cs="Times New Roman"/>
          <w:sz w:val="24"/>
          <w:szCs w:val="24"/>
        </w:rPr>
      </w:pPr>
      <w:r w:rsidRPr="00CE21CA">
        <w:rPr>
          <w:rFonts w:asciiTheme="minorEastAsia" w:hAnsiTheme="minorEastAsia" w:cs="仿宋_GB2312"/>
          <w:sz w:val="24"/>
          <w:szCs w:val="24"/>
        </w:rPr>
        <w:t xml:space="preserve">    2</w:t>
      </w:r>
      <w:r w:rsidRPr="00CE21CA">
        <w:rPr>
          <w:rFonts w:asciiTheme="minorEastAsia" w:hAnsiTheme="minorEastAsia" w:cs="仿宋_GB2312" w:hint="eastAsia"/>
          <w:sz w:val="24"/>
          <w:szCs w:val="24"/>
        </w:rPr>
        <w:t>、所有技术标准严格按招标文件规定履行。</w:t>
      </w:r>
    </w:p>
    <w:p w:rsidR="00546291" w:rsidRPr="00CE21CA" w:rsidRDefault="00546291" w:rsidP="00CE21CA">
      <w:pPr>
        <w:snapToGrid w:val="0"/>
        <w:ind w:firstLineChars="200" w:firstLine="480"/>
        <w:rPr>
          <w:rFonts w:asciiTheme="minorEastAsia" w:hAnsiTheme="minorEastAsia" w:cs="Times New Roman"/>
          <w:sz w:val="24"/>
          <w:szCs w:val="24"/>
        </w:rPr>
      </w:pPr>
      <w:r w:rsidRPr="00CE21CA">
        <w:rPr>
          <w:rFonts w:asciiTheme="minorEastAsia" w:hAnsiTheme="minorEastAsia" w:cs="仿宋_GB2312"/>
          <w:sz w:val="24"/>
          <w:szCs w:val="24"/>
        </w:rPr>
        <w:t xml:space="preserve">    3</w:t>
      </w:r>
      <w:r w:rsidRPr="00CE21CA">
        <w:rPr>
          <w:rFonts w:asciiTheme="minorEastAsia" w:hAnsiTheme="minorEastAsia" w:cs="仿宋_GB2312" w:hint="eastAsia"/>
          <w:sz w:val="24"/>
          <w:szCs w:val="24"/>
        </w:rPr>
        <w:t>、结算时，按照甲方实际的需求量和配置要求结算。</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二、合同期限</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自合同签订之日起至</w:t>
      </w: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年</w:t>
      </w: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月</w:t>
      </w: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日。</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三、货物交付时间及地点</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1</w:t>
      </w:r>
      <w:r w:rsidRPr="00CE21CA">
        <w:rPr>
          <w:rFonts w:asciiTheme="minorEastAsia" w:hAnsiTheme="minorEastAsia" w:cs="仿宋_GB2312" w:hint="eastAsia"/>
          <w:sz w:val="24"/>
          <w:szCs w:val="24"/>
        </w:rPr>
        <w:t>、甲方发出订货通知后，乙方必须</w:t>
      </w: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日内完成供货并安装到网点。</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2</w:t>
      </w:r>
      <w:r w:rsidRPr="00CE21CA">
        <w:rPr>
          <w:rFonts w:asciiTheme="minorEastAsia" w:hAnsiTheme="minorEastAsia" w:cs="仿宋_GB2312" w:hint="eastAsia"/>
          <w:sz w:val="24"/>
          <w:szCs w:val="24"/>
        </w:rPr>
        <w:t>、供货地点由甲方根据实际需要指定网点地址。</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四、付款方式</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甲方的货物使用网点依据乙方提供的全额正规增值税专用发票及《安装验收单》，在</w:t>
      </w: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个工作日内全额支付货款。</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甲方有权根据付款需要，要求乙方与甲方下辖的货物使用网点，在本合同的框架下签订单网点供货合同。</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五、设备包装和标志</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1</w:t>
      </w:r>
      <w:r w:rsidRPr="00CE21CA">
        <w:rPr>
          <w:rFonts w:asciiTheme="minorEastAsia" w:hAnsiTheme="minorEastAsia" w:cs="仿宋_GB2312" w:hint="eastAsia"/>
          <w:sz w:val="24"/>
          <w:szCs w:val="24"/>
        </w:rPr>
        <w:t>、除协议另有规定外，乙方提供的全部设备均应按标准保护措施进行包装。该包装应采用新的坚固材料并达到防潮、防水、防震、防腐蚀的要求，以确保设备能够经受搬运、装卸及远程运输，最终完好送到约定交货地点。包装费用由乙方承担。</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lastRenderedPageBreak/>
        <w:t xml:space="preserve">    2</w:t>
      </w:r>
      <w:r w:rsidRPr="00CE21CA">
        <w:rPr>
          <w:rFonts w:asciiTheme="minorEastAsia" w:hAnsiTheme="minorEastAsia" w:cs="仿宋_GB2312" w:hint="eastAsia"/>
          <w:sz w:val="24"/>
          <w:szCs w:val="24"/>
        </w:rPr>
        <w:t>、乙方应在每件包装箱上注明：收货单位、发货单位、设备名称等内容。乙方还应根据设备特点和运输要求，在包装箱上注明“小心轻放”、“勿倒置”、“防潮”等字样和其他运输途中应注意的通用标志。</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3</w:t>
      </w:r>
      <w:r w:rsidRPr="00CE21CA">
        <w:rPr>
          <w:rFonts w:asciiTheme="minorEastAsia" w:hAnsiTheme="minorEastAsia" w:cs="仿宋_GB2312" w:hint="eastAsia"/>
          <w:sz w:val="24"/>
          <w:szCs w:val="24"/>
        </w:rPr>
        <w:t>、在设备的包装中应包含以下材料：详细的装箱单、设备质量合格书、保修证书、产品安装使用说明书、操作维修手册（中文版）等。</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4</w:t>
      </w:r>
      <w:r w:rsidRPr="00CE21CA">
        <w:rPr>
          <w:rFonts w:asciiTheme="minorEastAsia" w:hAnsiTheme="minorEastAsia" w:cs="仿宋_GB2312" w:hint="eastAsia"/>
          <w:sz w:val="24"/>
          <w:szCs w:val="24"/>
        </w:rPr>
        <w:t>、凡运输途中发生的设备丢失、损坏，乙方应负责补足、更换，由此造成的损失由乙方负责。</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六、保证条款</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1</w:t>
      </w:r>
      <w:r w:rsidRPr="00CE21CA">
        <w:rPr>
          <w:rFonts w:asciiTheme="minorEastAsia" w:hAnsiTheme="minorEastAsia" w:cs="仿宋_GB2312" w:hint="eastAsia"/>
          <w:sz w:val="24"/>
          <w:szCs w:val="24"/>
        </w:rPr>
        <w:t>、乙方保证其提供的产品或服务等不涉及任何第三方利益、不侵犯第三方知识产权的情形，不存在与此相关的任何争议，如违反这一保证所发生的争议、纠纷和诉讼，由乙方负责处理，并自行承担费用，且乙方应赔偿甲方由此受到的全部损失。不论本合同是否解除或终止，本保证条款持续有效，不受本合同期限的限制。</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2</w:t>
      </w:r>
      <w:r w:rsidRPr="00CE21CA">
        <w:rPr>
          <w:rFonts w:asciiTheme="minorEastAsia" w:hAnsiTheme="minorEastAsia" w:cs="仿宋_GB2312" w:hint="eastAsia"/>
          <w:sz w:val="24"/>
          <w:szCs w:val="24"/>
        </w:rPr>
        <w:t>、乙方保证本合同货物是全新的、未使用过的原厂合规产品，设备品质与设备内附说明书、招标文件一致，并保证完全符合标书规定的质量、规格和性能要求。乙方保证设备经正确安装、正常运转和保养在设备使用寿命内具有满意性能。在设备最终验收后的质保期内，乙方对于设计、工艺或材料的缺陷而发生的任何不足或故障负责，由此发生的一切费用由乙方承担。</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3</w:t>
      </w:r>
      <w:r w:rsidRPr="00CE21CA">
        <w:rPr>
          <w:rFonts w:asciiTheme="minorEastAsia" w:hAnsiTheme="minorEastAsia" w:cs="仿宋_GB2312" w:hint="eastAsia"/>
          <w:sz w:val="24"/>
          <w:szCs w:val="24"/>
        </w:rPr>
        <w:t>、乙方保证所交付的技术资料真实、准确、完整、合法。</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4</w:t>
      </w:r>
      <w:r w:rsidRPr="00CE21CA">
        <w:rPr>
          <w:rFonts w:asciiTheme="minorEastAsia" w:hAnsiTheme="minorEastAsia" w:cs="仿宋_GB2312" w:hint="eastAsia"/>
          <w:sz w:val="24"/>
          <w:szCs w:val="24"/>
        </w:rPr>
        <w:t>、乙方承诺所销售设备有安全保护装置，甲方人员在正确使用过程中，如造成工伤事故所产生的一切费用由乙方承担。</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七、设备的安装、调试和验收要求</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1</w:t>
      </w:r>
      <w:r w:rsidRPr="00CE21CA">
        <w:rPr>
          <w:rFonts w:asciiTheme="minorEastAsia" w:hAnsiTheme="minorEastAsia" w:cs="仿宋_GB2312" w:hint="eastAsia"/>
          <w:sz w:val="24"/>
          <w:szCs w:val="24"/>
        </w:rPr>
        <w:t>、乙方应根据甲方网点的具体情况，提供安装方案，包括勘测、安装、开机调试、现场培训等工作。</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2</w:t>
      </w:r>
      <w:r w:rsidRPr="00CE21CA">
        <w:rPr>
          <w:rFonts w:asciiTheme="minorEastAsia" w:hAnsiTheme="minorEastAsia" w:cs="仿宋_GB2312" w:hint="eastAsia"/>
          <w:sz w:val="24"/>
          <w:szCs w:val="24"/>
        </w:rPr>
        <w:t>、乙方负责提供设备及安装材料、损耗材料、调试材料、装卸车、安装、开机调试，所有设备和自带材料的搬运、安装由乙方负责。</w:t>
      </w:r>
    </w:p>
    <w:p w:rsidR="00546291" w:rsidRPr="00CE21CA" w:rsidRDefault="00546291" w:rsidP="00CE21CA">
      <w:pPr>
        <w:snapToGrid w:val="0"/>
        <w:ind w:firstLineChars="200" w:firstLine="480"/>
        <w:rPr>
          <w:rFonts w:asciiTheme="minorEastAsia" w:hAnsiTheme="minorEastAsia" w:cs="Times New Roman"/>
          <w:sz w:val="24"/>
          <w:szCs w:val="24"/>
        </w:rPr>
      </w:pPr>
      <w:r w:rsidRPr="00CE21CA">
        <w:rPr>
          <w:rFonts w:asciiTheme="minorEastAsia" w:hAnsiTheme="minorEastAsia" w:cs="仿宋_GB2312"/>
          <w:sz w:val="24"/>
          <w:szCs w:val="24"/>
        </w:rPr>
        <w:t>3</w:t>
      </w:r>
      <w:r w:rsidRPr="00CE21CA">
        <w:rPr>
          <w:rFonts w:asciiTheme="minorEastAsia" w:hAnsiTheme="minorEastAsia" w:cs="仿宋_GB2312" w:hint="eastAsia"/>
          <w:sz w:val="24"/>
          <w:szCs w:val="24"/>
        </w:rPr>
        <w:t>、乙方负责配合用户对设备的开箱查验，由甲方用户代表与乙方代表负责签收到场的设备。</w:t>
      </w:r>
    </w:p>
    <w:p w:rsidR="00546291" w:rsidRPr="00CE21CA" w:rsidRDefault="00546291" w:rsidP="00CE21CA">
      <w:pPr>
        <w:snapToGrid w:val="0"/>
        <w:ind w:firstLineChars="200" w:firstLine="480"/>
        <w:rPr>
          <w:rFonts w:asciiTheme="minorEastAsia" w:hAnsiTheme="minorEastAsia" w:cs="Times New Roman"/>
          <w:sz w:val="24"/>
          <w:szCs w:val="24"/>
        </w:rPr>
      </w:pPr>
      <w:r w:rsidRPr="00CE21CA">
        <w:rPr>
          <w:rFonts w:asciiTheme="minorEastAsia" w:hAnsiTheme="minorEastAsia" w:cs="仿宋_GB2312"/>
          <w:sz w:val="24"/>
          <w:szCs w:val="24"/>
        </w:rPr>
        <w:t>4</w:t>
      </w:r>
      <w:r w:rsidRPr="00CE21CA">
        <w:rPr>
          <w:rFonts w:asciiTheme="minorEastAsia" w:hAnsiTheme="minorEastAsia" w:cs="仿宋_GB2312" w:hint="eastAsia"/>
          <w:sz w:val="24"/>
          <w:szCs w:val="24"/>
        </w:rPr>
        <w:t>、由乙方负责设备的安装、连接和调试，并在安装时安排工程师提供设备安装支持。</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5</w:t>
      </w:r>
      <w:r w:rsidRPr="00CE21CA">
        <w:rPr>
          <w:rFonts w:asciiTheme="minorEastAsia" w:hAnsiTheme="minorEastAsia" w:cs="仿宋_GB2312" w:hint="eastAsia"/>
          <w:sz w:val="24"/>
          <w:szCs w:val="24"/>
        </w:rPr>
        <w:t>、由乙方负责设备安装废料的清理。</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6</w:t>
      </w:r>
      <w:r w:rsidRPr="00CE21CA">
        <w:rPr>
          <w:rFonts w:asciiTheme="minorEastAsia" w:hAnsiTheme="minorEastAsia" w:cs="仿宋_GB2312" w:hint="eastAsia"/>
          <w:sz w:val="24"/>
          <w:szCs w:val="24"/>
        </w:rPr>
        <w:t>、乙方应提供完整的验收方案及实施条款，安装调试验收合格后，由甲乙双方代表共同签字《安装验收单》。</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7</w:t>
      </w:r>
      <w:r w:rsidRPr="00CE21CA">
        <w:rPr>
          <w:rFonts w:asciiTheme="minorEastAsia" w:hAnsiTheme="minorEastAsia" w:cs="仿宋_GB2312" w:hint="eastAsia"/>
          <w:sz w:val="24"/>
          <w:szCs w:val="24"/>
        </w:rPr>
        <w:t>、安装调试由甲方确认安装日期，并提前通知乙方。在安装过程中，甲方用户技术人员配合乙方进行安装调试。</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8</w:t>
      </w:r>
      <w:r w:rsidRPr="00CE21CA">
        <w:rPr>
          <w:rFonts w:asciiTheme="minorEastAsia" w:hAnsiTheme="minorEastAsia" w:cs="仿宋_GB2312" w:hint="eastAsia"/>
          <w:sz w:val="24"/>
          <w:szCs w:val="24"/>
        </w:rPr>
        <w:t>、在设备安装前，甲乙双方对设备的包装、外观、规格、数量、质量进行检验，如发现短缺、损坏、不合格的，乙方应于</w:t>
      </w:r>
      <w:r w:rsidRPr="00CE21CA">
        <w:rPr>
          <w:rFonts w:asciiTheme="minorEastAsia" w:hAnsiTheme="minorEastAsia" w:cs="仿宋_GB2312"/>
          <w:sz w:val="24"/>
          <w:szCs w:val="24"/>
        </w:rPr>
        <w:t>7</w:t>
      </w:r>
      <w:r w:rsidRPr="00CE21CA">
        <w:rPr>
          <w:rFonts w:asciiTheme="minorEastAsia" w:hAnsiTheme="minorEastAsia" w:cs="仿宋_GB2312" w:hint="eastAsia"/>
          <w:sz w:val="24"/>
          <w:szCs w:val="24"/>
        </w:rPr>
        <w:t>日内进行更换，并承担一切费用。待设备更换后，重新进行设备检验，合格后，再签字《设备安装验收单》。</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八、售后服务</w:t>
      </w:r>
    </w:p>
    <w:p w:rsidR="00546291" w:rsidRPr="00CE21CA" w:rsidRDefault="00546291" w:rsidP="00546291">
      <w:pPr>
        <w:numPr>
          <w:ilvl w:val="0"/>
          <w:numId w:val="12"/>
        </w:num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服务内容</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1</w:t>
      </w:r>
      <w:r w:rsidRPr="00CE21CA">
        <w:rPr>
          <w:rFonts w:asciiTheme="minorEastAsia" w:hAnsiTheme="minorEastAsia" w:cs="仿宋_GB2312" w:hint="eastAsia"/>
          <w:sz w:val="24"/>
          <w:szCs w:val="24"/>
        </w:rPr>
        <w:t>、乙方应向甲方提供各种技术资料作为维护管理使用。包括但不限于：设备说明书、安装、维护和操作文件；通信协议、主要部件、元器件的产地及技术资料；产品正式投入使用后，软件升级及设备更新变动情况。</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2</w:t>
      </w:r>
      <w:r w:rsidRPr="00CE21CA">
        <w:rPr>
          <w:rFonts w:asciiTheme="minorEastAsia" w:hAnsiTheme="minorEastAsia" w:cs="仿宋_GB2312" w:hint="eastAsia"/>
          <w:sz w:val="24"/>
          <w:szCs w:val="24"/>
        </w:rPr>
        <w:t>、乙方的服务包括产品提供、配套设备提供、设备安装和调试等全套服务项</w:t>
      </w:r>
      <w:r w:rsidRPr="00CE21CA">
        <w:rPr>
          <w:rFonts w:asciiTheme="minorEastAsia" w:hAnsiTheme="minorEastAsia" w:cs="仿宋_GB2312" w:hint="eastAsia"/>
          <w:sz w:val="24"/>
          <w:szCs w:val="24"/>
        </w:rPr>
        <w:lastRenderedPageBreak/>
        <w:t>目。</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3</w:t>
      </w:r>
      <w:r w:rsidRPr="00CE21CA">
        <w:rPr>
          <w:rFonts w:asciiTheme="minorEastAsia" w:hAnsiTheme="minorEastAsia" w:cs="仿宋_GB2312" w:hint="eastAsia"/>
          <w:sz w:val="24"/>
          <w:szCs w:val="24"/>
        </w:rPr>
        <w:t>、技术支持和售后服务</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w:t>
      </w:r>
      <w:r w:rsidRPr="00CE21CA">
        <w:rPr>
          <w:rFonts w:asciiTheme="minorEastAsia" w:hAnsiTheme="minorEastAsia" w:cs="仿宋_GB2312"/>
          <w:sz w:val="24"/>
          <w:szCs w:val="24"/>
        </w:rPr>
        <w:t>1</w:t>
      </w:r>
      <w:r w:rsidRPr="00CE21CA">
        <w:rPr>
          <w:rFonts w:asciiTheme="minorEastAsia" w:hAnsiTheme="minorEastAsia" w:cs="仿宋_GB2312" w:hint="eastAsia"/>
          <w:sz w:val="24"/>
          <w:szCs w:val="24"/>
        </w:rPr>
        <w:t>）乙方应在甲方所有网点的所在省（直辖市）设立技术支持及售后服务点，确保甲方所有的网点得到及时优质的服务。</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w:t>
      </w:r>
      <w:r w:rsidRPr="00CE21CA">
        <w:rPr>
          <w:rFonts w:asciiTheme="minorEastAsia" w:hAnsiTheme="minorEastAsia" w:cs="仿宋_GB2312"/>
          <w:sz w:val="24"/>
          <w:szCs w:val="24"/>
        </w:rPr>
        <w:t>2</w:t>
      </w:r>
      <w:r w:rsidRPr="00CE21CA">
        <w:rPr>
          <w:rFonts w:asciiTheme="minorEastAsia" w:hAnsiTheme="minorEastAsia" w:cs="仿宋_GB2312" w:hint="eastAsia"/>
          <w:sz w:val="24"/>
          <w:szCs w:val="24"/>
        </w:rPr>
        <w:t>）出现设备故障或需要乙方协调时，需在甲方规定的时间内到现场服务；设备涉及的软件等产品应提供五年内的免费升级换代服务。</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w:t>
      </w:r>
      <w:r w:rsidRPr="00CE21CA">
        <w:rPr>
          <w:rFonts w:asciiTheme="minorEastAsia" w:hAnsiTheme="minorEastAsia" w:cs="仿宋_GB2312"/>
          <w:sz w:val="24"/>
          <w:szCs w:val="24"/>
        </w:rPr>
        <w:t>3</w:t>
      </w:r>
      <w:r w:rsidRPr="00CE21CA">
        <w:rPr>
          <w:rFonts w:asciiTheme="minorEastAsia" w:hAnsiTheme="minorEastAsia" w:cs="仿宋_GB2312" w:hint="eastAsia"/>
          <w:sz w:val="24"/>
          <w:szCs w:val="24"/>
        </w:rPr>
        <w:t>）乙方应保证自设备安装调试验收合格并交付甲方使用之日起，提供不低于五年期的免费维修、全套零配件供应。</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w:t>
      </w:r>
      <w:r w:rsidRPr="00CE21CA">
        <w:rPr>
          <w:rFonts w:asciiTheme="minorEastAsia" w:hAnsiTheme="minorEastAsia" w:cs="仿宋_GB2312"/>
          <w:sz w:val="24"/>
          <w:szCs w:val="24"/>
        </w:rPr>
        <w:t>4</w:t>
      </w:r>
      <w:r w:rsidRPr="00CE21CA">
        <w:rPr>
          <w:rFonts w:asciiTheme="minorEastAsia" w:hAnsiTheme="minorEastAsia" w:cs="仿宋_GB2312" w:hint="eastAsia"/>
          <w:sz w:val="24"/>
          <w:szCs w:val="24"/>
        </w:rPr>
        <w:t>）对甲方的服务请求，提供</w:t>
      </w:r>
      <w:r w:rsidRPr="00CE21CA">
        <w:rPr>
          <w:rFonts w:asciiTheme="minorEastAsia" w:hAnsiTheme="minorEastAsia" w:cs="仿宋_GB2312"/>
          <w:sz w:val="24"/>
          <w:szCs w:val="24"/>
        </w:rPr>
        <w:t>24*7*365</w:t>
      </w:r>
      <w:r w:rsidRPr="00CE21CA">
        <w:rPr>
          <w:rFonts w:asciiTheme="minorEastAsia" w:hAnsiTheme="minorEastAsia" w:cs="仿宋_GB2312" w:hint="eastAsia"/>
          <w:sz w:val="24"/>
          <w:szCs w:val="24"/>
        </w:rPr>
        <w:t>的全天免费咨询服务及上门服务，上门服务时间为市内</w:t>
      </w:r>
      <w:r w:rsidRPr="00CE21CA">
        <w:rPr>
          <w:rFonts w:asciiTheme="minorEastAsia" w:hAnsiTheme="minorEastAsia" w:cs="仿宋_GB2312"/>
          <w:sz w:val="24"/>
          <w:szCs w:val="24"/>
        </w:rPr>
        <w:t>4</w:t>
      </w:r>
      <w:r w:rsidRPr="00CE21CA">
        <w:rPr>
          <w:rFonts w:asciiTheme="minorEastAsia" w:hAnsiTheme="minorEastAsia" w:cs="仿宋_GB2312" w:hint="eastAsia"/>
          <w:sz w:val="24"/>
          <w:szCs w:val="24"/>
        </w:rPr>
        <w:t>小时，大重庆范围</w:t>
      </w:r>
      <w:r w:rsidRPr="00CE21CA">
        <w:rPr>
          <w:rFonts w:asciiTheme="minorEastAsia" w:hAnsiTheme="minorEastAsia" w:cs="仿宋_GB2312"/>
          <w:sz w:val="24"/>
          <w:szCs w:val="24"/>
        </w:rPr>
        <w:t>8</w:t>
      </w:r>
      <w:r w:rsidRPr="00CE21CA">
        <w:rPr>
          <w:rFonts w:asciiTheme="minorEastAsia" w:hAnsiTheme="minorEastAsia" w:cs="仿宋_GB2312" w:hint="eastAsia"/>
          <w:sz w:val="24"/>
          <w:szCs w:val="24"/>
        </w:rPr>
        <w:t>小时，异地范围</w:t>
      </w:r>
      <w:r w:rsidRPr="00CE21CA">
        <w:rPr>
          <w:rFonts w:asciiTheme="minorEastAsia" w:hAnsiTheme="minorEastAsia" w:cs="仿宋_GB2312"/>
          <w:sz w:val="24"/>
          <w:szCs w:val="24"/>
        </w:rPr>
        <w:t>8</w:t>
      </w:r>
      <w:r w:rsidRPr="00CE21CA">
        <w:rPr>
          <w:rFonts w:asciiTheme="minorEastAsia" w:hAnsiTheme="minorEastAsia" w:cs="仿宋_GB2312" w:hint="eastAsia"/>
          <w:sz w:val="24"/>
          <w:szCs w:val="24"/>
        </w:rPr>
        <w:t>小时。</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w:t>
      </w:r>
      <w:r w:rsidRPr="00CE21CA">
        <w:rPr>
          <w:rFonts w:asciiTheme="minorEastAsia" w:hAnsiTheme="minorEastAsia" w:cs="仿宋_GB2312"/>
          <w:sz w:val="24"/>
          <w:szCs w:val="24"/>
        </w:rPr>
        <w:t>5</w:t>
      </w:r>
      <w:r w:rsidRPr="00CE21CA">
        <w:rPr>
          <w:rFonts w:asciiTheme="minorEastAsia" w:hAnsiTheme="minorEastAsia" w:cs="仿宋_GB2312" w:hint="eastAsia"/>
          <w:sz w:val="24"/>
          <w:szCs w:val="24"/>
        </w:rPr>
        <w:t>）乙方至少每半年对设备进行一次巡检，保证设备正常运转。</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w:t>
      </w:r>
      <w:r w:rsidRPr="00CE21CA">
        <w:rPr>
          <w:rFonts w:asciiTheme="minorEastAsia" w:hAnsiTheme="minorEastAsia" w:cs="仿宋_GB2312"/>
          <w:sz w:val="24"/>
          <w:szCs w:val="24"/>
        </w:rPr>
        <w:t>6</w:t>
      </w:r>
      <w:r w:rsidRPr="00CE21CA">
        <w:rPr>
          <w:rFonts w:asciiTheme="minorEastAsia" w:hAnsiTheme="minorEastAsia" w:cs="仿宋_GB2312" w:hint="eastAsia"/>
          <w:sz w:val="24"/>
          <w:szCs w:val="24"/>
        </w:rPr>
        <w:t>）乙方根据甲方业务需要，对甲方员工进行相应培训。</w:t>
      </w:r>
    </w:p>
    <w:p w:rsidR="00546291" w:rsidRPr="00CE21CA" w:rsidRDefault="00546291" w:rsidP="00546291">
      <w:pPr>
        <w:numPr>
          <w:ilvl w:val="0"/>
          <w:numId w:val="13"/>
        </w:num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设备保修期内的维护服务要求</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1</w:t>
      </w:r>
      <w:r w:rsidRPr="00CE21CA">
        <w:rPr>
          <w:rFonts w:asciiTheme="minorEastAsia" w:hAnsiTheme="minorEastAsia" w:cs="仿宋_GB2312" w:hint="eastAsia"/>
          <w:sz w:val="24"/>
          <w:szCs w:val="24"/>
        </w:rPr>
        <w:t>、乙方应在保修期内自行处理保修凭证问题，甲方不负责提供产品的保修卡、发票等保修。</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2</w:t>
      </w:r>
      <w:r w:rsidRPr="00CE21CA">
        <w:rPr>
          <w:rFonts w:asciiTheme="minorEastAsia" w:hAnsiTheme="minorEastAsia" w:cs="仿宋_GB2312" w:hint="eastAsia"/>
          <w:sz w:val="24"/>
          <w:szCs w:val="24"/>
        </w:rPr>
        <w:t>、乙方在保修期内更换的任何零件必须是全新的未使用过的，未经甲方许可不得使用其他配件。</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3</w:t>
      </w:r>
      <w:r w:rsidRPr="00CE21CA">
        <w:rPr>
          <w:rFonts w:asciiTheme="minorEastAsia" w:hAnsiTheme="minorEastAsia" w:cs="仿宋_GB2312" w:hint="eastAsia"/>
          <w:sz w:val="24"/>
          <w:szCs w:val="24"/>
        </w:rPr>
        <w:t>、乙方提供的产品有缺陷的，应主动召回。</w:t>
      </w:r>
    </w:p>
    <w:p w:rsidR="00546291" w:rsidRPr="00CE21CA" w:rsidRDefault="00546291" w:rsidP="00546291">
      <w:pPr>
        <w:numPr>
          <w:ilvl w:val="0"/>
          <w:numId w:val="14"/>
        </w:num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培训服务</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1</w:t>
      </w:r>
      <w:r w:rsidRPr="00CE21CA">
        <w:rPr>
          <w:rFonts w:asciiTheme="minorEastAsia" w:hAnsiTheme="minorEastAsia" w:cs="仿宋_GB2312" w:hint="eastAsia"/>
          <w:sz w:val="24"/>
          <w:szCs w:val="24"/>
        </w:rPr>
        <w:t>、乙方负责对甲方进行全面的技术培训，内容包括但不限于以下内容：产品使用操作、产品维护、故障排除、性能优化等培训。</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2</w:t>
      </w:r>
      <w:r w:rsidRPr="00CE21CA">
        <w:rPr>
          <w:rFonts w:asciiTheme="minorEastAsia" w:hAnsiTheme="minorEastAsia" w:cs="仿宋_GB2312" w:hint="eastAsia"/>
          <w:sz w:val="24"/>
          <w:szCs w:val="24"/>
        </w:rPr>
        <w:t>、乙方应按甲方要求提出培训方案，包括培训内容、乙方指导人员、培训名额等。</w:t>
      </w:r>
    </w:p>
    <w:p w:rsidR="00546291" w:rsidRPr="00CE21CA" w:rsidRDefault="00546291" w:rsidP="00546291">
      <w:pPr>
        <w:numPr>
          <w:ilvl w:val="0"/>
          <w:numId w:val="15"/>
        </w:num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不可抗力</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任何一方均无需承担因不可抗力（如战争、洪水、地震等）造成的延迟、无法履行本合同项下的业务和责任，可经双方协商终止履行合同。但遭受不可抗力的一方应在不可抗力发生后及时通知另一方，并提供相关行政机构或行业管理机构出具的书面证明材料。</w:t>
      </w:r>
    </w:p>
    <w:p w:rsidR="00546291" w:rsidRPr="00CE21CA" w:rsidRDefault="00546291" w:rsidP="00546291">
      <w:pPr>
        <w:numPr>
          <w:ilvl w:val="0"/>
          <w:numId w:val="15"/>
        </w:num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履约保证金</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1</w:t>
      </w:r>
      <w:r w:rsidRPr="00CE21CA">
        <w:rPr>
          <w:rFonts w:asciiTheme="minorEastAsia" w:hAnsiTheme="minorEastAsia" w:cs="仿宋_GB2312" w:hint="eastAsia"/>
          <w:sz w:val="24"/>
          <w:szCs w:val="24"/>
        </w:rPr>
        <w:t>、乙方在收到中标通知书后</w:t>
      </w:r>
      <w:r w:rsidRPr="00CE21CA">
        <w:rPr>
          <w:rFonts w:asciiTheme="minorEastAsia" w:hAnsiTheme="minorEastAsia" w:cs="仿宋_GB2312"/>
          <w:sz w:val="24"/>
          <w:szCs w:val="24"/>
        </w:rPr>
        <w:t>10</w:t>
      </w:r>
      <w:r w:rsidRPr="00CE21CA">
        <w:rPr>
          <w:rFonts w:asciiTheme="minorEastAsia" w:hAnsiTheme="minorEastAsia" w:cs="仿宋_GB2312" w:hint="eastAsia"/>
          <w:sz w:val="24"/>
          <w:szCs w:val="24"/>
        </w:rPr>
        <w:t>日内应按标书要求向甲方指定账户（户名：重庆银行股份有限公司</w:t>
      </w: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账号：</w:t>
      </w:r>
      <w:r w:rsidRPr="00CE21CA">
        <w:rPr>
          <w:rFonts w:asciiTheme="minorEastAsia" w:hAnsiTheme="minorEastAsia" w:cs="仿宋_GB2312"/>
          <w:sz w:val="24"/>
          <w:szCs w:val="24"/>
        </w:rPr>
        <w:t xml:space="preserve">999801011407008  </w:t>
      </w:r>
      <w:r w:rsidRPr="00CE21CA">
        <w:rPr>
          <w:rFonts w:asciiTheme="minorEastAsia" w:hAnsiTheme="minorEastAsia" w:cs="仿宋_GB2312" w:hint="eastAsia"/>
          <w:sz w:val="24"/>
          <w:szCs w:val="24"/>
        </w:rPr>
        <w:t>开户行：重庆银行股份有限公司</w:t>
      </w: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行号：</w:t>
      </w:r>
      <w:r w:rsidRPr="00CE21CA">
        <w:rPr>
          <w:rFonts w:asciiTheme="minorEastAsia" w:hAnsiTheme="minorEastAsia" w:cs="仿宋_GB2312"/>
          <w:sz w:val="24"/>
          <w:szCs w:val="24"/>
        </w:rPr>
        <w:t>313653000013</w:t>
      </w:r>
      <w:r w:rsidRPr="00CE21CA">
        <w:rPr>
          <w:rFonts w:asciiTheme="minorEastAsia" w:hAnsiTheme="minorEastAsia" w:cs="仿宋_GB2312" w:hint="eastAsia"/>
          <w:sz w:val="24"/>
          <w:szCs w:val="24"/>
        </w:rPr>
        <w:t>）缴纳中标总金额</w:t>
      </w:r>
      <w:r w:rsidRPr="00CE21CA">
        <w:rPr>
          <w:rFonts w:asciiTheme="minorEastAsia" w:hAnsiTheme="minorEastAsia" w:cs="仿宋_GB2312"/>
          <w:sz w:val="24"/>
          <w:szCs w:val="24"/>
        </w:rPr>
        <w:t>5%</w:t>
      </w:r>
      <w:r w:rsidRPr="00CE21CA">
        <w:rPr>
          <w:rFonts w:asciiTheme="minorEastAsia" w:hAnsiTheme="minorEastAsia" w:cs="仿宋_GB2312" w:hint="eastAsia"/>
          <w:sz w:val="24"/>
          <w:szCs w:val="24"/>
        </w:rPr>
        <w:t>的履约保证金。不按期足额按标书规定缴纳的，视为乙方放弃中标。</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2</w:t>
      </w:r>
      <w:r w:rsidRPr="00CE21CA">
        <w:rPr>
          <w:rFonts w:asciiTheme="minorEastAsia" w:hAnsiTheme="minorEastAsia" w:cs="仿宋_GB2312" w:hint="eastAsia"/>
          <w:sz w:val="24"/>
          <w:szCs w:val="24"/>
        </w:rPr>
        <w:t>、合同执行期限（即</w:t>
      </w: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年</w:t>
      </w: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月</w:t>
      </w: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日）完毕后，该履约保证金转为质保金，待所购全部设备的免费售后服务期结束后（</w:t>
      </w:r>
      <w:r w:rsidRPr="00CE21CA">
        <w:rPr>
          <w:rFonts w:asciiTheme="minorEastAsia" w:hAnsiTheme="minorEastAsia" w:cs="仿宋_GB2312"/>
          <w:sz w:val="24"/>
          <w:szCs w:val="24"/>
        </w:rPr>
        <w:t>5</w:t>
      </w:r>
      <w:r w:rsidRPr="00CE21CA">
        <w:rPr>
          <w:rFonts w:asciiTheme="minorEastAsia" w:hAnsiTheme="minorEastAsia" w:cs="仿宋_GB2312" w:hint="eastAsia"/>
          <w:sz w:val="24"/>
          <w:szCs w:val="24"/>
        </w:rPr>
        <w:t>年后），再根据维保实施情况全部或部分退还。乙方如有违约，甲方仅退还扣除违约金后的余额，履约保证金不计利息。</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3</w:t>
      </w:r>
      <w:r w:rsidRPr="00CE21CA">
        <w:rPr>
          <w:rFonts w:asciiTheme="minorEastAsia" w:hAnsiTheme="minorEastAsia" w:cs="仿宋_GB2312" w:hint="eastAsia"/>
          <w:sz w:val="24"/>
          <w:szCs w:val="24"/>
        </w:rPr>
        <w:t>、如因乙方在合同执行期中违约，导致甲方扣除其履约保证金的情况发生，乙方必须立即补足履约保证金。</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十一、违约责任</w:t>
      </w:r>
    </w:p>
    <w:p w:rsidR="00546291" w:rsidRPr="00CE21CA" w:rsidRDefault="00546291" w:rsidP="00546291">
      <w:pPr>
        <w:adjustRightInd w:val="0"/>
        <w:snapToGrid w:val="0"/>
        <w:ind w:leftChars="-43" w:left="-90" w:rightChars="25" w:right="53"/>
        <w:rPr>
          <w:rFonts w:asciiTheme="minorEastAsia" w:hAnsiTheme="minorEastAsia" w:cs="Times New Roman"/>
          <w:sz w:val="24"/>
          <w:szCs w:val="24"/>
        </w:rPr>
      </w:pPr>
      <w:r w:rsidRPr="00CE21CA">
        <w:rPr>
          <w:rFonts w:asciiTheme="minorEastAsia" w:hAnsiTheme="minorEastAsia" w:cs="仿宋_GB2312"/>
          <w:sz w:val="24"/>
          <w:szCs w:val="24"/>
        </w:rPr>
        <w:t xml:space="preserve">     1</w:t>
      </w:r>
      <w:r w:rsidRPr="00CE21CA">
        <w:rPr>
          <w:rFonts w:asciiTheme="minorEastAsia" w:hAnsiTheme="minorEastAsia" w:cs="仿宋_GB2312" w:hint="eastAsia"/>
          <w:sz w:val="24"/>
          <w:szCs w:val="24"/>
        </w:rPr>
        <w:t>、乙方未按合同约定期限履行产品交付、安装调试、培训等义务的，从违约日起按每台</w:t>
      </w: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元</w:t>
      </w:r>
      <w:r w:rsidRPr="00CE21CA">
        <w:rPr>
          <w:rFonts w:asciiTheme="minorEastAsia" w:hAnsiTheme="minorEastAsia" w:cs="仿宋_GB2312"/>
          <w:sz w:val="24"/>
          <w:szCs w:val="24"/>
        </w:rPr>
        <w:t>/</w:t>
      </w:r>
      <w:r w:rsidRPr="00CE21CA">
        <w:rPr>
          <w:rFonts w:asciiTheme="minorEastAsia" w:hAnsiTheme="minorEastAsia" w:cs="仿宋_GB2312" w:hint="eastAsia"/>
          <w:sz w:val="24"/>
          <w:szCs w:val="24"/>
        </w:rPr>
        <w:t>日标准扣除履约保证金；延迟</w:t>
      </w:r>
      <w:r w:rsidRPr="00CE21CA">
        <w:rPr>
          <w:rFonts w:asciiTheme="minorEastAsia" w:hAnsiTheme="minorEastAsia" w:cs="仿宋_GB2312"/>
          <w:sz w:val="24"/>
          <w:szCs w:val="24"/>
        </w:rPr>
        <w:t>10</w:t>
      </w:r>
      <w:r w:rsidRPr="00CE21CA">
        <w:rPr>
          <w:rFonts w:asciiTheme="minorEastAsia" w:hAnsiTheme="minorEastAsia" w:cs="仿宋_GB2312" w:hint="eastAsia"/>
          <w:sz w:val="24"/>
          <w:szCs w:val="24"/>
        </w:rPr>
        <w:t>日以上的加扣</w:t>
      </w:r>
      <w:r w:rsidRPr="00CE21CA">
        <w:rPr>
          <w:rFonts w:asciiTheme="minorEastAsia" w:hAnsiTheme="minorEastAsia" w:cs="仿宋_GB2312"/>
          <w:sz w:val="24"/>
          <w:szCs w:val="24"/>
        </w:rPr>
        <w:t>20%</w:t>
      </w:r>
      <w:r w:rsidRPr="00CE21CA">
        <w:rPr>
          <w:rFonts w:asciiTheme="minorEastAsia" w:hAnsiTheme="minorEastAsia" w:cs="仿宋_GB2312" w:hint="eastAsia"/>
          <w:sz w:val="24"/>
          <w:szCs w:val="24"/>
        </w:rPr>
        <w:t>履约保证金，同时甲方保留解除合同的权利。</w:t>
      </w:r>
    </w:p>
    <w:p w:rsidR="00546291" w:rsidRPr="00CE21CA" w:rsidRDefault="00546291" w:rsidP="00546291">
      <w:pPr>
        <w:adjustRightInd w:val="0"/>
        <w:snapToGrid w:val="0"/>
        <w:ind w:leftChars="-43" w:left="-90" w:rightChars="25" w:right="53"/>
        <w:rPr>
          <w:rFonts w:asciiTheme="minorEastAsia" w:hAnsiTheme="minorEastAsia" w:cs="Times New Roman"/>
          <w:sz w:val="24"/>
          <w:szCs w:val="24"/>
        </w:rPr>
      </w:pPr>
      <w:r w:rsidRPr="00CE21CA">
        <w:rPr>
          <w:rFonts w:asciiTheme="minorEastAsia" w:hAnsiTheme="minorEastAsia" w:cs="仿宋_GB2312"/>
          <w:sz w:val="24"/>
          <w:szCs w:val="24"/>
        </w:rPr>
        <w:t xml:space="preserve">     2</w:t>
      </w:r>
      <w:r w:rsidRPr="00CE21CA">
        <w:rPr>
          <w:rFonts w:asciiTheme="minorEastAsia" w:hAnsiTheme="minorEastAsia" w:cs="仿宋_GB2312" w:hint="eastAsia"/>
          <w:sz w:val="24"/>
          <w:szCs w:val="24"/>
        </w:rPr>
        <w:t>、乙方供应的货物质量不能通过验收的，必须在</w:t>
      </w:r>
      <w:r w:rsidRPr="00CE21CA">
        <w:rPr>
          <w:rFonts w:asciiTheme="minorEastAsia" w:hAnsiTheme="minorEastAsia" w:cs="仿宋_GB2312"/>
          <w:sz w:val="24"/>
          <w:szCs w:val="24"/>
        </w:rPr>
        <w:t>7</w:t>
      </w:r>
      <w:r w:rsidRPr="00CE21CA">
        <w:rPr>
          <w:rFonts w:asciiTheme="minorEastAsia" w:hAnsiTheme="minorEastAsia" w:cs="仿宋_GB2312" w:hint="eastAsia"/>
          <w:sz w:val="24"/>
          <w:szCs w:val="24"/>
        </w:rPr>
        <w:t>个工作日内更换或整改；</w:t>
      </w:r>
      <w:r w:rsidRPr="00CE21CA">
        <w:rPr>
          <w:rFonts w:asciiTheme="minorEastAsia" w:hAnsiTheme="minorEastAsia" w:cs="仿宋_GB2312" w:hint="eastAsia"/>
          <w:sz w:val="24"/>
          <w:szCs w:val="24"/>
        </w:rPr>
        <w:lastRenderedPageBreak/>
        <w:t>更换或整改后仍不能通过验收的，甲方有权拒绝收货，并扣除</w:t>
      </w:r>
      <w:r w:rsidRPr="00CE21CA">
        <w:rPr>
          <w:rFonts w:asciiTheme="minorEastAsia" w:hAnsiTheme="minorEastAsia" w:cs="仿宋_GB2312"/>
          <w:sz w:val="24"/>
          <w:szCs w:val="24"/>
        </w:rPr>
        <w:t>50%</w:t>
      </w:r>
      <w:r w:rsidRPr="00CE21CA">
        <w:rPr>
          <w:rFonts w:asciiTheme="minorEastAsia" w:hAnsiTheme="minorEastAsia" w:cs="仿宋_GB2312" w:hint="eastAsia"/>
          <w:sz w:val="24"/>
          <w:szCs w:val="24"/>
        </w:rPr>
        <w:t>履约保证金，同时有权解除合同。</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3</w:t>
      </w:r>
      <w:r w:rsidRPr="00CE21CA">
        <w:rPr>
          <w:rFonts w:asciiTheme="minorEastAsia" w:hAnsiTheme="minorEastAsia" w:cs="仿宋_GB2312" w:hint="eastAsia"/>
          <w:sz w:val="24"/>
          <w:szCs w:val="24"/>
        </w:rPr>
        <w:t>、乙方未按合同要求进行设备维保等相关服务的，甲方有权扣除部分或全部质保金。</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4</w:t>
      </w:r>
      <w:r w:rsidRPr="00CE21CA">
        <w:rPr>
          <w:rFonts w:asciiTheme="minorEastAsia" w:hAnsiTheme="minorEastAsia" w:cs="仿宋_GB2312" w:hint="eastAsia"/>
          <w:sz w:val="24"/>
          <w:szCs w:val="24"/>
        </w:rPr>
        <w:t>、甲方未按合同规定期限付款，每延迟一天，甲方应按当次未付金额的千分之一向乙方支付违约金，但最多不超过当次未付金额的千分之五。</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十二、争议解决</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如因履行本合同发生争议，双方须先友好协商，如协商无法解决，任意一方均可向甲方所在地人民法院起诉。</w:t>
      </w:r>
    </w:p>
    <w:p w:rsidR="00546291" w:rsidRPr="00CE21CA" w:rsidRDefault="00546291" w:rsidP="00546291">
      <w:pPr>
        <w:numPr>
          <w:ilvl w:val="0"/>
          <w:numId w:val="16"/>
        </w:num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其他</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1</w:t>
      </w:r>
      <w:r w:rsidRPr="00CE21CA">
        <w:rPr>
          <w:rFonts w:asciiTheme="minorEastAsia" w:hAnsiTheme="minorEastAsia" w:cs="仿宋_GB2312" w:hint="eastAsia"/>
          <w:sz w:val="24"/>
          <w:szCs w:val="24"/>
        </w:rPr>
        <w:t>、本采购项目招标过程中所涉及的一切招标文件及补充文件、乙方的投标文件及相关承诺文件等，均是本合同不可分割的一部分，具有同等法律效力。本合同未尽事宜由上述相关文书确定。</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2</w:t>
      </w:r>
      <w:r w:rsidRPr="00CE21CA">
        <w:rPr>
          <w:rFonts w:asciiTheme="minorEastAsia" w:hAnsiTheme="minorEastAsia" w:cs="仿宋_GB2312" w:hint="eastAsia"/>
          <w:sz w:val="24"/>
          <w:szCs w:val="24"/>
        </w:rPr>
        <w:t>、本合同一式陆份，甲方执叁份、乙方执叁份，具有同等法律效力，甲、乙双方盖章后生效。</w:t>
      </w:r>
    </w:p>
    <w:p w:rsidR="00546291" w:rsidRPr="00CE21CA" w:rsidRDefault="00546291" w:rsidP="00546291">
      <w:pPr>
        <w:snapToGrid w:val="0"/>
        <w:rPr>
          <w:rFonts w:asciiTheme="minorEastAsia" w:hAnsiTheme="minorEastAsia" w:cs="Times New Roman"/>
          <w:sz w:val="24"/>
          <w:szCs w:val="24"/>
        </w:rPr>
      </w:pPr>
    </w:p>
    <w:p w:rsidR="00546291" w:rsidRPr="00CE21CA" w:rsidRDefault="00546291" w:rsidP="00546291">
      <w:pPr>
        <w:snapToGrid w:val="0"/>
        <w:rPr>
          <w:rFonts w:asciiTheme="minorEastAsia" w:hAnsiTheme="minorEastAsia" w:cs="Times New Roman"/>
          <w:sz w:val="24"/>
          <w:szCs w:val="24"/>
        </w:rPr>
      </w:pPr>
    </w:p>
    <w:p w:rsidR="00546291" w:rsidRPr="00CE21CA" w:rsidRDefault="00546291" w:rsidP="00546291">
      <w:pPr>
        <w:snapToGrid w:val="0"/>
        <w:rPr>
          <w:rFonts w:asciiTheme="minorEastAsia" w:hAnsiTheme="minorEastAsia" w:cs="Times New Roman"/>
          <w:sz w:val="24"/>
          <w:szCs w:val="24"/>
        </w:rPr>
      </w:pP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附件：</w:t>
      </w:r>
      <w:r w:rsidRPr="00CE21CA">
        <w:rPr>
          <w:rFonts w:asciiTheme="minorEastAsia" w:hAnsiTheme="minorEastAsia" w:cs="仿宋_GB2312"/>
          <w:sz w:val="24"/>
          <w:szCs w:val="24"/>
        </w:rPr>
        <w:t>1</w:t>
      </w:r>
      <w:r w:rsidRPr="00CE21CA">
        <w:rPr>
          <w:rFonts w:asciiTheme="minorEastAsia" w:hAnsiTheme="minorEastAsia" w:cs="仿宋_GB2312" w:hint="eastAsia"/>
          <w:sz w:val="24"/>
          <w:szCs w:val="24"/>
        </w:rPr>
        <w:t>、产品配置清单</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2</w:t>
      </w:r>
      <w:r w:rsidRPr="00CE21CA">
        <w:rPr>
          <w:rFonts w:asciiTheme="minorEastAsia" w:hAnsiTheme="minorEastAsia" w:cs="仿宋_GB2312" w:hint="eastAsia"/>
          <w:sz w:val="24"/>
          <w:szCs w:val="24"/>
        </w:rPr>
        <w:t>、安装验收单</w:t>
      </w:r>
    </w:p>
    <w:p w:rsidR="00546291" w:rsidRPr="00CE21CA" w:rsidRDefault="00546291" w:rsidP="00546291">
      <w:pPr>
        <w:snapToGrid w:val="0"/>
        <w:rPr>
          <w:rFonts w:asciiTheme="minorEastAsia" w:hAnsiTheme="minorEastAsia" w:cs="Times New Roman"/>
          <w:sz w:val="24"/>
          <w:szCs w:val="24"/>
        </w:rPr>
      </w:pPr>
    </w:p>
    <w:p w:rsidR="00546291" w:rsidRPr="00CE21CA" w:rsidRDefault="00546291" w:rsidP="00546291">
      <w:pPr>
        <w:snapToGrid w:val="0"/>
        <w:rPr>
          <w:rFonts w:asciiTheme="minorEastAsia" w:hAnsiTheme="minorEastAsia" w:cs="Times New Roman"/>
          <w:sz w:val="24"/>
          <w:szCs w:val="24"/>
        </w:rPr>
      </w:pPr>
    </w:p>
    <w:p w:rsidR="00546291" w:rsidRPr="00CE21CA" w:rsidRDefault="00546291" w:rsidP="00546291">
      <w:pPr>
        <w:snapToGrid w:val="0"/>
        <w:rPr>
          <w:rFonts w:asciiTheme="minorEastAsia" w:hAnsiTheme="minorEastAsia" w:cs="Times New Roman"/>
          <w:sz w:val="24"/>
          <w:szCs w:val="24"/>
        </w:rPr>
      </w:pPr>
    </w:p>
    <w:p w:rsidR="00546291" w:rsidRPr="00CE21CA" w:rsidRDefault="00546291" w:rsidP="00546291">
      <w:pPr>
        <w:snapToGrid w:val="0"/>
        <w:rPr>
          <w:rFonts w:asciiTheme="minorEastAsia" w:hAnsiTheme="minorEastAsia" w:cs="Times New Roman"/>
          <w:sz w:val="24"/>
          <w:szCs w:val="24"/>
        </w:rPr>
      </w:pPr>
    </w:p>
    <w:p w:rsidR="00546291" w:rsidRPr="00CE21CA" w:rsidRDefault="00546291" w:rsidP="00546291">
      <w:pPr>
        <w:snapToGrid w:val="0"/>
        <w:rPr>
          <w:rFonts w:asciiTheme="minorEastAsia" w:hAnsiTheme="minorEastAsia" w:cs="Times New Roman"/>
          <w:sz w:val="24"/>
          <w:szCs w:val="24"/>
        </w:rPr>
      </w:pP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甲方：重庆银行股份有限公司</w:t>
      </w: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乙方：</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w:t>
      </w:r>
    </w:p>
    <w:p w:rsidR="00546291" w:rsidRPr="00CE21CA" w:rsidRDefault="00546291" w:rsidP="00546291">
      <w:pPr>
        <w:snapToGrid w:val="0"/>
        <w:rPr>
          <w:rFonts w:asciiTheme="minorEastAsia" w:hAnsiTheme="minorEastAsia" w:cs="仿宋_GB2312"/>
          <w:sz w:val="24"/>
          <w:szCs w:val="24"/>
        </w:rPr>
      </w:pPr>
      <w:r w:rsidRPr="00CE21CA">
        <w:rPr>
          <w:rFonts w:asciiTheme="minorEastAsia" w:hAnsiTheme="minorEastAsia" w:cs="仿宋_GB2312"/>
          <w:sz w:val="24"/>
          <w:szCs w:val="24"/>
        </w:rPr>
        <w:t xml:space="preserve">       </w:t>
      </w:r>
    </w:p>
    <w:p w:rsidR="00546291" w:rsidRPr="00CE21CA" w:rsidRDefault="00546291" w:rsidP="00546291">
      <w:pPr>
        <w:snapToGrid w:val="0"/>
        <w:rPr>
          <w:rFonts w:asciiTheme="minorEastAsia" w:hAnsiTheme="minorEastAsia" w:cs="仿宋_GB2312"/>
          <w:sz w:val="24"/>
          <w:szCs w:val="24"/>
        </w:rPr>
      </w:pP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（盖章）</w:t>
      </w: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（盖章）</w:t>
      </w:r>
      <w:r w:rsidRPr="00CE21CA">
        <w:rPr>
          <w:rFonts w:asciiTheme="minorEastAsia" w:hAnsiTheme="minorEastAsia" w:cs="仿宋_GB2312"/>
          <w:sz w:val="24"/>
          <w:szCs w:val="24"/>
        </w:rPr>
        <w:t xml:space="preserve">   </w:t>
      </w:r>
    </w:p>
    <w:p w:rsidR="00546291" w:rsidRPr="00CE21CA" w:rsidRDefault="00546291" w:rsidP="00546291">
      <w:pPr>
        <w:snapToGrid w:val="0"/>
        <w:ind w:right="560"/>
        <w:rPr>
          <w:rFonts w:asciiTheme="minorEastAsia" w:hAnsiTheme="minorEastAsia" w:cs="仿宋_GB2312"/>
          <w:sz w:val="24"/>
          <w:szCs w:val="24"/>
        </w:rPr>
      </w:pPr>
      <w:r w:rsidRPr="00CE21CA">
        <w:rPr>
          <w:rFonts w:asciiTheme="minorEastAsia" w:hAnsiTheme="minorEastAsia" w:cs="仿宋_GB2312" w:hint="eastAsia"/>
          <w:sz w:val="24"/>
          <w:szCs w:val="24"/>
        </w:rPr>
        <w:t>开户行：重庆银行股份有限公司</w:t>
      </w:r>
      <w:r w:rsidRPr="00CE21CA">
        <w:rPr>
          <w:rFonts w:asciiTheme="minorEastAsia" w:hAnsiTheme="minorEastAsia" w:cs="仿宋_GB2312"/>
          <w:sz w:val="24"/>
          <w:szCs w:val="24"/>
        </w:rPr>
        <w:t xml:space="preserve">    </w:t>
      </w:r>
      <w:r w:rsidRPr="00CE21CA">
        <w:rPr>
          <w:rFonts w:asciiTheme="minorEastAsia" w:hAnsiTheme="minorEastAsia" w:cs="仿宋_GB2312" w:hint="eastAsia"/>
          <w:sz w:val="24"/>
          <w:szCs w:val="24"/>
        </w:rPr>
        <w:t>开户行：</w:t>
      </w:r>
      <w:r w:rsidRPr="00CE21CA">
        <w:rPr>
          <w:rFonts w:asciiTheme="minorEastAsia" w:hAnsiTheme="minorEastAsia" w:cs="仿宋_GB2312"/>
          <w:sz w:val="24"/>
          <w:szCs w:val="24"/>
        </w:rPr>
        <w:t xml:space="preserve">                                 </w:t>
      </w:r>
    </w:p>
    <w:p w:rsidR="00546291" w:rsidRPr="00CE21CA" w:rsidRDefault="00546291" w:rsidP="00546291">
      <w:pPr>
        <w:snapToGrid w:val="0"/>
        <w:jc w:val="center"/>
        <w:rPr>
          <w:rFonts w:asciiTheme="minorEastAsia" w:hAnsiTheme="minorEastAsia" w:cs="Times New Roman"/>
          <w:sz w:val="24"/>
          <w:szCs w:val="24"/>
        </w:rPr>
      </w:pPr>
      <w:r w:rsidRPr="00CE21CA">
        <w:rPr>
          <w:rFonts w:asciiTheme="minorEastAsia" w:hAnsiTheme="minorEastAsia" w:cs="仿宋_GB2312"/>
          <w:sz w:val="24"/>
          <w:szCs w:val="24"/>
        </w:rPr>
        <w:t xml:space="preserve">                                      </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账号：</w:t>
      </w:r>
      <w:r w:rsidRPr="00CE21CA">
        <w:rPr>
          <w:rFonts w:asciiTheme="minorEastAsia" w:hAnsiTheme="minorEastAsia" w:cs="仿宋_GB2312"/>
          <w:sz w:val="24"/>
          <w:szCs w:val="24"/>
        </w:rPr>
        <w:t xml:space="preserve">999801011407008            </w:t>
      </w:r>
      <w:r w:rsidRPr="00CE21CA">
        <w:rPr>
          <w:rFonts w:asciiTheme="minorEastAsia" w:hAnsiTheme="minorEastAsia" w:cs="仿宋_GB2312" w:hint="eastAsia"/>
          <w:sz w:val="24"/>
          <w:szCs w:val="24"/>
        </w:rPr>
        <w:t>账号：</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hint="eastAsia"/>
          <w:sz w:val="24"/>
          <w:szCs w:val="24"/>
        </w:rPr>
        <w:t>行号：</w:t>
      </w:r>
      <w:r w:rsidRPr="00CE21CA">
        <w:rPr>
          <w:rFonts w:asciiTheme="minorEastAsia" w:hAnsiTheme="minorEastAsia" w:cs="仿宋_GB2312"/>
          <w:sz w:val="24"/>
          <w:szCs w:val="24"/>
        </w:rPr>
        <w:t xml:space="preserve">313653000013               </w:t>
      </w:r>
      <w:r w:rsidRPr="00CE21CA">
        <w:rPr>
          <w:rFonts w:asciiTheme="minorEastAsia" w:hAnsiTheme="minorEastAsia" w:cs="仿宋_GB2312" w:hint="eastAsia"/>
          <w:sz w:val="24"/>
          <w:szCs w:val="24"/>
        </w:rPr>
        <w:t>行号：</w:t>
      </w:r>
    </w:p>
    <w:p w:rsidR="00546291" w:rsidRPr="00CE21CA" w:rsidRDefault="00546291" w:rsidP="00546291">
      <w:pPr>
        <w:snapToGrid w:val="0"/>
        <w:rPr>
          <w:rFonts w:asciiTheme="minorEastAsia" w:hAnsiTheme="minorEastAsia" w:cs="Times New Roman"/>
          <w:sz w:val="24"/>
          <w:szCs w:val="24"/>
        </w:rPr>
      </w:pPr>
      <w:r w:rsidRPr="00CE21CA">
        <w:rPr>
          <w:rFonts w:asciiTheme="minorEastAsia" w:hAnsiTheme="minorEastAsia" w:cs="仿宋_GB2312"/>
          <w:sz w:val="24"/>
          <w:szCs w:val="24"/>
        </w:rPr>
        <w:t xml:space="preserve">    </w:t>
      </w:r>
    </w:p>
    <w:p w:rsidR="00CE21CA" w:rsidRDefault="00546291" w:rsidP="00546291">
      <w:pPr>
        <w:snapToGrid w:val="0"/>
        <w:rPr>
          <w:rFonts w:asciiTheme="minorEastAsia" w:hAnsiTheme="minorEastAsia" w:cs="仿宋_GB2312"/>
          <w:sz w:val="28"/>
          <w:szCs w:val="28"/>
        </w:rPr>
      </w:pPr>
      <w:r w:rsidRPr="00A124A0">
        <w:rPr>
          <w:rFonts w:asciiTheme="minorEastAsia" w:hAnsiTheme="minorEastAsia" w:cs="仿宋_GB2312"/>
          <w:sz w:val="28"/>
          <w:szCs w:val="28"/>
        </w:rPr>
        <w:t xml:space="preserve">                            </w:t>
      </w:r>
    </w:p>
    <w:p w:rsidR="00CE21CA" w:rsidRDefault="00CE21CA">
      <w:pPr>
        <w:widowControl/>
        <w:jc w:val="left"/>
        <w:rPr>
          <w:rFonts w:asciiTheme="minorEastAsia" w:hAnsiTheme="minorEastAsia" w:cs="仿宋_GB2312"/>
          <w:sz w:val="28"/>
          <w:szCs w:val="28"/>
        </w:rPr>
      </w:pPr>
      <w:r>
        <w:rPr>
          <w:rFonts w:asciiTheme="minorEastAsia" w:hAnsiTheme="minorEastAsia" w:cs="仿宋_GB2312"/>
          <w:sz w:val="28"/>
          <w:szCs w:val="28"/>
        </w:rPr>
        <w:br w:type="page"/>
      </w:r>
    </w:p>
    <w:p w:rsidR="00546291" w:rsidRPr="00267B68" w:rsidRDefault="00546291" w:rsidP="00546291">
      <w:pPr>
        <w:widowControl/>
        <w:jc w:val="left"/>
        <w:rPr>
          <w:rFonts w:asciiTheme="minorEastAsia" w:hAnsiTheme="minorEastAsia" w:cs="Times New Roman"/>
          <w:b/>
          <w:bCs/>
          <w:sz w:val="32"/>
          <w:szCs w:val="32"/>
        </w:rPr>
      </w:pPr>
      <w:r w:rsidRPr="00267B68">
        <w:rPr>
          <w:rFonts w:asciiTheme="minorEastAsia" w:hAnsiTheme="minorEastAsia" w:cs="宋体" w:hint="eastAsia"/>
          <w:b/>
          <w:bCs/>
          <w:sz w:val="32"/>
          <w:szCs w:val="32"/>
        </w:rPr>
        <w:lastRenderedPageBreak/>
        <w:t>附件</w:t>
      </w:r>
      <w:r w:rsidRPr="00267B68">
        <w:rPr>
          <w:rFonts w:asciiTheme="minorEastAsia" w:hAnsiTheme="minorEastAsia" w:cs="宋体"/>
          <w:b/>
          <w:bCs/>
          <w:sz w:val="32"/>
          <w:szCs w:val="32"/>
        </w:rPr>
        <w:t>1</w:t>
      </w:r>
      <w:r w:rsidRPr="00267B68">
        <w:rPr>
          <w:rFonts w:asciiTheme="minorEastAsia" w:hAnsiTheme="minorEastAsia" w:cs="宋体" w:hint="eastAsia"/>
          <w:b/>
          <w:bCs/>
          <w:sz w:val="32"/>
          <w:szCs w:val="32"/>
        </w:rPr>
        <w:t>：产品配置清单</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1312"/>
        <w:gridCol w:w="4425"/>
        <w:gridCol w:w="2824"/>
      </w:tblGrid>
      <w:tr w:rsidR="00A124A0" w:rsidRPr="00A124A0" w:rsidTr="00546291">
        <w:trPr>
          <w:jc w:val="center"/>
        </w:trPr>
        <w:tc>
          <w:tcPr>
            <w:tcW w:w="987" w:type="dxa"/>
            <w:vAlign w:val="center"/>
          </w:tcPr>
          <w:p w:rsidR="00546291" w:rsidRPr="00A124A0" w:rsidRDefault="00546291" w:rsidP="00546291">
            <w:pPr>
              <w:jc w:val="center"/>
              <w:rPr>
                <w:rFonts w:asciiTheme="minorEastAsia" w:hAnsiTheme="minorEastAsia" w:cs="Times New Roman"/>
                <w:b/>
                <w:bCs/>
              </w:rPr>
            </w:pPr>
            <w:r w:rsidRPr="00A124A0">
              <w:rPr>
                <w:rFonts w:asciiTheme="minorEastAsia" w:hAnsiTheme="minorEastAsia" w:cs="宋体" w:hint="eastAsia"/>
                <w:b/>
                <w:bCs/>
              </w:rPr>
              <w:t>硬件设备</w:t>
            </w:r>
          </w:p>
        </w:tc>
        <w:tc>
          <w:tcPr>
            <w:tcW w:w="1312" w:type="dxa"/>
            <w:vAlign w:val="center"/>
          </w:tcPr>
          <w:p w:rsidR="00546291" w:rsidRPr="00A124A0" w:rsidRDefault="00546291" w:rsidP="00546291">
            <w:pPr>
              <w:jc w:val="center"/>
              <w:rPr>
                <w:rFonts w:asciiTheme="minorEastAsia" w:hAnsiTheme="minorEastAsia" w:cs="Times New Roman"/>
                <w:b/>
                <w:bCs/>
              </w:rPr>
            </w:pPr>
            <w:r w:rsidRPr="00A124A0">
              <w:rPr>
                <w:rFonts w:asciiTheme="minorEastAsia" w:hAnsiTheme="minorEastAsia" w:cs="宋体" w:hint="eastAsia"/>
                <w:b/>
                <w:bCs/>
              </w:rPr>
              <w:t>部件名称</w:t>
            </w:r>
          </w:p>
        </w:tc>
        <w:tc>
          <w:tcPr>
            <w:tcW w:w="4425" w:type="dxa"/>
            <w:vAlign w:val="center"/>
          </w:tcPr>
          <w:p w:rsidR="00546291" w:rsidRPr="00A124A0" w:rsidRDefault="00546291" w:rsidP="00546291">
            <w:pPr>
              <w:jc w:val="center"/>
              <w:rPr>
                <w:rFonts w:asciiTheme="minorEastAsia" w:hAnsiTheme="minorEastAsia" w:cs="Times New Roman"/>
                <w:b/>
                <w:bCs/>
              </w:rPr>
            </w:pPr>
            <w:r w:rsidRPr="00A124A0">
              <w:rPr>
                <w:rFonts w:asciiTheme="minorEastAsia" w:hAnsiTheme="minorEastAsia" w:cs="宋体" w:hint="eastAsia"/>
                <w:b/>
                <w:bCs/>
              </w:rPr>
              <w:t>技术标准</w:t>
            </w:r>
          </w:p>
        </w:tc>
        <w:tc>
          <w:tcPr>
            <w:tcW w:w="2824" w:type="dxa"/>
            <w:vAlign w:val="center"/>
          </w:tcPr>
          <w:p w:rsidR="00546291" w:rsidRPr="00A124A0" w:rsidRDefault="00546291" w:rsidP="00546291">
            <w:pPr>
              <w:ind w:leftChars="-50" w:left="-105" w:rightChars="-50" w:right="-105"/>
              <w:jc w:val="center"/>
              <w:rPr>
                <w:rFonts w:asciiTheme="minorEastAsia" w:hAnsiTheme="minorEastAsia" w:cs="Times New Roman"/>
                <w:b/>
                <w:bCs/>
              </w:rPr>
            </w:pPr>
            <w:r w:rsidRPr="00A124A0">
              <w:rPr>
                <w:rFonts w:asciiTheme="minorEastAsia" w:hAnsiTheme="minorEastAsia" w:cs="宋体" w:hint="eastAsia"/>
                <w:b/>
                <w:bCs/>
              </w:rPr>
              <w:t>生产厂商、型号</w:t>
            </w:r>
          </w:p>
        </w:tc>
      </w:tr>
      <w:tr w:rsidR="00A124A0" w:rsidRPr="00A124A0" w:rsidTr="00546291">
        <w:trPr>
          <w:jc w:val="center"/>
        </w:trPr>
        <w:tc>
          <w:tcPr>
            <w:tcW w:w="987" w:type="dxa"/>
            <w:vMerge w:val="restart"/>
            <w:vAlign w:val="center"/>
          </w:tcPr>
          <w:p w:rsidR="00546291" w:rsidRPr="00A124A0" w:rsidRDefault="00546291" w:rsidP="00546291">
            <w:pPr>
              <w:jc w:val="center"/>
              <w:rPr>
                <w:rFonts w:asciiTheme="minorEastAsia" w:hAnsiTheme="minorEastAsia" w:cs="Times New Roman"/>
              </w:rPr>
            </w:pPr>
          </w:p>
        </w:tc>
        <w:tc>
          <w:tcPr>
            <w:tcW w:w="1312" w:type="dxa"/>
            <w:vMerge w:val="restart"/>
            <w:vAlign w:val="center"/>
          </w:tcPr>
          <w:p w:rsidR="00546291" w:rsidRPr="00A124A0" w:rsidRDefault="00546291" w:rsidP="00546291">
            <w:pPr>
              <w:rPr>
                <w:rFonts w:asciiTheme="minorEastAsia" w:hAnsiTheme="minorEastAsia" w:cs="Times New Roman"/>
              </w:rPr>
            </w:pPr>
          </w:p>
        </w:tc>
        <w:tc>
          <w:tcPr>
            <w:tcW w:w="4425" w:type="dxa"/>
            <w:vAlign w:val="center"/>
          </w:tcPr>
          <w:p w:rsidR="00546291" w:rsidRPr="00A124A0" w:rsidRDefault="00546291" w:rsidP="00546291">
            <w:pPr>
              <w:rPr>
                <w:rFonts w:asciiTheme="minorEastAsia" w:hAnsiTheme="minorEastAsia" w:cs="方正仿宋_GBK"/>
              </w:rPr>
            </w:pPr>
          </w:p>
        </w:tc>
        <w:tc>
          <w:tcPr>
            <w:tcW w:w="2824" w:type="dxa"/>
          </w:tcPr>
          <w:p w:rsidR="00546291" w:rsidRPr="00A124A0" w:rsidRDefault="00546291" w:rsidP="00546291">
            <w:pPr>
              <w:rPr>
                <w:rFonts w:asciiTheme="minorEastAsia" w:hAnsiTheme="minorEastAsia" w:cs="方正仿宋_GBK"/>
              </w:rPr>
            </w:pPr>
          </w:p>
        </w:tc>
      </w:tr>
      <w:tr w:rsidR="00A124A0" w:rsidRPr="00A124A0" w:rsidTr="00546291">
        <w:trPr>
          <w:jc w:val="center"/>
        </w:trPr>
        <w:tc>
          <w:tcPr>
            <w:tcW w:w="987" w:type="dxa"/>
            <w:vMerge/>
            <w:vAlign w:val="center"/>
          </w:tcPr>
          <w:p w:rsidR="00546291" w:rsidRPr="00A124A0" w:rsidRDefault="00546291" w:rsidP="00546291">
            <w:pPr>
              <w:jc w:val="center"/>
              <w:rPr>
                <w:rFonts w:asciiTheme="minorEastAsia" w:hAnsiTheme="minorEastAsia" w:cs="Times New Roman"/>
              </w:rPr>
            </w:pPr>
          </w:p>
        </w:tc>
        <w:tc>
          <w:tcPr>
            <w:tcW w:w="1312" w:type="dxa"/>
            <w:vMerge/>
            <w:vAlign w:val="center"/>
          </w:tcPr>
          <w:p w:rsidR="00546291" w:rsidRPr="00A124A0" w:rsidRDefault="00546291" w:rsidP="00546291">
            <w:pPr>
              <w:rPr>
                <w:rFonts w:asciiTheme="minorEastAsia" w:hAnsiTheme="minorEastAsia" w:cs="Times New Roman"/>
              </w:rPr>
            </w:pPr>
          </w:p>
        </w:tc>
        <w:tc>
          <w:tcPr>
            <w:tcW w:w="4425" w:type="dxa"/>
            <w:vAlign w:val="center"/>
          </w:tcPr>
          <w:p w:rsidR="00546291" w:rsidRPr="00A124A0" w:rsidRDefault="00546291" w:rsidP="00546291">
            <w:pPr>
              <w:rPr>
                <w:rFonts w:asciiTheme="minorEastAsia" w:hAnsiTheme="minorEastAsia" w:cs="Times New Roman"/>
              </w:rPr>
            </w:pPr>
          </w:p>
        </w:tc>
        <w:tc>
          <w:tcPr>
            <w:tcW w:w="2824" w:type="dxa"/>
          </w:tcPr>
          <w:p w:rsidR="00546291" w:rsidRPr="00A124A0" w:rsidRDefault="00546291" w:rsidP="00546291">
            <w:pPr>
              <w:rPr>
                <w:rFonts w:asciiTheme="minorEastAsia" w:hAnsiTheme="minorEastAsia" w:cs="Times New Roman"/>
              </w:rPr>
            </w:pPr>
          </w:p>
        </w:tc>
      </w:tr>
      <w:tr w:rsidR="00A124A0" w:rsidRPr="00A124A0" w:rsidTr="00546291">
        <w:trPr>
          <w:jc w:val="center"/>
        </w:trPr>
        <w:tc>
          <w:tcPr>
            <w:tcW w:w="987" w:type="dxa"/>
            <w:vMerge/>
            <w:vAlign w:val="center"/>
          </w:tcPr>
          <w:p w:rsidR="00546291" w:rsidRPr="00A124A0" w:rsidRDefault="00546291" w:rsidP="00546291">
            <w:pPr>
              <w:jc w:val="center"/>
              <w:rPr>
                <w:rFonts w:asciiTheme="minorEastAsia" w:hAnsiTheme="minorEastAsia" w:cs="Times New Roman"/>
              </w:rPr>
            </w:pPr>
          </w:p>
        </w:tc>
        <w:tc>
          <w:tcPr>
            <w:tcW w:w="1312" w:type="dxa"/>
            <w:vMerge/>
            <w:vAlign w:val="center"/>
          </w:tcPr>
          <w:p w:rsidR="00546291" w:rsidRPr="00A124A0" w:rsidRDefault="00546291" w:rsidP="00546291">
            <w:pPr>
              <w:rPr>
                <w:rFonts w:asciiTheme="minorEastAsia" w:hAnsiTheme="minorEastAsia" w:cs="Times New Roman"/>
              </w:rPr>
            </w:pPr>
          </w:p>
        </w:tc>
        <w:tc>
          <w:tcPr>
            <w:tcW w:w="4425" w:type="dxa"/>
            <w:vAlign w:val="center"/>
          </w:tcPr>
          <w:p w:rsidR="00546291" w:rsidRPr="00A124A0" w:rsidRDefault="00546291" w:rsidP="00546291">
            <w:pPr>
              <w:rPr>
                <w:rFonts w:asciiTheme="minorEastAsia" w:hAnsiTheme="minorEastAsia" w:cs="Times New Roman"/>
              </w:rPr>
            </w:pPr>
          </w:p>
        </w:tc>
        <w:tc>
          <w:tcPr>
            <w:tcW w:w="2824" w:type="dxa"/>
          </w:tcPr>
          <w:p w:rsidR="00546291" w:rsidRPr="00A124A0" w:rsidRDefault="00546291" w:rsidP="00546291">
            <w:pPr>
              <w:rPr>
                <w:rFonts w:asciiTheme="minorEastAsia" w:hAnsiTheme="minorEastAsia" w:cs="Times New Roman"/>
              </w:rPr>
            </w:pPr>
          </w:p>
        </w:tc>
      </w:tr>
      <w:tr w:rsidR="00A124A0" w:rsidRPr="00A124A0" w:rsidTr="00546291">
        <w:trPr>
          <w:jc w:val="center"/>
        </w:trPr>
        <w:tc>
          <w:tcPr>
            <w:tcW w:w="987" w:type="dxa"/>
            <w:vMerge/>
            <w:vAlign w:val="center"/>
          </w:tcPr>
          <w:p w:rsidR="00546291" w:rsidRPr="00A124A0" w:rsidRDefault="00546291" w:rsidP="00546291">
            <w:pPr>
              <w:jc w:val="center"/>
              <w:rPr>
                <w:rFonts w:asciiTheme="minorEastAsia" w:hAnsiTheme="minorEastAsia" w:cs="Times New Roman"/>
              </w:rPr>
            </w:pPr>
          </w:p>
        </w:tc>
        <w:tc>
          <w:tcPr>
            <w:tcW w:w="1312" w:type="dxa"/>
            <w:vMerge/>
            <w:vAlign w:val="center"/>
          </w:tcPr>
          <w:p w:rsidR="00546291" w:rsidRPr="00A124A0" w:rsidRDefault="00546291" w:rsidP="00546291">
            <w:pPr>
              <w:rPr>
                <w:rFonts w:asciiTheme="minorEastAsia" w:hAnsiTheme="minorEastAsia" w:cs="Times New Roman"/>
              </w:rPr>
            </w:pPr>
          </w:p>
        </w:tc>
        <w:tc>
          <w:tcPr>
            <w:tcW w:w="4425" w:type="dxa"/>
            <w:vAlign w:val="center"/>
          </w:tcPr>
          <w:p w:rsidR="00546291" w:rsidRPr="00A124A0" w:rsidRDefault="00546291" w:rsidP="00546291">
            <w:pPr>
              <w:rPr>
                <w:rFonts w:asciiTheme="minorEastAsia" w:hAnsiTheme="minorEastAsia" w:cs="Times New Roman"/>
              </w:rPr>
            </w:pPr>
          </w:p>
        </w:tc>
        <w:tc>
          <w:tcPr>
            <w:tcW w:w="2824" w:type="dxa"/>
          </w:tcPr>
          <w:p w:rsidR="00546291" w:rsidRPr="00A124A0" w:rsidRDefault="00546291" w:rsidP="00546291">
            <w:pPr>
              <w:rPr>
                <w:rFonts w:asciiTheme="minorEastAsia" w:hAnsiTheme="minorEastAsia" w:cs="Times New Roman"/>
              </w:rPr>
            </w:pPr>
          </w:p>
        </w:tc>
      </w:tr>
      <w:tr w:rsidR="00A124A0" w:rsidRPr="00A124A0" w:rsidTr="00546291">
        <w:trPr>
          <w:jc w:val="center"/>
        </w:trPr>
        <w:tc>
          <w:tcPr>
            <w:tcW w:w="987" w:type="dxa"/>
            <w:vMerge/>
            <w:vAlign w:val="center"/>
          </w:tcPr>
          <w:p w:rsidR="00546291" w:rsidRPr="00A124A0" w:rsidRDefault="00546291" w:rsidP="00546291">
            <w:pPr>
              <w:jc w:val="center"/>
              <w:rPr>
                <w:rFonts w:asciiTheme="minorEastAsia" w:hAnsiTheme="minorEastAsia" w:cs="Times New Roman"/>
              </w:rPr>
            </w:pPr>
          </w:p>
        </w:tc>
        <w:tc>
          <w:tcPr>
            <w:tcW w:w="1312" w:type="dxa"/>
            <w:vMerge/>
            <w:vAlign w:val="center"/>
          </w:tcPr>
          <w:p w:rsidR="00546291" w:rsidRPr="00A124A0" w:rsidRDefault="00546291" w:rsidP="00546291">
            <w:pPr>
              <w:rPr>
                <w:rFonts w:asciiTheme="minorEastAsia" w:hAnsiTheme="minorEastAsia" w:cs="Times New Roman"/>
              </w:rPr>
            </w:pPr>
          </w:p>
        </w:tc>
        <w:tc>
          <w:tcPr>
            <w:tcW w:w="4425" w:type="dxa"/>
            <w:vAlign w:val="center"/>
          </w:tcPr>
          <w:p w:rsidR="00546291" w:rsidRPr="00A124A0" w:rsidRDefault="00546291" w:rsidP="00546291">
            <w:pPr>
              <w:rPr>
                <w:rFonts w:asciiTheme="minorEastAsia" w:hAnsiTheme="minorEastAsia" w:cs="方正仿宋_GBK"/>
              </w:rPr>
            </w:pPr>
          </w:p>
        </w:tc>
        <w:tc>
          <w:tcPr>
            <w:tcW w:w="2824" w:type="dxa"/>
          </w:tcPr>
          <w:p w:rsidR="00546291" w:rsidRPr="00A124A0" w:rsidRDefault="00546291" w:rsidP="00546291">
            <w:pPr>
              <w:rPr>
                <w:rFonts w:asciiTheme="minorEastAsia" w:hAnsiTheme="minorEastAsia" w:cs="方正仿宋_GBK"/>
              </w:rPr>
            </w:pPr>
          </w:p>
        </w:tc>
      </w:tr>
      <w:tr w:rsidR="00A124A0" w:rsidRPr="00A124A0" w:rsidTr="00546291">
        <w:trPr>
          <w:jc w:val="center"/>
        </w:trPr>
        <w:tc>
          <w:tcPr>
            <w:tcW w:w="987" w:type="dxa"/>
            <w:vMerge/>
            <w:vAlign w:val="center"/>
          </w:tcPr>
          <w:p w:rsidR="00546291" w:rsidRPr="00A124A0" w:rsidRDefault="00546291" w:rsidP="00546291">
            <w:pPr>
              <w:jc w:val="center"/>
              <w:rPr>
                <w:rFonts w:asciiTheme="minorEastAsia" w:hAnsiTheme="minorEastAsia" w:cs="Times New Roman"/>
              </w:rPr>
            </w:pPr>
          </w:p>
        </w:tc>
        <w:tc>
          <w:tcPr>
            <w:tcW w:w="1312" w:type="dxa"/>
            <w:vAlign w:val="center"/>
          </w:tcPr>
          <w:p w:rsidR="00546291" w:rsidRPr="00A124A0" w:rsidRDefault="00546291" w:rsidP="00546291">
            <w:pPr>
              <w:rPr>
                <w:rFonts w:asciiTheme="minorEastAsia" w:hAnsiTheme="minorEastAsia" w:cs="Times New Roman"/>
              </w:rPr>
            </w:pPr>
          </w:p>
        </w:tc>
        <w:tc>
          <w:tcPr>
            <w:tcW w:w="4425" w:type="dxa"/>
            <w:vAlign w:val="center"/>
          </w:tcPr>
          <w:p w:rsidR="00546291" w:rsidRPr="00A124A0" w:rsidRDefault="00546291" w:rsidP="00546291">
            <w:pPr>
              <w:rPr>
                <w:rFonts w:asciiTheme="minorEastAsia" w:hAnsiTheme="minorEastAsia" w:cs="方正仿宋_GBK"/>
              </w:rPr>
            </w:pPr>
          </w:p>
        </w:tc>
        <w:tc>
          <w:tcPr>
            <w:tcW w:w="2824" w:type="dxa"/>
          </w:tcPr>
          <w:p w:rsidR="00546291" w:rsidRPr="00A124A0" w:rsidRDefault="00546291" w:rsidP="00546291">
            <w:pPr>
              <w:rPr>
                <w:rFonts w:asciiTheme="minorEastAsia" w:hAnsiTheme="minorEastAsia" w:cs="方正仿宋_GBK"/>
              </w:rPr>
            </w:pPr>
          </w:p>
        </w:tc>
      </w:tr>
      <w:tr w:rsidR="00A124A0" w:rsidRPr="00A124A0" w:rsidTr="00546291">
        <w:trPr>
          <w:jc w:val="center"/>
        </w:trPr>
        <w:tc>
          <w:tcPr>
            <w:tcW w:w="987" w:type="dxa"/>
            <w:vMerge/>
            <w:vAlign w:val="center"/>
          </w:tcPr>
          <w:p w:rsidR="00546291" w:rsidRPr="00A124A0" w:rsidRDefault="00546291" w:rsidP="00546291">
            <w:pPr>
              <w:jc w:val="center"/>
              <w:rPr>
                <w:rFonts w:asciiTheme="minorEastAsia" w:hAnsiTheme="minorEastAsia" w:cs="Times New Roman"/>
              </w:rPr>
            </w:pPr>
          </w:p>
        </w:tc>
        <w:tc>
          <w:tcPr>
            <w:tcW w:w="1312" w:type="dxa"/>
            <w:vMerge w:val="restart"/>
            <w:vAlign w:val="center"/>
          </w:tcPr>
          <w:p w:rsidR="00546291" w:rsidRPr="00A124A0" w:rsidRDefault="00546291" w:rsidP="00546291">
            <w:pPr>
              <w:rPr>
                <w:rFonts w:asciiTheme="minorEastAsia" w:hAnsiTheme="minorEastAsia" w:cs="Times New Roman"/>
              </w:rPr>
            </w:pPr>
          </w:p>
        </w:tc>
        <w:tc>
          <w:tcPr>
            <w:tcW w:w="4425" w:type="dxa"/>
            <w:vAlign w:val="center"/>
          </w:tcPr>
          <w:p w:rsidR="00546291" w:rsidRPr="00A124A0" w:rsidRDefault="00546291" w:rsidP="00546291">
            <w:pPr>
              <w:rPr>
                <w:rFonts w:asciiTheme="minorEastAsia" w:hAnsiTheme="minorEastAsia" w:cs="Times New Roman"/>
              </w:rPr>
            </w:pPr>
          </w:p>
        </w:tc>
        <w:tc>
          <w:tcPr>
            <w:tcW w:w="2824" w:type="dxa"/>
          </w:tcPr>
          <w:p w:rsidR="00546291" w:rsidRPr="00A124A0" w:rsidRDefault="00546291" w:rsidP="00546291">
            <w:pPr>
              <w:rPr>
                <w:rFonts w:asciiTheme="minorEastAsia" w:hAnsiTheme="minorEastAsia" w:cs="Times New Roman"/>
              </w:rPr>
            </w:pPr>
          </w:p>
        </w:tc>
      </w:tr>
      <w:tr w:rsidR="00A124A0" w:rsidRPr="00A124A0" w:rsidTr="00546291">
        <w:trPr>
          <w:jc w:val="center"/>
        </w:trPr>
        <w:tc>
          <w:tcPr>
            <w:tcW w:w="987" w:type="dxa"/>
            <w:vMerge/>
            <w:vAlign w:val="center"/>
          </w:tcPr>
          <w:p w:rsidR="00546291" w:rsidRPr="00A124A0" w:rsidRDefault="00546291" w:rsidP="00546291">
            <w:pPr>
              <w:jc w:val="center"/>
              <w:rPr>
                <w:rFonts w:asciiTheme="minorEastAsia" w:hAnsiTheme="minorEastAsia" w:cs="Times New Roman"/>
              </w:rPr>
            </w:pPr>
          </w:p>
        </w:tc>
        <w:tc>
          <w:tcPr>
            <w:tcW w:w="1312" w:type="dxa"/>
            <w:vMerge/>
            <w:vAlign w:val="center"/>
          </w:tcPr>
          <w:p w:rsidR="00546291" w:rsidRPr="00A124A0" w:rsidRDefault="00546291" w:rsidP="00546291">
            <w:pPr>
              <w:rPr>
                <w:rFonts w:asciiTheme="minorEastAsia" w:hAnsiTheme="minorEastAsia" w:cs="Times New Roman"/>
              </w:rPr>
            </w:pPr>
          </w:p>
        </w:tc>
        <w:tc>
          <w:tcPr>
            <w:tcW w:w="4425" w:type="dxa"/>
            <w:vAlign w:val="center"/>
          </w:tcPr>
          <w:p w:rsidR="00546291" w:rsidRPr="00A124A0" w:rsidRDefault="00546291" w:rsidP="00546291">
            <w:pPr>
              <w:rPr>
                <w:rFonts w:asciiTheme="minorEastAsia" w:hAnsiTheme="minorEastAsia" w:cs="Times New Roman"/>
              </w:rPr>
            </w:pPr>
          </w:p>
        </w:tc>
        <w:tc>
          <w:tcPr>
            <w:tcW w:w="2824" w:type="dxa"/>
          </w:tcPr>
          <w:p w:rsidR="00546291" w:rsidRPr="00A124A0" w:rsidRDefault="00546291" w:rsidP="00546291">
            <w:pPr>
              <w:rPr>
                <w:rFonts w:asciiTheme="minorEastAsia" w:hAnsiTheme="minorEastAsia" w:cs="Times New Roman"/>
              </w:rPr>
            </w:pPr>
          </w:p>
        </w:tc>
      </w:tr>
      <w:tr w:rsidR="00A124A0" w:rsidRPr="00A124A0" w:rsidTr="00546291">
        <w:trPr>
          <w:jc w:val="center"/>
        </w:trPr>
        <w:tc>
          <w:tcPr>
            <w:tcW w:w="987" w:type="dxa"/>
            <w:vMerge/>
            <w:vAlign w:val="center"/>
          </w:tcPr>
          <w:p w:rsidR="00546291" w:rsidRPr="00A124A0" w:rsidRDefault="00546291" w:rsidP="00546291">
            <w:pPr>
              <w:jc w:val="center"/>
              <w:rPr>
                <w:rFonts w:asciiTheme="minorEastAsia" w:hAnsiTheme="minorEastAsia" w:cs="Times New Roman"/>
              </w:rPr>
            </w:pPr>
          </w:p>
        </w:tc>
        <w:tc>
          <w:tcPr>
            <w:tcW w:w="1312" w:type="dxa"/>
            <w:vMerge/>
            <w:vAlign w:val="center"/>
          </w:tcPr>
          <w:p w:rsidR="00546291" w:rsidRPr="00A124A0" w:rsidRDefault="00546291" w:rsidP="00546291">
            <w:pPr>
              <w:rPr>
                <w:rFonts w:asciiTheme="minorEastAsia" w:hAnsiTheme="minorEastAsia" w:cs="Times New Roman"/>
              </w:rPr>
            </w:pPr>
          </w:p>
        </w:tc>
        <w:tc>
          <w:tcPr>
            <w:tcW w:w="4425" w:type="dxa"/>
            <w:vAlign w:val="center"/>
          </w:tcPr>
          <w:p w:rsidR="00546291" w:rsidRPr="00A124A0" w:rsidRDefault="00546291" w:rsidP="00546291">
            <w:pPr>
              <w:rPr>
                <w:rFonts w:asciiTheme="minorEastAsia" w:hAnsiTheme="minorEastAsia" w:cs="Times New Roman"/>
              </w:rPr>
            </w:pPr>
          </w:p>
        </w:tc>
        <w:tc>
          <w:tcPr>
            <w:tcW w:w="2824" w:type="dxa"/>
          </w:tcPr>
          <w:p w:rsidR="00546291" w:rsidRPr="00A124A0" w:rsidRDefault="00546291" w:rsidP="00546291">
            <w:pPr>
              <w:rPr>
                <w:rFonts w:asciiTheme="minorEastAsia" w:hAnsiTheme="minorEastAsia" w:cs="Times New Roman"/>
              </w:rPr>
            </w:pPr>
          </w:p>
        </w:tc>
      </w:tr>
      <w:tr w:rsidR="00A124A0" w:rsidRPr="00A124A0" w:rsidTr="00546291">
        <w:trPr>
          <w:jc w:val="center"/>
        </w:trPr>
        <w:tc>
          <w:tcPr>
            <w:tcW w:w="987" w:type="dxa"/>
            <w:vMerge/>
            <w:vAlign w:val="center"/>
          </w:tcPr>
          <w:p w:rsidR="00546291" w:rsidRPr="00A124A0" w:rsidRDefault="00546291" w:rsidP="00546291">
            <w:pPr>
              <w:jc w:val="center"/>
              <w:rPr>
                <w:rFonts w:asciiTheme="minorEastAsia" w:hAnsiTheme="minorEastAsia" w:cs="Times New Roman"/>
              </w:rPr>
            </w:pPr>
          </w:p>
        </w:tc>
        <w:tc>
          <w:tcPr>
            <w:tcW w:w="1312" w:type="dxa"/>
            <w:vMerge w:val="restart"/>
            <w:vAlign w:val="center"/>
          </w:tcPr>
          <w:p w:rsidR="00546291" w:rsidRPr="00A124A0" w:rsidRDefault="00546291" w:rsidP="00546291">
            <w:pPr>
              <w:rPr>
                <w:rFonts w:asciiTheme="minorEastAsia" w:hAnsiTheme="minorEastAsia" w:cs="Times New Roman"/>
              </w:rPr>
            </w:pPr>
          </w:p>
        </w:tc>
        <w:tc>
          <w:tcPr>
            <w:tcW w:w="4425" w:type="dxa"/>
            <w:vAlign w:val="center"/>
          </w:tcPr>
          <w:p w:rsidR="00546291" w:rsidRPr="00A124A0" w:rsidRDefault="00546291" w:rsidP="00546291">
            <w:pPr>
              <w:rPr>
                <w:rFonts w:asciiTheme="minorEastAsia" w:hAnsiTheme="minorEastAsia" w:cs="Times New Roman"/>
              </w:rPr>
            </w:pPr>
          </w:p>
        </w:tc>
        <w:tc>
          <w:tcPr>
            <w:tcW w:w="2824" w:type="dxa"/>
          </w:tcPr>
          <w:p w:rsidR="00546291" w:rsidRPr="00A124A0" w:rsidRDefault="00546291" w:rsidP="00546291">
            <w:pPr>
              <w:rPr>
                <w:rFonts w:asciiTheme="minorEastAsia" w:hAnsiTheme="minorEastAsia" w:cs="Times New Roman"/>
              </w:rPr>
            </w:pPr>
          </w:p>
        </w:tc>
      </w:tr>
      <w:tr w:rsidR="00A124A0" w:rsidRPr="00A124A0" w:rsidTr="00546291">
        <w:trPr>
          <w:jc w:val="center"/>
        </w:trPr>
        <w:tc>
          <w:tcPr>
            <w:tcW w:w="987" w:type="dxa"/>
            <w:vMerge/>
            <w:vAlign w:val="center"/>
          </w:tcPr>
          <w:p w:rsidR="00546291" w:rsidRPr="00A124A0" w:rsidRDefault="00546291" w:rsidP="00546291">
            <w:pPr>
              <w:jc w:val="center"/>
              <w:rPr>
                <w:rFonts w:asciiTheme="minorEastAsia" w:hAnsiTheme="minorEastAsia" w:cs="Times New Roman"/>
              </w:rPr>
            </w:pPr>
          </w:p>
        </w:tc>
        <w:tc>
          <w:tcPr>
            <w:tcW w:w="1312" w:type="dxa"/>
            <w:vMerge/>
            <w:vAlign w:val="center"/>
          </w:tcPr>
          <w:p w:rsidR="00546291" w:rsidRPr="00A124A0" w:rsidRDefault="00546291" w:rsidP="00546291">
            <w:pPr>
              <w:rPr>
                <w:rFonts w:asciiTheme="minorEastAsia" w:hAnsiTheme="minorEastAsia" w:cs="Times New Roman"/>
              </w:rPr>
            </w:pPr>
          </w:p>
        </w:tc>
        <w:tc>
          <w:tcPr>
            <w:tcW w:w="4425" w:type="dxa"/>
            <w:vAlign w:val="center"/>
          </w:tcPr>
          <w:p w:rsidR="00546291" w:rsidRPr="00A124A0" w:rsidRDefault="00546291" w:rsidP="00546291">
            <w:pPr>
              <w:rPr>
                <w:rFonts w:asciiTheme="minorEastAsia" w:hAnsiTheme="minorEastAsia" w:cs="方正仿宋_GBK"/>
              </w:rPr>
            </w:pPr>
          </w:p>
        </w:tc>
        <w:tc>
          <w:tcPr>
            <w:tcW w:w="2824" w:type="dxa"/>
          </w:tcPr>
          <w:p w:rsidR="00546291" w:rsidRPr="00A124A0" w:rsidRDefault="00546291" w:rsidP="00546291">
            <w:pPr>
              <w:rPr>
                <w:rFonts w:asciiTheme="minorEastAsia" w:hAnsiTheme="minorEastAsia" w:cs="方正仿宋_GBK"/>
              </w:rPr>
            </w:pPr>
          </w:p>
        </w:tc>
      </w:tr>
      <w:tr w:rsidR="00A124A0" w:rsidRPr="00A124A0" w:rsidTr="00546291">
        <w:trPr>
          <w:jc w:val="center"/>
        </w:trPr>
        <w:tc>
          <w:tcPr>
            <w:tcW w:w="987" w:type="dxa"/>
            <w:vMerge/>
            <w:vAlign w:val="center"/>
          </w:tcPr>
          <w:p w:rsidR="00546291" w:rsidRPr="00A124A0" w:rsidRDefault="00546291" w:rsidP="00546291">
            <w:pPr>
              <w:jc w:val="center"/>
              <w:rPr>
                <w:rFonts w:asciiTheme="minorEastAsia" w:hAnsiTheme="minorEastAsia" w:cs="Times New Roman"/>
              </w:rPr>
            </w:pPr>
          </w:p>
        </w:tc>
        <w:tc>
          <w:tcPr>
            <w:tcW w:w="1312" w:type="dxa"/>
            <w:vAlign w:val="center"/>
          </w:tcPr>
          <w:p w:rsidR="00546291" w:rsidRPr="00A124A0" w:rsidRDefault="00546291" w:rsidP="00546291">
            <w:pPr>
              <w:rPr>
                <w:rFonts w:asciiTheme="minorEastAsia" w:hAnsiTheme="minorEastAsia" w:cs="Times New Roman"/>
              </w:rPr>
            </w:pPr>
          </w:p>
        </w:tc>
        <w:tc>
          <w:tcPr>
            <w:tcW w:w="4425" w:type="dxa"/>
            <w:vAlign w:val="center"/>
          </w:tcPr>
          <w:p w:rsidR="00546291" w:rsidRPr="00A124A0" w:rsidRDefault="00546291" w:rsidP="00546291">
            <w:pPr>
              <w:rPr>
                <w:rFonts w:asciiTheme="minorEastAsia" w:hAnsiTheme="minorEastAsia" w:cs="Times New Roman"/>
              </w:rPr>
            </w:pPr>
          </w:p>
        </w:tc>
        <w:tc>
          <w:tcPr>
            <w:tcW w:w="2824" w:type="dxa"/>
          </w:tcPr>
          <w:p w:rsidR="00546291" w:rsidRPr="00A124A0" w:rsidRDefault="00546291" w:rsidP="00546291">
            <w:pPr>
              <w:rPr>
                <w:rFonts w:asciiTheme="minorEastAsia" w:hAnsiTheme="minorEastAsia" w:cs="Times New Roman"/>
              </w:rPr>
            </w:pPr>
          </w:p>
        </w:tc>
      </w:tr>
      <w:tr w:rsidR="00A124A0" w:rsidRPr="00A124A0" w:rsidTr="00546291">
        <w:trPr>
          <w:jc w:val="center"/>
        </w:trPr>
        <w:tc>
          <w:tcPr>
            <w:tcW w:w="987" w:type="dxa"/>
            <w:vMerge/>
            <w:vAlign w:val="center"/>
          </w:tcPr>
          <w:p w:rsidR="00546291" w:rsidRPr="00A124A0" w:rsidRDefault="00546291" w:rsidP="00546291">
            <w:pPr>
              <w:jc w:val="center"/>
              <w:rPr>
                <w:rFonts w:asciiTheme="minorEastAsia" w:hAnsiTheme="minorEastAsia" w:cs="Times New Roman"/>
              </w:rPr>
            </w:pPr>
          </w:p>
        </w:tc>
        <w:tc>
          <w:tcPr>
            <w:tcW w:w="1312" w:type="dxa"/>
            <w:vAlign w:val="center"/>
          </w:tcPr>
          <w:p w:rsidR="00546291" w:rsidRPr="00A124A0" w:rsidRDefault="00546291" w:rsidP="00546291">
            <w:pPr>
              <w:rPr>
                <w:rFonts w:asciiTheme="minorEastAsia" w:hAnsiTheme="minorEastAsia" w:cs="Times New Roman"/>
              </w:rPr>
            </w:pPr>
          </w:p>
        </w:tc>
        <w:tc>
          <w:tcPr>
            <w:tcW w:w="4425" w:type="dxa"/>
            <w:vAlign w:val="center"/>
          </w:tcPr>
          <w:p w:rsidR="00546291" w:rsidRPr="00A124A0" w:rsidRDefault="00546291" w:rsidP="00546291">
            <w:pPr>
              <w:rPr>
                <w:rFonts w:asciiTheme="minorEastAsia" w:hAnsiTheme="minorEastAsia" w:cs="Times New Roman"/>
              </w:rPr>
            </w:pPr>
          </w:p>
        </w:tc>
        <w:tc>
          <w:tcPr>
            <w:tcW w:w="2824" w:type="dxa"/>
          </w:tcPr>
          <w:p w:rsidR="00546291" w:rsidRPr="00A124A0" w:rsidRDefault="00546291" w:rsidP="00546291">
            <w:pPr>
              <w:rPr>
                <w:rFonts w:asciiTheme="minorEastAsia" w:hAnsiTheme="minorEastAsia" w:cs="Times New Roman"/>
              </w:rPr>
            </w:pPr>
          </w:p>
        </w:tc>
      </w:tr>
      <w:tr w:rsidR="00546291" w:rsidRPr="00A124A0" w:rsidTr="00546291">
        <w:trPr>
          <w:jc w:val="center"/>
        </w:trPr>
        <w:tc>
          <w:tcPr>
            <w:tcW w:w="987" w:type="dxa"/>
            <w:vMerge/>
            <w:vAlign w:val="center"/>
          </w:tcPr>
          <w:p w:rsidR="00546291" w:rsidRPr="00A124A0" w:rsidRDefault="00546291" w:rsidP="00546291">
            <w:pPr>
              <w:jc w:val="center"/>
              <w:rPr>
                <w:rFonts w:asciiTheme="minorEastAsia" w:hAnsiTheme="minorEastAsia" w:cs="Times New Roman"/>
              </w:rPr>
            </w:pPr>
          </w:p>
        </w:tc>
        <w:tc>
          <w:tcPr>
            <w:tcW w:w="1312" w:type="dxa"/>
            <w:vAlign w:val="center"/>
          </w:tcPr>
          <w:p w:rsidR="00546291" w:rsidRPr="00A124A0" w:rsidRDefault="00546291" w:rsidP="00546291">
            <w:pPr>
              <w:rPr>
                <w:rFonts w:asciiTheme="minorEastAsia" w:hAnsiTheme="minorEastAsia" w:cs="Times New Roman"/>
              </w:rPr>
            </w:pPr>
          </w:p>
        </w:tc>
        <w:tc>
          <w:tcPr>
            <w:tcW w:w="4425" w:type="dxa"/>
            <w:vAlign w:val="center"/>
          </w:tcPr>
          <w:p w:rsidR="00546291" w:rsidRPr="00A124A0" w:rsidRDefault="00546291" w:rsidP="00546291">
            <w:pPr>
              <w:rPr>
                <w:rFonts w:asciiTheme="minorEastAsia" w:hAnsiTheme="minorEastAsia" w:cs="Times New Roman"/>
              </w:rPr>
            </w:pPr>
          </w:p>
        </w:tc>
        <w:tc>
          <w:tcPr>
            <w:tcW w:w="2824" w:type="dxa"/>
          </w:tcPr>
          <w:p w:rsidR="00546291" w:rsidRPr="00A124A0" w:rsidRDefault="00546291" w:rsidP="00546291">
            <w:pPr>
              <w:rPr>
                <w:rFonts w:asciiTheme="minorEastAsia" w:hAnsiTheme="minorEastAsia" w:cs="Times New Roman"/>
              </w:rPr>
            </w:pPr>
          </w:p>
        </w:tc>
      </w:tr>
    </w:tbl>
    <w:p w:rsidR="00267B68" w:rsidRDefault="00267B68" w:rsidP="00546291">
      <w:pPr>
        <w:rPr>
          <w:rFonts w:asciiTheme="minorEastAsia" w:hAnsiTheme="minorEastAsia" w:cs="宋体"/>
          <w:b/>
          <w:bCs/>
          <w:sz w:val="32"/>
          <w:szCs w:val="32"/>
        </w:rPr>
      </w:pPr>
    </w:p>
    <w:p w:rsidR="00267B68" w:rsidRDefault="00267B68">
      <w:pPr>
        <w:widowControl/>
        <w:jc w:val="left"/>
        <w:rPr>
          <w:rFonts w:asciiTheme="minorEastAsia" w:hAnsiTheme="minorEastAsia" w:cs="宋体"/>
          <w:b/>
          <w:bCs/>
          <w:sz w:val="32"/>
          <w:szCs w:val="32"/>
        </w:rPr>
      </w:pPr>
      <w:r>
        <w:rPr>
          <w:rFonts w:asciiTheme="minorEastAsia" w:hAnsiTheme="minorEastAsia" w:cs="宋体"/>
          <w:b/>
          <w:bCs/>
          <w:sz w:val="32"/>
          <w:szCs w:val="32"/>
        </w:rPr>
        <w:br w:type="page"/>
      </w:r>
    </w:p>
    <w:p w:rsidR="00546291" w:rsidRPr="00267B68" w:rsidRDefault="00546291" w:rsidP="00546291">
      <w:pPr>
        <w:rPr>
          <w:rFonts w:asciiTheme="minorEastAsia" w:hAnsiTheme="minorEastAsia" w:cs="Times New Roman"/>
          <w:b/>
          <w:bCs/>
          <w:sz w:val="32"/>
          <w:szCs w:val="32"/>
        </w:rPr>
      </w:pPr>
      <w:r w:rsidRPr="00267B68">
        <w:rPr>
          <w:rFonts w:asciiTheme="minorEastAsia" w:hAnsiTheme="minorEastAsia" w:cs="宋体" w:hint="eastAsia"/>
          <w:b/>
          <w:bCs/>
          <w:sz w:val="32"/>
          <w:szCs w:val="32"/>
        </w:rPr>
        <w:lastRenderedPageBreak/>
        <w:t>附件</w:t>
      </w:r>
      <w:r w:rsidRPr="00267B68">
        <w:rPr>
          <w:rFonts w:asciiTheme="minorEastAsia" w:hAnsiTheme="minorEastAsia" w:cs="宋体"/>
          <w:b/>
          <w:bCs/>
          <w:sz w:val="32"/>
          <w:szCs w:val="32"/>
        </w:rPr>
        <w:t>2</w:t>
      </w:r>
    </w:p>
    <w:p w:rsidR="00546291" w:rsidRPr="00267B68" w:rsidRDefault="00546291" w:rsidP="00546291">
      <w:pPr>
        <w:jc w:val="center"/>
        <w:rPr>
          <w:rFonts w:asciiTheme="minorEastAsia" w:hAnsiTheme="minorEastAsia" w:cs="Times New Roman"/>
          <w:b/>
          <w:bCs/>
          <w:sz w:val="32"/>
          <w:szCs w:val="32"/>
        </w:rPr>
      </w:pPr>
      <w:r w:rsidRPr="00267B68">
        <w:rPr>
          <w:rFonts w:asciiTheme="minorEastAsia" w:hAnsiTheme="minorEastAsia" w:cs="宋体" w:hint="eastAsia"/>
          <w:b/>
          <w:bCs/>
          <w:sz w:val="32"/>
          <w:szCs w:val="32"/>
        </w:rPr>
        <w:t>安装验收单</w:t>
      </w:r>
    </w:p>
    <w:tbl>
      <w:tblPr>
        <w:tblpPr w:leftFromText="180" w:rightFromText="180" w:vertAnchor="text" w:horzAnchor="page" w:tblpX="449" w:tblpY="291"/>
        <w:tblOverlap w:val="never"/>
        <w:tblW w:w="11036" w:type="dxa"/>
        <w:tblLayout w:type="fixed"/>
        <w:tblCellMar>
          <w:top w:w="15" w:type="dxa"/>
          <w:left w:w="15" w:type="dxa"/>
          <w:bottom w:w="15" w:type="dxa"/>
          <w:right w:w="15" w:type="dxa"/>
        </w:tblCellMar>
        <w:tblLook w:val="00A0" w:firstRow="1" w:lastRow="0" w:firstColumn="1" w:lastColumn="0" w:noHBand="0" w:noVBand="0"/>
      </w:tblPr>
      <w:tblGrid>
        <w:gridCol w:w="981"/>
        <w:gridCol w:w="968"/>
        <w:gridCol w:w="760"/>
        <w:gridCol w:w="864"/>
        <w:gridCol w:w="3371"/>
        <w:gridCol w:w="781"/>
        <w:gridCol w:w="3311"/>
      </w:tblGrid>
      <w:tr w:rsidR="00A124A0" w:rsidRPr="00267B68" w:rsidTr="00546291">
        <w:trPr>
          <w:trHeight w:val="450"/>
        </w:trPr>
        <w:tc>
          <w:tcPr>
            <w:tcW w:w="11036" w:type="dxa"/>
            <w:gridSpan w:val="7"/>
            <w:vAlign w:val="center"/>
          </w:tcPr>
          <w:p w:rsidR="00546291" w:rsidRPr="00267B68" w:rsidRDefault="00546291" w:rsidP="00546291">
            <w:pPr>
              <w:widowControl/>
              <w:jc w:val="center"/>
              <w:textAlignment w:val="center"/>
              <w:rPr>
                <w:rFonts w:asciiTheme="minorEastAsia" w:hAnsiTheme="minorEastAsia" w:cs="Times New Roman"/>
                <w:b/>
                <w:bCs/>
                <w:sz w:val="32"/>
                <w:szCs w:val="32"/>
              </w:rPr>
            </w:pPr>
            <w:r w:rsidRPr="00267B68">
              <w:rPr>
                <w:rFonts w:asciiTheme="minorEastAsia" w:hAnsiTheme="minorEastAsia" w:cs="黑体" w:hint="eastAsia"/>
                <w:b/>
                <w:bCs/>
                <w:kern w:val="0"/>
                <w:sz w:val="32"/>
                <w:szCs w:val="32"/>
              </w:rPr>
              <w:t>安装调试验收单</w:t>
            </w:r>
          </w:p>
        </w:tc>
      </w:tr>
      <w:tr w:rsidR="00A124A0" w:rsidRPr="00A124A0" w:rsidTr="00546291">
        <w:trPr>
          <w:trHeight w:val="360"/>
        </w:trPr>
        <w:tc>
          <w:tcPr>
            <w:tcW w:w="981" w:type="dxa"/>
            <w:tcBorders>
              <w:top w:val="single" w:sz="12"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项目名称</w:t>
            </w:r>
          </w:p>
        </w:tc>
        <w:tc>
          <w:tcPr>
            <w:tcW w:w="1728" w:type="dxa"/>
            <w:gridSpan w:val="2"/>
            <w:tcBorders>
              <w:top w:val="single" w:sz="12" w:space="0" w:color="000000"/>
              <w:left w:val="single" w:sz="4" w:space="0" w:color="000000"/>
              <w:bottom w:val="single" w:sz="4" w:space="0" w:color="000000"/>
              <w:right w:val="single" w:sz="4" w:space="0" w:color="000000"/>
            </w:tcBorders>
            <w:vAlign w:val="center"/>
          </w:tcPr>
          <w:p w:rsidR="00546291" w:rsidRPr="00A124A0" w:rsidRDefault="00546291" w:rsidP="00546291">
            <w:pPr>
              <w:jc w:val="center"/>
              <w:rPr>
                <w:rFonts w:asciiTheme="minorEastAsia" w:hAnsiTheme="minorEastAsia" w:cs="Times New Roman"/>
                <w:sz w:val="18"/>
                <w:szCs w:val="18"/>
              </w:rPr>
            </w:pPr>
          </w:p>
        </w:tc>
        <w:tc>
          <w:tcPr>
            <w:tcW w:w="864" w:type="dxa"/>
            <w:tcBorders>
              <w:top w:val="single" w:sz="12"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使用单位</w:t>
            </w:r>
          </w:p>
        </w:tc>
        <w:tc>
          <w:tcPr>
            <w:tcW w:w="3371" w:type="dxa"/>
            <w:tcBorders>
              <w:top w:val="single" w:sz="12" w:space="0" w:color="000000"/>
              <w:left w:val="single" w:sz="4" w:space="0" w:color="000000"/>
              <w:bottom w:val="single" w:sz="4" w:space="0" w:color="000000"/>
            </w:tcBorders>
            <w:vAlign w:val="center"/>
          </w:tcPr>
          <w:p w:rsidR="00546291" w:rsidRPr="00A124A0" w:rsidRDefault="00546291" w:rsidP="00546291">
            <w:pPr>
              <w:jc w:val="center"/>
              <w:rPr>
                <w:rFonts w:asciiTheme="minorEastAsia" w:hAnsiTheme="minorEastAsia" w:cs="Times New Roman"/>
                <w:sz w:val="18"/>
                <w:szCs w:val="18"/>
              </w:rPr>
            </w:pPr>
          </w:p>
        </w:tc>
        <w:tc>
          <w:tcPr>
            <w:tcW w:w="781" w:type="dxa"/>
            <w:tcBorders>
              <w:top w:val="single" w:sz="12"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服务编号</w:t>
            </w:r>
          </w:p>
        </w:tc>
        <w:tc>
          <w:tcPr>
            <w:tcW w:w="3311" w:type="dxa"/>
            <w:tcBorders>
              <w:top w:val="single" w:sz="12" w:space="0" w:color="000000"/>
              <w:left w:val="single" w:sz="4" w:space="0" w:color="000000"/>
              <w:bottom w:val="single" w:sz="4" w:space="0" w:color="000000"/>
              <w:right w:val="single" w:sz="12" w:space="0" w:color="000000"/>
            </w:tcBorders>
            <w:vAlign w:val="center"/>
          </w:tcPr>
          <w:p w:rsidR="00546291" w:rsidRPr="00A124A0" w:rsidRDefault="00546291" w:rsidP="00546291">
            <w:pPr>
              <w:jc w:val="center"/>
              <w:rPr>
                <w:rFonts w:asciiTheme="minorEastAsia" w:hAnsiTheme="minorEastAsia" w:cs="Times New Roman"/>
                <w:sz w:val="18"/>
                <w:szCs w:val="18"/>
              </w:rPr>
            </w:pPr>
          </w:p>
        </w:tc>
      </w:tr>
      <w:tr w:rsidR="00A124A0" w:rsidRPr="00A124A0" w:rsidTr="00546291">
        <w:trPr>
          <w:trHeight w:val="360"/>
        </w:trPr>
        <w:tc>
          <w:tcPr>
            <w:tcW w:w="981" w:type="dxa"/>
            <w:tcBorders>
              <w:top w:val="single" w:sz="4"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客户联系人员</w:t>
            </w:r>
          </w:p>
        </w:tc>
        <w:tc>
          <w:tcPr>
            <w:tcW w:w="1728" w:type="dxa"/>
            <w:gridSpan w:val="2"/>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jc w:val="center"/>
              <w:rPr>
                <w:rFonts w:asciiTheme="minorEastAsia" w:hAnsiTheme="minorEastAsia" w:cs="Times New Roman"/>
                <w:sz w:val="18"/>
                <w:szCs w:val="18"/>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联系方式</w:t>
            </w:r>
          </w:p>
        </w:tc>
        <w:tc>
          <w:tcPr>
            <w:tcW w:w="3371"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jc w:val="center"/>
              <w:rPr>
                <w:rFonts w:asciiTheme="minorEastAsia" w:hAnsiTheme="minorEastAsia" w:cs="Times New Roman"/>
                <w:sz w:val="18"/>
                <w:szCs w:val="18"/>
              </w:rPr>
            </w:pPr>
          </w:p>
        </w:tc>
        <w:tc>
          <w:tcPr>
            <w:tcW w:w="781" w:type="dxa"/>
            <w:tcBorders>
              <w:left w:val="single" w:sz="4"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安装日期</w:t>
            </w:r>
          </w:p>
        </w:tc>
        <w:tc>
          <w:tcPr>
            <w:tcW w:w="3311" w:type="dxa"/>
            <w:tcBorders>
              <w:left w:val="single" w:sz="4" w:space="0" w:color="000000"/>
              <w:bottom w:val="single" w:sz="4" w:space="0" w:color="000000"/>
              <w:right w:val="single" w:sz="12" w:space="0" w:color="000000"/>
            </w:tcBorders>
            <w:vAlign w:val="center"/>
          </w:tcPr>
          <w:p w:rsidR="00546291" w:rsidRPr="00A124A0" w:rsidRDefault="00546291" w:rsidP="00546291">
            <w:pPr>
              <w:jc w:val="center"/>
              <w:rPr>
                <w:rFonts w:asciiTheme="minorEastAsia" w:hAnsiTheme="minorEastAsia" w:cs="Times New Roman"/>
                <w:sz w:val="18"/>
                <w:szCs w:val="18"/>
              </w:rPr>
            </w:pPr>
          </w:p>
        </w:tc>
      </w:tr>
      <w:tr w:rsidR="00A124A0" w:rsidRPr="00A124A0" w:rsidTr="00546291">
        <w:trPr>
          <w:trHeight w:val="360"/>
        </w:trPr>
        <w:tc>
          <w:tcPr>
            <w:tcW w:w="981" w:type="dxa"/>
            <w:tcBorders>
              <w:top w:val="single" w:sz="4"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产品安装地址</w:t>
            </w:r>
          </w:p>
        </w:tc>
        <w:tc>
          <w:tcPr>
            <w:tcW w:w="10055" w:type="dxa"/>
            <w:gridSpan w:val="6"/>
            <w:tcBorders>
              <w:top w:val="single" w:sz="4" w:space="0" w:color="000000"/>
              <w:left w:val="single" w:sz="4" w:space="0" w:color="000000"/>
              <w:bottom w:val="single" w:sz="4" w:space="0" w:color="000000"/>
              <w:right w:val="single" w:sz="12" w:space="0" w:color="000000"/>
            </w:tcBorders>
            <w:vAlign w:val="center"/>
          </w:tcPr>
          <w:p w:rsidR="00546291" w:rsidRPr="00A124A0" w:rsidRDefault="00546291" w:rsidP="00546291">
            <w:pPr>
              <w:jc w:val="center"/>
              <w:rPr>
                <w:rFonts w:asciiTheme="minorEastAsia" w:hAnsiTheme="minorEastAsia" w:cs="Times New Roman"/>
                <w:sz w:val="18"/>
                <w:szCs w:val="18"/>
              </w:rPr>
            </w:pPr>
          </w:p>
        </w:tc>
      </w:tr>
      <w:tr w:rsidR="00A124A0" w:rsidRPr="00A124A0" w:rsidTr="00546291">
        <w:trPr>
          <w:trHeight w:val="360"/>
        </w:trPr>
        <w:tc>
          <w:tcPr>
            <w:tcW w:w="981" w:type="dxa"/>
            <w:tcBorders>
              <w:top w:val="single" w:sz="4" w:space="0" w:color="000000"/>
              <w:left w:val="single" w:sz="12" w:space="0" w:color="000000"/>
              <w:bottom w:val="single" w:sz="12"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产品名称</w:t>
            </w:r>
          </w:p>
        </w:tc>
        <w:tc>
          <w:tcPr>
            <w:tcW w:w="1728" w:type="dxa"/>
            <w:gridSpan w:val="2"/>
            <w:tcBorders>
              <w:top w:val="single" w:sz="4" w:space="0" w:color="000000"/>
              <w:left w:val="single" w:sz="4" w:space="0" w:color="000000"/>
              <w:bottom w:val="single" w:sz="12" w:space="0" w:color="000000"/>
              <w:right w:val="single" w:sz="4" w:space="0" w:color="000000"/>
            </w:tcBorders>
            <w:vAlign w:val="center"/>
          </w:tcPr>
          <w:p w:rsidR="00546291" w:rsidRPr="00A124A0" w:rsidRDefault="00546291" w:rsidP="00546291">
            <w:pPr>
              <w:jc w:val="center"/>
              <w:rPr>
                <w:rFonts w:asciiTheme="minorEastAsia" w:hAnsiTheme="minorEastAsia" w:cs="Times New Roman"/>
                <w:sz w:val="18"/>
                <w:szCs w:val="18"/>
              </w:rPr>
            </w:pPr>
          </w:p>
        </w:tc>
        <w:tc>
          <w:tcPr>
            <w:tcW w:w="864" w:type="dxa"/>
            <w:tcBorders>
              <w:top w:val="single" w:sz="4" w:space="0" w:color="000000"/>
              <w:left w:val="single" w:sz="4" w:space="0" w:color="000000"/>
              <w:bottom w:val="single" w:sz="12"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产品型号</w:t>
            </w:r>
          </w:p>
        </w:tc>
        <w:tc>
          <w:tcPr>
            <w:tcW w:w="3371" w:type="dxa"/>
            <w:tcBorders>
              <w:top w:val="single" w:sz="4" w:space="0" w:color="000000"/>
              <w:left w:val="single" w:sz="4" w:space="0" w:color="000000"/>
              <w:bottom w:val="single" w:sz="12" w:space="0" w:color="000000"/>
              <w:right w:val="single" w:sz="4" w:space="0" w:color="000000"/>
            </w:tcBorders>
            <w:vAlign w:val="center"/>
          </w:tcPr>
          <w:p w:rsidR="00546291" w:rsidRPr="00A124A0" w:rsidRDefault="00546291" w:rsidP="00546291">
            <w:pPr>
              <w:jc w:val="center"/>
              <w:rPr>
                <w:rFonts w:asciiTheme="minorEastAsia" w:hAnsiTheme="minorEastAsia" w:cs="Times New Roman"/>
                <w:sz w:val="18"/>
                <w:szCs w:val="18"/>
              </w:rPr>
            </w:pPr>
          </w:p>
        </w:tc>
        <w:tc>
          <w:tcPr>
            <w:tcW w:w="781" w:type="dxa"/>
            <w:tcBorders>
              <w:top w:val="single" w:sz="4" w:space="0" w:color="000000"/>
              <w:left w:val="single" w:sz="4" w:space="0" w:color="000000"/>
              <w:bottom w:val="single" w:sz="12"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产品编号</w:t>
            </w:r>
          </w:p>
        </w:tc>
        <w:tc>
          <w:tcPr>
            <w:tcW w:w="3311" w:type="dxa"/>
            <w:tcBorders>
              <w:top w:val="single" w:sz="4" w:space="0" w:color="000000"/>
              <w:left w:val="single" w:sz="4" w:space="0" w:color="000000"/>
              <w:bottom w:val="single" w:sz="12" w:space="0" w:color="000000"/>
              <w:right w:val="single" w:sz="12" w:space="0" w:color="000000"/>
            </w:tcBorders>
            <w:vAlign w:val="center"/>
          </w:tcPr>
          <w:p w:rsidR="00546291" w:rsidRPr="00A124A0" w:rsidRDefault="00546291" w:rsidP="00546291">
            <w:pPr>
              <w:jc w:val="center"/>
              <w:rPr>
                <w:rFonts w:asciiTheme="minorEastAsia" w:hAnsiTheme="minorEastAsia" w:cs="Times New Roman"/>
                <w:sz w:val="18"/>
                <w:szCs w:val="18"/>
              </w:rPr>
            </w:pPr>
          </w:p>
        </w:tc>
      </w:tr>
      <w:tr w:rsidR="00A124A0" w:rsidRPr="00A124A0" w:rsidTr="00546291">
        <w:trPr>
          <w:trHeight w:val="121"/>
        </w:trPr>
        <w:tc>
          <w:tcPr>
            <w:tcW w:w="981" w:type="dxa"/>
            <w:vAlign w:val="center"/>
          </w:tcPr>
          <w:p w:rsidR="00546291" w:rsidRPr="00A124A0" w:rsidRDefault="00546291" w:rsidP="00546291">
            <w:pPr>
              <w:rPr>
                <w:rFonts w:asciiTheme="minorEastAsia" w:hAnsiTheme="minorEastAsia" w:cs="Times New Roman"/>
                <w:sz w:val="22"/>
              </w:rPr>
            </w:pPr>
          </w:p>
        </w:tc>
        <w:tc>
          <w:tcPr>
            <w:tcW w:w="968" w:type="dxa"/>
            <w:vAlign w:val="center"/>
          </w:tcPr>
          <w:p w:rsidR="00546291" w:rsidRPr="00A124A0" w:rsidRDefault="00546291" w:rsidP="00546291">
            <w:pPr>
              <w:rPr>
                <w:rFonts w:asciiTheme="minorEastAsia" w:hAnsiTheme="minorEastAsia" w:cs="Times New Roman"/>
                <w:sz w:val="22"/>
              </w:rPr>
            </w:pPr>
          </w:p>
        </w:tc>
        <w:tc>
          <w:tcPr>
            <w:tcW w:w="760" w:type="dxa"/>
            <w:vAlign w:val="center"/>
          </w:tcPr>
          <w:p w:rsidR="00546291" w:rsidRPr="00A124A0" w:rsidRDefault="00546291" w:rsidP="00546291">
            <w:pPr>
              <w:rPr>
                <w:rFonts w:asciiTheme="minorEastAsia" w:hAnsiTheme="minorEastAsia" w:cs="Times New Roman"/>
                <w:sz w:val="22"/>
              </w:rPr>
            </w:pPr>
          </w:p>
        </w:tc>
        <w:tc>
          <w:tcPr>
            <w:tcW w:w="864" w:type="dxa"/>
            <w:vAlign w:val="center"/>
          </w:tcPr>
          <w:p w:rsidR="00546291" w:rsidRPr="00A124A0" w:rsidRDefault="00546291" w:rsidP="00546291">
            <w:pPr>
              <w:rPr>
                <w:rFonts w:asciiTheme="minorEastAsia" w:hAnsiTheme="minorEastAsia" w:cs="Times New Roman"/>
                <w:sz w:val="22"/>
              </w:rPr>
            </w:pPr>
          </w:p>
        </w:tc>
        <w:tc>
          <w:tcPr>
            <w:tcW w:w="3371" w:type="dxa"/>
            <w:vAlign w:val="center"/>
          </w:tcPr>
          <w:p w:rsidR="00546291" w:rsidRPr="00A124A0" w:rsidRDefault="00546291" w:rsidP="00546291">
            <w:pPr>
              <w:rPr>
                <w:rFonts w:asciiTheme="minorEastAsia" w:hAnsiTheme="minorEastAsia" w:cs="Times New Roman"/>
                <w:sz w:val="22"/>
              </w:rPr>
            </w:pPr>
          </w:p>
        </w:tc>
        <w:tc>
          <w:tcPr>
            <w:tcW w:w="781" w:type="dxa"/>
            <w:vAlign w:val="center"/>
          </w:tcPr>
          <w:p w:rsidR="00546291" w:rsidRPr="00A124A0" w:rsidRDefault="00546291" w:rsidP="00546291">
            <w:pPr>
              <w:rPr>
                <w:rFonts w:asciiTheme="minorEastAsia" w:hAnsiTheme="minorEastAsia" w:cs="Times New Roman"/>
                <w:sz w:val="22"/>
              </w:rPr>
            </w:pPr>
          </w:p>
        </w:tc>
        <w:tc>
          <w:tcPr>
            <w:tcW w:w="3311" w:type="dxa"/>
            <w:vAlign w:val="center"/>
          </w:tcPr>
          <w:p w:rsidR="00546291" w:rsidRPr="00A124A0" w:rsidRDefault="00546291" w:rsidP="00546291">
            <w:pPr>
              <w:rPr>
                <w:rFonts w:asciiTheme="minorEastAsia" w:hAnsiTheme="minorEastAsia" w:cs="Times New Roman"/>
                <w:sz w:val="22"/>
              </w:rPr>
            </w:pPr>
          </w:p>
        </w:tc>
      </w:tr>
      <w:tr w:rsidR="00A124A0" w:rsidRPr="00A124A0" w:rsidTr="00546291">
        <w:trPr>
          <w:trHeight w:val="345"/>
        </w:trPr>
        <w:tc>
          <w:tcPr>
            <w:tcW w:w="981" w:type="dxa"/>
            <w:tcBorders>
              <w:top w:val="single" w:sz="12"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设备名称</w:t>
            </w:r>
          </w:p>
        </w:tc>
        <w:tc>
          <w:tcPr>
            <w:tcW w:w="968" w:type="dxa"/>
            <w:tcBorders>
              <w:top w:val="single" w:sz="12"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设备型号</w:t>
            </w:r>
          </w:p>
        </w:tc>
        <w:tc>
          <w:tcPr>
            <w:tcW w:w="760" w:type="dxa"/>
            <w:tcBorders>
              <w:top w:val="single" w:sz="12"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数量</w:t>
            </w:r>
          </w:p>
        </w:tc>
        <w:tc>
          <w:tcPr>
            <w:tcW w:w="4235" w:type="dxa"/>
            <w:gridSpan w:val="2"/>
            <w:tcBorders>
              <w:top w:val="single" w:sz="12"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要点说明</w:t>
            </w:r>
          </w:p>
        </w:tc>
        <w:tc>
          <w:tcPr>
            <w:tcW w:w="4092" w:type="dxa"/>
            <w:gridSpan w:val="2"/>
            <w:tcBorders>
              <w:top w:val="single" w:sz="12" w:space="0" w:color="000000"/>
              <w:left w:val="single" w:sz="4" w:space="0" w:color="000000"/>
              <w:bottom w:val="single" w:sz="4" w:space="0" w:color="000000"/>
              <w:right w:val="single" w:sz="12"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验收结果</w:t>
            </w:r>
          </w:p>
        </w:tc>
      </w:tr>
      <w:tr w:rsidR="00A124A0" w:rsidRPr="00A124A0" w:rsidTr="00546291">
        <w:trPr>
          <w:trHeight w:val="420"/>
        </w:trPr>
        <w:tc>
          <w:tcPr>
            <w:tcW w:w="981" w:type="dxa"/>
            <w:tcBorders>
              <w:top w:val="single" w:sz="4"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rPr>
                <w:rFonts w:asciiTheme="minorEastAsia" w:hAnsiTheme="minorEastAsia" w:cs="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jc w:val="center"/>
              <w:rPr>
                <w:rFonts w:asciiTheme="minorEastAsia" w:hAnsiTheme="minorEastAsia" w:cs="Times New Roman"/>
                <w:sz w:val="18"/>
                <w:szCs w:val="18"/>
              </w:rPr>
            </w:pPr>
          </w:p>
        </w:tc>
        <w:tc>
          <w:tcPr>
            <w:tcW w:w="4235" w:type="dxa"/>
            <w:gridSpan w:val="2"/>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textAlignment w:val="center"/>
              <w:rPr>
                <w:rFonts w:asciiTheme="minorEastAsia" w:hAnsiTheme="minorEastAsia" w:cs="Times New Roman"/>
                <w:sz w:val="18"/>
                <w:szCs w:val="18"/>
              </w:rPr>
            </w:pPr>
          </w:p>
        </w:tc>
        <w:tc>
          <w:tcPr>
            <w:tcW w:w="4092" w:type="dxa"/>
            <w:gridSpan w:val="2"/>
            <w:tcBorders>
              <w:top w:val="single" w:sz="4" w:space="0" w:color="000000"/>
              <w:left w:val="single" w:sz="4" w:space="0" w:color="000000"/>
              <w:bottom w:val="single" w:sz="4" w:space="0" w:color="000000"/>
              <w:right w:val="single" w:sz="12"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□合格</w:t>
            </w:r>
            <w:r w:rsidRPr="00A124A0">
              <w:rPr>
                <w:rFonts w:asciiTheme="minorEastAsia" w:hAnsiTheme="minorEastAsia" w:cs="黑体"/>
                <w:kern w:val="0"/>
                <w:sz w:val="18"/>
                <w:szCs w:val="18"/>
              </w:rPr>
              <w:t xml:space="preserve">   </w:t>
            </w:r>
            <w:r w:rsidRPr="00A124A0">
              <w:rPr>
                <w:rFonts w:asciiTheme="minorEastAsia" w:hAnsiTheme="minorEastAsia" w:cs="黑体" w:hint="eastAsia"/>
                <w:kern w:val="0"/>
                <w:sz w:val="18"/>
                <w:szCs w:val="18"/>
              </w:rPr>
              <w:t>□不合格</w:t>
            </w:r>
          </w:p>
        </w:tc>
      </w:tr>
      <w:tr w:rsidR="00A124A0" w:rsidRPr="00A124A0" w:rsidTr="00546291">
        <w:trPr>
          <w:trHeight w:val="330"/>
        </w:trPr>
        <w:tc>
          <w:tcPr>
            <w:tcW w:w="981" w:type="dxa"/>
            <w:tcBorders>
              <w:top w:val="single" w:sz="4"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rPr>
                <w:rFonts w:asciiTheme="minorEastAsia" w:hAnsiTheme="minorEastAsia" w:cs="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jc w:val="center"/>
              <w:rPr>
                <w:rFonts w:asciiTheme="minorEastAsia" w:hAnsiTheme="minorEastAsia" w:cs="Times New Roman"/>
                <w:sz w:val="18"/>
                <w:szCs w:val="18"/>
              </w:rPr>
            </w:pPr>
          </w:p>
        </w:tc>
        <w:tc>
          <w:tcPr>
            <w:tcW w:w="4235" w:type="dxa"/>
            <w:gridSpan w:val="2"/>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textAlignment w:val="center"/>
              <w:rPr>
                <w:rFonts w:asciiTheme="minorEastAsia" w:hAnsiTheme="minorEastAsia" w:cs="Times New Roman"/>
                <w:sz w:val="18"/>
                <w:szCs w:val="18"/>
              </w:rPr>
            </w:pPr>
          </w:p>
        </w:tc>
        <w:tc>
          <w:tcPr>
            <w:tcW w:w="4092" w:type="dxa"/>
            <w:gridSpan w:val="2"/>
            <w:tcBorders>
              <w:top w:val="single" w:sz="4" w:space="0" w:color="000000"/>
              <w:left w:val="single" w:sz="4" w:space="0" w:color="000000"/>
              <w:bottom w:val="single" w:sz="4" w:space="0" w:color="000000"/>
              <w:right w:val="single" w:sz="12"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□合格</w:t>
            </w:r>
            <w:r w:rsidRPr="00A124A0">
              <w:rPr>
                <w:rFonts w:asciiTheme="minorEastAsia" w:hAnsiTheme="minorEastAsia" w:cs="黑体"/>
                <w:kern w:val="0"/>
                <w:sz w:val="18"/>
                <w:szCs w:val="18"/>
              </w:rPr>
              <w:t xml:space="preserve">   </w:t>
            </w:r>
            <w:r w:rsidRPr="00A124A0">
              <w:rPr>
                <w:rFonts w:asciiTheme="minorEastAsia" w:hAnsiTheme="minorEastAsia" w:cs="黑体" w:hint="eastAsia"/>
                <w:kern w:val="0"/>
                <w:sz w:val="18"/>
                <w:szCs w:val="18"/>
              </w:rPr>
              <w:t>□不合格</w:t>
            </w:r>
          </w:p>
        </w:tc>
      </w:tr>
      <w:tr w:rsidR="00A124A0" w:rsidRPr="00A124A0" w:rsidTr="00546291">
        <w:trPr>
          <w:trHeight w:val="330"/>
        </w:trPr>
        <w:tc>
          <w:tcPr>
            <w:tcW w:w="981" w:type="dxa"/>
            <w:tcBorders>
              <w:top w:val="single" w:sz="4"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rPr>
                <w:rFonts w:asciiTheme="minorEastAsia" w:hAnsiTheme="minorEastAsia" w:cs="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jc w:val="center"/>
              <w:rPr>
                <w:rFonts w:asciiTheme="minorEastAsia" w:hAnsiTheme="minorEastAsia" w:cs="Times New Roman"/>
                <w:sz w:val="18"/>
                <w:szCs w:val="18"/>
              </w:rPr>
            </w:pPr>
          </w:p>
        </w:tc>
        <w:tc>
          <w:tcPr>
            <w:tcW w:w="4235" w:type="dxa"/>
            <w:gridSpan w:val="2"/>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textAlignment w:val="center"/>
              <w:rPr>
                <w:rFonts w:asciiTheme="minorEastAsia" w:hAnsiTheme="minorEastAsia" w:cs="Times New Roman"/>
                <w:sz w:val="18"/>
                <w:szCs w:val="18"/>
              </w:rPr>
            </w:pPr>
          </w:p>
        </w:tc>
        <w:tc>
          <w:tcPr>
            <w:tcW w:w="4092" w:type="dxa"/>
            <w:gridSpan w:val="2"/>
            <w:tcBorders>
              <w:top w:val="single" w:sz="4" w:space="0" w:color="000000"/>
              <w:left w:val="single" w:sz="4" w:space="0" w:color="000000"/>
              <w:bottom w:val="single" w:sz="4" w:space="0" w:color="000000"/>
              <w:right w:val="single" w:sz="12"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□合格</w:t>
            </w:r>
            <w:r w:rsidRPr="00A124A0">
              <w:rPr>
                <w:rFonts w:asciiTheme="minorEastAsia" w:hAnsiTheme="minorEastAsia" w:cs="黑体"/>
                <w:kern w:val="0"/>
                <w:sz w:val="18"/>
                <w:szCs w:val="18"/>
              </w:rPr>
              <w:t xml:space="preserve">   </w:t>
            </w:r>
            <w:r w:rsidRPr="00A124A0">
              <w:rPr>
                <w:rFonts w:asciiTheme="minorEastAsia" w:hAnsiTheme="minorEastAsia" w:cs="黑体" w:hint="eastAsia"/>
                <w:kern w:val="0"/>
                <w:sz w:val="18"/>
                <w:szCs w:val="18"/>
              </w:rPr>
              <w:t>□不合格</w:t>
            </w:r>
          </w:p>
        </w:tc>
      </w:tr>
      <w:tr w:rsidR="00A124A0" w:rsidRPr="00A124A0" w:rsidTr="00546291">
        <w:trPr>
          <w:trHeight w:val="330"/>
        </w:trPr>
        <w:tc>
          <w:tcPr>
            <w:tcW w:w="981" w:type="dxa"/>
            <w:tcBorders>
              <w:top w:val="single" w:sz="4"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rPr>
                <w:rFonts w:asciiTheme="minorEastAsia" w:hAnsiTheme="minorEastAsia" w:cs="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jc w:val="center"/>
              <w:rPr>
                <w:rFonts w:asciiTheme="minorEastAsia" w:hAnsiTheme="minorEastAsia" w:cs="Times New Roman"/>
                <w:sz w:val="18"/>
                <w:szCs w:val="18"/>
              </w:rPr>
            </w:pPr>
          </w:p>
        </w:tc>
        <w:tc>
          <w:tcPr>
            <w:tcW w:w="4235" w:type="dxa"/>
            <w:gridSpan w:val="2"/>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textAlignment w:val="center"/>
              <w:rPr>
                <w:rFonts w:asciiTheme="minorEastAsia" w:hAnsiTheme="minorEastAsia" w:cs="Times New Roman"/>
                <w:sz w:val="18"/>
                <w:szCs w:val="18"/>
              </w:rPr>
            </w:pPr>
          </w:p>
        </w:tc>
        <w:tc>
          <w:tcPr>
            <w:tcW w:w="4092" w:type="dxa"/>
            <w:gridSpan w:val="2"/>
            <w:tcBorders>
              <w:top w:val="single" w:sz="4" w:space="0" w:color="000000"/>
              <w:left w:val="single" w:sz="4" w:space="0" w:color="000000"/>
              <w:bottom w:val="single" w:sz="4" w:space="0" w:color="000000"/>
              <w:right w:val="single" w:sz="12"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□合格</w:t>
            </w:r>
            <w:r w:rsidRPr="00A124A0">
              <w:rPr>
                <w:rFonts w:asciiTheme="minorEastAsia" w:hAnsiTheme="minorEastAsia" w:cs="黑体"/>
                <w:kern w:val="0"/>
                <w:sz w:val="18"/>
                <w:szCs w:val="18"/>
              </w:rPr>
              <w:t xml:space="preserve">   </w:t>
            </w:r>
            <w:r w:rsidRPr="00A124A0">
              <w:rPr>
                <w:rFonts w:asciiTheme="minorEastAsia" w:hAnsiTheme="minorEastAsia" w:cs="黑体" w:hint="eastAsia"/>
                <w:kern w:val="0"/>
                <w:sz w:val="18"/>
                <w:szCs w:val="18"/>
              </w:rPr>
              <w:t>□不合格</w:t>
            </w:r>
          </w:p>
        </w:tc>
      </w:tr>
      <w:tr w:rsidR="00A124A0" w:rsidRPr="00A124A0" w:rsidTr="00546291">
        <w:trPr>
          <w:trHeight w:val="330"/>
        </w:trPr>
        <w:tc>
          <w:tcPr>
            <w:tcW w:w="981" w:type="dxa"/>
            <w:tcBorders>
              <w:top w:val="single" w:sz="4"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rPr>
                <w:rFonts w:asciiTheme="minorEastAsia" w:hAnsiTheme="minorEastAsia" w:cs="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jc w:val="center"/>
              <w:rPr>
                <w:rFonts w:asciiTheme="minorEastAsia" w:hAnsiTheme="minorEastAsia" w:cs="Times New Roman"/>
                <w:sz w:val="18"/>
                <w:szCs w:val="18"/>
              </w:rPr>
            </w:pPr>
          </w:p>
        </w:tc>
        <w:tc>
          <w:tcPr>
            <w:tcW w:w="4235" w:type="dxa"/>
            <w:gridSpan w:val="2"/>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textAlignment w:val="center"/>
              <w:rPr>
                <w:rFonts w:asciiTheme="minorEastAsia" w:hAnsiTheme="minorEastAsia" w:cs="Times New Roman"/>
                <w:sz w:val="18"/>
                <w:szCs w:val="18"/>
              </w:rPr>
            </w:pPr>
          </w:p>
        </w:tc>
        <w:tc>
          <w:tcPr>
            <w:tcW w:w="4092" w:type="dxa"/>
            <w:gridSpan w:val="2"/>
            <w:tcBorders>
              <w:top w:val="single" w:sz="4" w:space="0" w:color="000000"/>
              <w:left w:val="single" w:sz="4" w:space="0" w:color="000000"/>
              <w:bottom w:val="single" w:sz="4" w:space="0" w:color="000000"/>
              <w:right w:val="single" w:sz="12"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□合格</w:t>
            </w:r>
            <w:r w:rsidRPr="00A124A0">
              <w:rPr>
                <w:rFonts w:asciiTheme="minorEastAsia" w:hAnsiTheme="minorEastAsia" w:cs="黑体"/>
                <w:kern w:val="0"/>
                <w:sz w:val="18"/>
                <w:szCs w:val="18"/>
              </w:rPr>
              <w:t xml:space="preserve">   </w:t>
            </w:r>
            <w:r w:rsidRPr="00A124A0">
              <w:rPr>
                <w:rFonts w:asciiTheme="minorEastAsia" w:hAnsiTheme="minorEastAsia" w:cs="黑体" w:hint="eastAsia"/>
                <w:kern w:val="0"/>
                <w:sz w:val="18"/>
                <w:szCs w:val="18"/>
              </w:rPr>
              <w:t>□不合格</w:t>
            </w:r>
          </w:p>
        </w:tc>
      </w:tr>
      <w:tr w:rsidR="00A124A0" w:rsidRPr="00A124A0" w:rsidTr="00546291">
        <w:trPr>
          <w:trHeight w:val="405"/>
        </w:trPr>
        <w:tc>
          <w:tcPr>
            <w:tcW w:w="981" w:type="dxa"/>
            <w:tcBorders>
              <w:top w:val="single" w:sz="4"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rPr>
                <w:rFonts w:asciiTheme="minorEastAsia" w:hAnsiTheme="minorEastAsia" w:cs="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jc w:val="center"/>
              <w:rPr>
                <w:rFonts w:asciiTheme="minorEastAsia" w:hAnsiTheme="minorEastAsia" w:cs="Times New Roman"/>
                <w:sz w:val="18"/>
                <w:szCs w:val="18"/>
              </w:rPr>
            </w:pPr>
          </w:p>
        </w:tc>
        <w:tc>
          <w:tcPr>
            <w:tcW w:w="4235" w:type="dxa"/>
            <w:gridSpan w:val="2"/>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textAlignment w:val="center"/>
              <w:rPr>
                <w:rFonts w:asciiTheme="minorEastAsia" w:hAnsiTheme="minorEastAsia" w:cs="Times New Roman"/>
                <w:sz w:val="18"/>
                <w:szCs w:val="18"/>
              </w:rPr>
            </w:pPr>
          </w:p>
        </w:tc>
        <w:tc>
          <w:tcPr>
            <w:tcW w:w="4092" w:type="dxa"/>
            <w:gridSpan w:val="2"/>
            <w:tcBorders>
              <w:top w:val="single" w:sz="4" w:space="0" w:color="000000"/>
              <w:left w:val="single" w:sz="4" w:space="0" w:color="000000"/>
              <w:bottom w:val="single" w:sz="4" w:space="0" w:color="000000"/>
              <w:right w:val="single" w:sz="12"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□合格</w:t>
            </w:r>
            <w:r w:rsidRPr="00A124A0">
              <w:rPr>
                <w:rFonts w:asciiTheme="minorEastAsia" w:hAnsiTheme="minorEastAsia" w:cs="黑体"/>
                <w:kern w:val="0"/>
                <w:sz w:val="18"/>
                <w:szCs w:val="18"/>
              </w:rPr>
              <w:t xml:space="preserve">   </w:t>
            </w:r>
            <w:r w:rsidRPr="00A124A0">
              <w:rPr>
                <w:rFonts w:asciiTheme="minorEastAsia" w:hAnsiTheme="minorEastAsia" w:cs="黑体" w:hint="eastAsia"/>
                <w:kern w:val="0"/>
                <w:sz w:val="18"/>
                <w:szCs w:val="18"/>
              </w:rPr>
              <w:t>□不合格</w:t>
            </w:r>
          </w:p>
        </w:tc>
      </w:tr>
      <w:tr w:rsidR="00A124A0" w:rsidRPr="00A124A0" w:rsidTr="00546291">
        <w:trPr>
          <w:trHeight w:val="330"/>
        </w:trPr>
        <w:tc>
          <w:tcPr>
            <w:tcW w:w="981" w:type="dxa"/>
            <w:tcBorders>
              <w:top w:val="single" w:sz="4"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rPr>
                <w:rFonts w:asciiTheme="minorEastAsia" w:hAnsiTheme="minorEastAsia" w:cs="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jc w:val="center"/>
              <w:rPr>
                <w:rFonts w:asciiTheme="minorEastAsia" w:hAnsiTheme="minorEastAsia" w:cs="Times New Roman"/>
                <w:sz w:val="18"/>
                <w:szCs w:val="18"/>
              </w:rPr>
            </w:pPr>
          </w:p>
        </w:tc>
        <w:tc>
          <w:tcPr>
            <w:tcW w:w="4235" w:type="dxa"/>
            <w:gridSpan w:val="2"/>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textAlignment w:val="center"/>
              <w:rPr>
                <w:rFonts w:asciiTheme="minorEastAsia" w:hAnsiTheme="minorEastAsia" w:cs="Times New Roman"/>
                <w:sz w:val="18"/>
                <w:szCs w:val="18"/>
              </w:rPr>
            </w:pPr>
          </w:p>
        </w:tc>
        <w:tc>
          <w:tcPr>
            <w:tcW w:w="4092" w:type="dxa"/>
            <w:gridSpan w:val="2"/>
            <w:tcBorders>
              <w:top w:val="single" w:sz="4" w:space="0" w:color="000000"/>
              <w:left w:val="single" w:sz="4" w:space="0" w:color="000000"/>
              <w:bottom w:val="single" w:sz="4" w:space="0" w:color="000000"/>
              <w:right w:val="single" w:sz="12"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□合格</w:t>
            </w:r>
            <w:r w:rsidRPr="00A124A0">
              <w:rPr>
                <w:rFonts w:asciiTheme="minorEastAsia" w:hAnsiTheme="minorEastAsia" w:cs="黑体"/>
                <w:kern w:val="0"/>
                <w:sz w:val="18"/>
                <w:szCs w:val="18"/>
              </w:rPr>
              <w:t xml:space="preserve">   </w:t>
            </w:r>
            <w:r w:rsidRPr="00A124A0">
              <w:rPr>
                <w:rFonts w:asciiTheme="minorEastAsia" w:hAnsiTheme="minorEastAsia" w:cs="黑体" w:hint="eastAsia"/>
                <w:kern w:val="0"/>
                <w:sz w:val="18"/>
                <w:szCs w:val="18"/>
              </w:rPr>
              <w:t>□不合格</w:t>
            </w:r>
          </w:p>
        </w:tc>
      </w:tr>
      <w:tr w:rsidR="00A124A0" w:rsidRPr="00A124A0" w:rsidTr="00546291">
        <w:trPr>
          <w:trHeight w:val="435"/>
        </w:trPr>
        <w:tc>
          <w:tcPr>
            <w:tcW w:w="981" w:type="dxa"/>
            <w:tcBorders>
              <w:top w:val="single" w:sz="4"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rPr>
                <w:rFonts w:asciiTheme="minorEastAsia" w:hAnsiTheme="minorEastAsia" w:cs="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jc w:val="center"/>
              <w:rPr>
                <w:rFonts w:asciiTheme="minorEastAsia" w:hAnsiTheme="minorEastAsia" w:cs="Times New Roman"/>
                <w:sz w:val="18"/>
                <w:szCs w:val="18"/>
              </w:rPr>
            </w:pPr>
          </w:p>
        </w:tc>
        <w:tc>
          <w:tcPr>
            <w:tcW w:w="4235" w:type="dxa"/>
            <w:gridSpan w:val="2"/>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textAlignment w:val="center"/>
              <w:rPr>
                <w:rFonts w:asciiTheme="minorEastAsia" w:hAnsiTheme="minorEastAsia" w:cs="Times New Roman"/>
                <w:sz w:val="18"/>
                <w:szCs w:val="18"/>
              </w:rPr>
            </w:pPr>
          </w:p>
        </w:tc>
        <w:tc>
          <w:tcPr>
            <w:tcW w:w="4092" w:type="dxa"/>
            <w:gridSpan w:val="2"/>
            <w:tcBorders>
              <w:top w:val="single" w:sz="4" w:space="0" w:color="000000"/>
              <w:left w:val="single" w:sz="4" w:space="0" w:color="000000"/>
              <w:bottom w:val="single" w:sz="4" w:space="0" w:color="000000"/>
              <w:right w:val="single" w:sz="12"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□合格</w:t>
            </w:r>
            <w:r w:rsidRPr="00A124A0">
              <w:rPr>
                <w:rFonts w:asciiTheme="minorEastAsia" w:hAnsiTheme="minorEastAsia" w:cs="黑体"/>
                <w:kern w:val="0"/>
                <w:sz w:val="18"/>
                <w:szCs w:val="18"/>
              </w:rPr>
              <w:t xml:space="preserve">   </w:t>
            </w:r>
            <w:r w:rsidRPr="00A124A0">
              <w:rPr>
                <w:rFonts w:asciiTheme="minorEastAsia" w:hAnsiTheme="minorEastAsia" w:cs="黑体" w:hint="eastAsia"/>
                <w:kern w:val="0"/>
                <w:sz w:val="18"/>
                <w:szCs w:val="18"/>
              </w:rPr>
              <w:t>□不合格</w:t>
            </w:r>
          </w:p>
        </w:tc>
      </w:tr>
      <w:tr w:rsidR="00A124A0" w:rsidRPr="00A124A0" w:rsidTr="00546291">
        <w:trPr>
          <w:trHeight w:val="330"/>
        </w:trPr>
        <w:tc>
          <w:tcPr>
            <w:tcW w:w="981" w:type="dxa"/>
            <w:tcBorders>
              <w:top w:val="single" w:sz="4"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rPr>
                <w:rFonts w:asciiTheme="minorEastAsia" w:hAnsiTheme="minorEastAsia" w:cs="Times New Roman"/>
                <w:sz w:val="18"/>
                <w:szCs w:val="18"/>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jc w:val="center"/>
              <w:rPr>
                <w:rFonts w:asciiTheme="minorEastAsia" w:hAnsiTheme="minorEastAsia" w:cs="Times New Roman"/>
                <w:sz w:val="18"/>
                <w:szCs w:val="18"/>
              </w:rPr>
            </w:pPr>
          </w:p>
        </w:tc>
        <w:tc>
          <w:tcPr>
            <w:tcW w:w="4235" w:type="dxa"/>
            <w:gridSpan w:val="2"/>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textAlignment w:val="center"/>
              <w:rPr>
                <w:rFonts w:asciiTheme="minorEastAsia" w:hAnsiTheme="minorEastAsia" w:cs="Times New Roman"/>
                <w:sz w:val="18"/>
                <w:szCs w:val="18"/>
              </w:rPr>
            </w:pPr>
          </w:p>
        </w:tc>
        <w:tc>
          <w:tcPr>
            <w:tcW w:w="4092" w:type="dxa"/>
            <w:gridSpan w:val="2"/>
            <w:tcBorders>
              <w:top w:val="single" w:sz="4" w:space="0" w:color="000000"/>
              <w:left w:val="single" w:sz="4" w:space="0" w:color="000000"/>
              <w:bottom w:val="single" w:sz="4" w:space="0" w:color="000000"/>
              <w:right w:val="single" w:sz="12"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□合格</w:t>
            </w:r>
            <w:r w:rsidRPr="00A124A0">
              <w:rPr>
                <w:rFonts w:asciiTheme="minorEastAsia" w:hAnsiTheme="minorEastAsia" w:cs="黑体"/>
                <w:kern w:val="0"/>
                <w:sz w:val="18"/>
                <w:szCs w:val="18"/>
              </w:rPr>
              <w:t xml:space="preserve">   </w:t>
            </w:r>
            <w:r w:rsidRPr="00A124A0">
              <w:rPr>
                <w:rFonts w:asciiTheme="minorEastAsia" w:hAnsiTheme="minorEastAsia" w:cs="黑体" w:hint="eastAsia"/>
                <w:kern w:val="0"/>
                <w:sz w:val="18"/>
                <w:szCs w:val="18"/>
              </w:rPr>
              <w:t>□不合格</w:t>
            </w:r>
          </w:p>
        </w:tc>
      </w:tr>
      <w:tr w:rsidR="00A124A0" w:rsidRPr="00A124A0" w:rsidTr="00546291">
        <w:trPr>
          <w:trHeight w:val="300"/>
        </w:trPr>
        <w:tc>
          <w:tcPr>
            <w:tcW w:w="981" w:type="dxa"/>
            <w:tcBorders>
              <w:top w:val="single" w:sz="4" w:space="0" w:color="000000"/>
              <w:left w:val="single" w:sz="12" w:space="0" w:color="000000"/>
              <w:bottom w:val="single" w:sz="12"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w:t>
            </w:r>
          </w:p>
        </w:tc>
        <w:tc>
          <w:tcPr>
            <w:tcW w:w="968" w:type="dxa"/>
            <w:tcBorders>
              <w:top w:val="single" w:sz="4" w:space="0" w:color="000000"/>
              <w:left w:val="single" w:sz="4" w:space="0" w:color="000000"/>
              <w:bottom w:val="single" w:sz="12" w:space="0" w:color="000000"/>
              <w:right w:val="single" w:sz="4" w:space="0" w:color="000000"/>
            </w:tcBorders>
            <w:vAlign w:val="center"/>
          </w:tcPr>
          <w:p w:rsidR="00546291" w:rsidRPr="00A124A0" w:rsidRDefault="00546291" w:rsidP="00546291">
            <w:pPr>
              <w:rPr>
                <w:rFonts w:asciiTheme="minorEastAsia" w:hAnsiTheme="minorEastAsia" w:cs="Times New Roman"/>
                <w:sz w:val="18"/>
                <w:szCs w:val="18"/>
              </w:rPr>
            </w:pPr>
          </w:p>
        </w:tc>
        <w:tc>
          <w:tcPr>
            <w:tcW w:w="760" w:type="dxa"/>
            <w:tcBorders>
              <w:top w:val="single" w:sz="4" w:space="0" w:color="000000"/>
              <w:left w:val="single" w:sz="4" w:space="0" w:color="000000"/>
              <w:bottom w:val="single" w:sz="12" w:space="0" w:color="000000"/>
              <w:right w:val="single" w:sz="4" w:space="0" w:color="000000"/>
            </w:tcBorders>
            <w:vAlign w:val="center"/>
          </w:tcPr>
          <w:p w:rsidR="00546291" w:rsidRPr="00A124A0" w:rsidRDefault="00546291" w:rsidP="00546291">
            <w:pPr>
              <w:jc w:val="center"/>
              <w:rPr>
                <w:rFonts w:asciiTheme="minorEastAsia" w:hAnsiTheme="minorEastAsia" w:cs="Times New Roman"/>
                <w:sz w:val="18"/>
                <w:szCs w:val="18"/>
              </w:rPr>
            </w:pPr>
          </w:p>
        </w:tc>
        <w:tc>
          <w:tcPr>
            <w:tcW w:w="4235" w:type="dxa"/>
            <w:gridSpan w:val="2"/>
            <w:tcBorders>
              <w:top w:val="single" w:sz="4" w:space="0" w:color="000000"/>
              <w:left w:val="single" w:sz="4" w:space="0" w:color="000000"/>
              <w:bottom w:val="single" w:sz="12" w:space="0" w:color="000000"/>
              <w:right w:val="single" w:sz="4" w:space="0" w:color="000000"/>
            </w:tcBorders>
            <w:vAlign w:val="center"/>
          </w:tcPr>
          <w:p w:rsidR="00546291" w:rsidRPr="00A124A0" w:rsidRDefault="00546291" w:rsidP="00546291">
            <w:pPr>
              <w:rPr>
                <w:rFonts w:asciiTheme="minorEastAsia" w:hAnsiTheme="minorEastAsia" w:cs="Times New Roman"/>
                <w:sz w:val="18"/>
                <w:szCs w:val="18"/>
              </w:rPr>
            </w:pPr>
          </w:p>
        </w:tc>
        <w:tc>
          <w:tcPr>
            <w:tcW w:w="4092" w:type="dxa"/>
            <w:gridSpan w:val="2"/>
            <w:tcBorders>
              <w:top w:val="single" w:sz="4" w:space="0" w:color="000000"/>
              <w:left w:val="single" w:sz="4" w:space="0" w:color="000000"/>
              <w:bottom w:val="single" w:sz="12" w:space="0" w:color="000000"/>
              <w:right w:val="single" w:sz="12"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□合格</w:t>
            </w:r>
            <w:r w:rsidRPr="00A124A0">
              <w:rPr>
                <w:rFonts w:asciiTheme="minorEastAsia" w:hAnsiTheme="minorEastAsia" w:cs="黑体"/>
                <w:kern w:val="0"/>
                <w:sz w:val="18"/>
                <w:szCs w:val="18"/>
              </w:rPr>
              <w:t xml:space="preserve">   </w:t>
            </w:r>
            <w:r w:rsidRPr="00A124A0">
              <w:rPr>
                <w:rFonts w:asciiTheme="minorEastAsia" w:hAnsiTheme="minorEastAsia" w:cs="黑体" w:hint="eastAsia"/>
                <w:kern w:val="0"/>
                <w:sz w:val="18"/>
                <w:szCs w:val="18"/>
              </w:rPr>
              <w:t>□不合格</w:t>
            </w:r>
          </w:p>
        </w:tc>
      </w:tr>
      <w:tr w:rsidR="00A124A0" w:rsidRPr="00A124A0" w:rsidTr="00546291">
        <w:trPr>
          <w:trHeight w:val="105"/>
        </w:trPr>
        <w:tc>
          <w:tcPr>
            <w:tcW w:w="981" w:type="dxa"/>
            <w:vAlign w:val="center"/>
          </w:tcPr>
          <w:p w:rsidR="00546291" w:rsidRPr="00A124A0" w:rsidRDefault="00546291" w:rsidP="00546291">
            <w:pPr>
              <w:jc w:val="left"/>
              <w:rPr>
                <w:rFonts w:asciiTheme="minorEastAsia" w:hAnsiTheme="minorEastAsia" w:cs="Times New Roman"/>
                <w:sz w:val="18"/>
                <w:szCs w:val="18"/>
              </w:rPr>
            </w:pPr>
          </w:p>
        </w:tc>
        <w:tc>
          <w:tcPr>
            <w:tcW w:w="5963" w:type="dxa"/>
            <w:gridSpan w:val="4"/>
            <w:vAlign w:val="center"/>
          </w:tcPr>
          <w:p w:rsidR="00546291" w:rsidRPr="00A124A0" w:rsidRDefault="00546291" w:rsidP="00546291">
            <w:pPr>
              <w:rPr>
                <w:rFonts w:asciiTheme="minorEastAsia" w:hAnsiTheme="minorEastAsia" w:cs="Times New Roman"/>
                <w:sz w:val="18"/>
                <w:szCs w:val="18"/>
              </w:rPr>
            </w:pPr>
          </w:p>
        </w:tc>
        <w:tc>
          <w:tcPr>
            <w:tcW w:w="4092" w:type="dxa"/>
            <w:gridSpan w:val="2"/>
            <w:vAlign w:val="center"/>
          </w:tcPr>
          <w:p w:rsidR="00546291" w:rsidRPr="00A124A0" w:rsidRDefault="00546291" w:rsidP="00546291">
            <w:pPr>
              <w:jc w:val="center"/>
              <w:rPr>
                <w:rFonts w:asciiTheme="minorEastAsia" w:hAnsiTheme="minorEastAsia" w:cs="Times New Roman"/>
                <w:sz w:val="18"/>
                <w:szCs w:val="18"/>
              </w:rPr>
            </w:pPr>
          </w:p>
        </w:tc>
      </w:tr>
      <w:tr w:rsidR="00A124A0" w:rsidRPr="00A124A0" w:rsidTr="00546291">
        <w:trPr>
          <w:trHeight w:val="360"/>
        </w:trPr>
        <w:tc>
          <w:tcPr>
            <w:tcW w:w="981" w:type="dxa"/>
            <w:tcBorders>
              <w:top w:val="single" w:sz="12"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设备外观检查</w:t>
            </w:r>
          </w:p>
        </w:tc>
        <w:tc>
          <w:tcPr>
            <w:tcW w:w="5963" w:type="dxa"/>
            <w:gridSpan w:val="4"/>
            <w:tcBorders>
              <w:top w:val="single" w:sz="12"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jc w:val="left"/>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固定可靠、整洁美观、工作正常，无破损、无缝隙、无变形、无异音等不良现象</w:t>
            </w:r>
          </w:p>
        </w:tc>
        <w:tc>
          <w:tcPr>
            <w:tcW w:w="4092" w:type="dxa"/>
            <w:gridSpan w:val="2"/>
            <w:tcBorders>
              <w:top w:val="single" w:sz="12" w:space="0" w:color="000000"/>
              <w:left w:val="single" w:sz="4" w:space="0" w:color="000000"/>
              <w:bottom w:val="single" w:sz="4" w:space="0" w:color="000000"/>
              <w:right w:val="single" w:sz="12"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□合格</w:t>
            </w:r>
            <w:r w:rsidRPr="00A124A0">
              <w:rPr>
                <w:rFonts w:asciiTheme="minorEastAsia" w:hAnsiTheme="minorEastAsia" w:cs="黑体"/>
                <w:kern w:val="0"/>
                <w:sz w:val="18"/>
                <w:szCs w:val="18"/>
              </w:rPr>
              <w:t xml:space="preserve">   </w:t>
            </w:r>
            <w:r w:rsidRPr="00A124A0">
              <w:rPr>
                <w:rFonts w:asciiTheme="minorEastAsia" w:hAnsiTheme="minorEastAsia" w:cs="黑体" w:hint="eastAsia"/>
                <w:kern w:val="0"/>
                <w:sz w:val="18"/>
                <w:szCs w:val="18"/>
              </w:rPr>
              <w:t>□不合格</w:t>
            </w:r>
          </w:p>
        </w:tc>
      </w:tr>
      <w:tr w:rsidR="00A124A0" w:rsidRPr="00A124A0" w:rsidTr="00546291">
        <w:trPr>
          <w:trHeight w:val="510"/>
        </w:trPr>
        <w:tc>
          <w:tcPr>
            <w:tcW w:w="981" w:type="dxa"/>
            <w:tcBorders>
              <w:top w:val="single" w:sz="4"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设备周边环境与位置</w:t>
            </w:r>
          </w:p>
        </w:tc>
        <w:tc>
          <w:tcPr>
            <w:tcW w:w="5963" w:type="dxa"/>
            <w:gridSpan w:val="4"/>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jc w:val="left"/>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电源、连接件、其它设备、温度与湿度等达到规定要求，安全、固定、可靠</w:t>
            </w:r>
          </w:p>
        </w:tc>
        <w:tc>
          <w:tcPr>
            <w:tcW w:w="4092" w:type="dxa"/>
            <w:gridSpan w:val="2"/>
            <w:tcBorders>
              <w:top w:val="single" w:sz="4" w:space="0" w:color="000000"/>
              <w:left w:val="single" w:sz="4" w:space="0" w:color="000000"/>
              <w:bottom w:val="single" w:sz="4" w:space="0" w:color="000000"/>
              <w:right w:val="single" w:sz="12"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□合格</w:t>
            </w:r>
            <w:r w:rsidRPr="00A124A0">
              <w:rPr>
                <w:rFonts w:asciiTheme="minorEastAsia" w:hAnsiTheme="minorEastAsia" w:cs="黑体"/>
                <w:kern w:val="0"/>
                <w:sz w:val="18"/>
                <w:szCs w:val="18"/>
              </w:rPr>
              <w:t xml:space="preserve">   </w:t>
            </w:r>
            <w:r w:rsidRPr="00A124A0">
              <w:rPr>
                <w:rFonts w:asciiTheme="minorEastAsia" w:hAnsiTheme="minorEastAsia" w:cs="黑体" w:hint="eastAsia"/>
                <w:kern w:val="0"/>
                <w:sz w:val="18"/>
                <w:szCs w:val="18"/>
              </w:rPr>
              <w:t>□不合格</w:t>
            </w:r>
          </w:p>
        </w:tc>
      </w:tr>
      <w:tr w:rsidR="00A124A0" w:rsidRPr="00A124A0" w:rsidTr="00546291">
        <w:trPr>
          <w:trHeight w:val="495"/>
        </w:trPr>
        <w:tc>
          <w:tcPr>
            <w:tcW w:w="981" w:type="dxa"/>
            <w:tcBorders>
              <w:top w:val="single" w:sz="4"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设备内部环境检查</w:t>
            </w:r>
          </w:p>
        </w:tc>
        <w:tc>
          <w:tcPr>
            <w:tcW w:w="5963" w:type="dxa"/>
            <w:gridSpan w:val="4"/>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jc w:val="left"/>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整洁美观、安全紧固、无灰尘，器件无损坏、无烧伤，指示灯状态正常、无故障显示等</w:t>
            </w:r>
          </w:p>
        </w:tc>
        <w:tc>
          <w:tcPr>
            <w:tcW w:w="4092" w:type="dxa"/>
            <w:gridSpan w:val="2"/>
            <w:tcBorders>
              <w:top w:val="single" w:sz="4" w:space="0" w:color="000000"/>
              <w:left w:val="single" w:sz="4" w:space="0" w:color="000000"/>
              <w:bottom w:val="single" w:sz="4" w:space="0" w:color="000000"/>
              <w:right w:val="single" w:sz="12"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□合格</w:t>
            </w:r>
            <w:r w:rsidRPr="00A124A0">
              <w:rPr>
                <w:rFonts w:asciiTheme="minorEastAsia" w:hAnsiTheme="minorEastAsia" w:cs="黑体"/>
                <w:kern w:val="0"/>
                <w:sz w:val="18"/>
                <w:szCs w:val="18"/>
              </w:rPr>
              <w:t xml:space="preserve">   </w:t>
            </w:r>
            <w:r w:rsidRPr="00A124A0">
              <w:rPr>
                <w:rFonts w:asciiTheme="minorEastAsia" w:hAnsiTheme="minorEastAsia" w:cs="黑体" w:hint="eastAsia"/>
                <w:kern w:val="0"/>
                <w:sz w:val="18"/>
                <w:szCs w:val="18"/>
              </w:rPr>
              <w:t>□不合格</w:t>
            </w:r>
          </w:p>
        </w:tc>
      </w:tr>
      <w:tr w:rsidR="00A124A0" w:rsidRPr="00A124A0" w:rsidTr="00546291">
        <w:trPr>
          <w:trHeight w:val="540"/>
        </w:trPr>
        <w:tc>
          <w:tcPr>
            <w:tcW w:w="981" w:type="dxa"/>
            <w:tcBorders>
              <w:top w:val="single" w:sz="4"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设备软件配置</w:t>
            </w:r>
          </w:p>
        </w:tc>
        <w:tc>
          <w:tcPr>
            <w:tcW w:w="5963" w:type="dxa"/>
            <w:gridSpan w:val="4"/>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jc w:val="left"/>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查看软件配置、系统资源、操作系统、设备安装软件、硬件驱动版本等软件配置符合项目或网点实际要求</w:t>
            </w:r>
          </w:p>
        </w:tc>
        <w:tc>
          <w:tcPr>
            <w:tcW w:w="4092" w:type="dxa"/>
            <w:gridSpan w:val="2"/>
            <w:tcBorders>
              <w:top w:val="single" w:sz="4" w:space="0" w:color="000000"/>
              <w:left w:val="single" w:sz="4" w:space="0" w:color="000000"/>
              <w:bottom w:val="single" w:sz="4" w:space="0" w:color="000000"/>
              <w:right w:val="single" w:sz="12"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□合格</w:t>
            </w:r>
            <w:r w:rsidRPr="00A124A0">
              <w:rPr>
                <w:rFonts w:asciiTheme="minorEastAsia" w:hAnsiTheme="minorEastAsia" w:cs="黑体"/>
                <w:kern w:val="0"/>
                <w:sz w:val="18"/>
                <w:szCs w:val="18"/>
              </w:rPr>
              <w:t xml:space="preserve">   </w:t>
            </w:r>
            <w:r w:rsidRPr="00A124A0">
              <w:rPr>
                <w:rFonts w:asciiTheme="minorEastAsia" w:hAnsiTheme="minorEastAsia" w:cs="黑体" w:hint="eastAsia"/>
                <w:kern w:val="0"/>
                <w:sz w:val="18"/>
                <w:szCs w:val="18"/>
              </w:rPr>
              <w:t>□不合格</w:t>
            </w:r>
          </w:p>
        </w:tc>
      </w:tr>
      <w:tr w:rsidR="00A124A0" w:rsidRPr="00A124A0" w:rsidTr="00546291">
        <w:trPr>
          <w:trHeight w:val="360"/>
        </w:trPr>
        <w:tc>
          <w:tcPr>
            <w:tcW w:w="981" w:type="dxa"/>
            <w:tcBorders>
              <w:top w:val="single" w:sz="4" w:space="0" w:color="000000"/>
              <w:left w:val="single" w:sz="12" w:space="0" w:color="000000"/>
              <w:bottom w:val="single" w:sz="4"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技术资料交付</w:t>
            </w:r>
          </w:p>
        </w:tc>
        <w:tc>
          <w:tcPr>
            <w:tcW w:w="5963" w:type="dxa"/>
            <w:gridSpan w:val="4"/>
            <w:tcBorders>
              <w:top w:val="single" w:sz="4" w:space="0" w:color="000000"/>
              <w:left w:val="single" w:sz="4" w:space="0" w:color="000000"/>
              <w:bottom w:val="single" w:sz="4" w:space="0" w:color="000000"/>
              <w:right w:val="single" w:sz="4" w:space="0" w:color="000000"/>
            </w:tcBorders>
            <w:vAlign w:val="center"/>
          </w:tcPr>
          <w:p w:rsidR="00546291" w:rsidRPr="00A124A0" w:rsidRDefault="00546291" w:rsidP="00546291">
            <w:pPr>
              <w:widowControl/>
              <w:jc w:val="left"/>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系统说明书、培训手册、安装调试验收单及其它本项目针对性见证性资料</w:t>
            </w:r>
          </w:p>
        </w:tc>
        <w:tc>
          <w:tcPr>
            <w:tcW w:w="4092" w:type="dxa"/>
            <w:gridSpan w:val="2"/>
            <w:tcBorders>
              <w:top w:val="single" w:sz="4" w:space="0" w:color="000000"/>
              <w:left w:val="single" w:sz="4" w:space="0" w:color="000000"/>
              <w:bottom w:val="single" w:sz="4" w:space="0" w:color="000000"/>
              <w:right w:val="single" w:sz="12"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□合格</w:t>
            </w:r>
            <w:r w:rsidRPr="00A124A0">
              <w:rPr>
                <w:rFonts w:asciiTheme="minorEastAsia" w:hAnsiTheme="minorEastAsia" w:cs="黑体"/>
                <w:kern w:val="0"/>
                <w:sz w:val="18"/>
                <w:szCs w:val="18"/>
              </w:rPr>
              <w:t xml:space="preserve">   </w:t>
            </w:r>
            <w:r w:rsidRPr="00A124A0">
              <w:rPr>
                <w:rFonts w:asciiTheme="minorEastAsia" w:hAnsiTheme="minorEastAsia" w:cs="黑体" w:hint="eastAsia"/>
                <w:kern w:val="0"/>
                <w:sz w:val="18"/>
                <w:szCs w:val="18"/>
              </w:rPr>
              <w:t>□不合格</w:t>
            </w:r>
          </w:p>
        </w:tc>
      </w:tr>
      <w:tr w:rsidR="00A124A0" w:rsidRPr="00A124A0" w:rsidTr="00546291">
        <w:trPr>
          <w:trHeight w:val="360"/>
        </w:trPr>
        <w:tc>
          <w:tcPr>
            <w:tcW w:w="981" w:type="dxa"/>
            <w:tcBorders>
              <w:top w:val="single" w:sz="4" w:space="0" w:color="000000"/>
              <w:left w:val="single" w:sz="12" w:space="0" w:color="000000"/>
              <w:bottom w:val="single" w:sz="12" w:space="0" w:color="000000"/>
              <w:right w:val="single" w:sz="4"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报修服务规范</w:t>
            </w:r>
          </w:p>
        </w:tc>
        <w:tc>
          <w:tcPr>
            <w:tcW w:w="5963" w:type="dxa"/>
            <w:gridSpan w:val="4"/>
            <w:tcBorders>
              <w:top w:val="single" w:sz="4" w:space="0" w:color="000000"/>
              <w:left w:val="single" w:sz="4" w:space="0" w:color="000000"/>
              <w:bottom w:val="single" w:sz="12" w:space="0" w:color="000000"/>
              <w:right w:val="single" w:sz="4" w:space="0" w:color="000000"/>
            </w:tcBorders>
            <w:vAlign w:val="center"/>
          </w:tcPr>
          <w:p w:rsidR="00546291" w:rsidRPr="00A124A0" w:rsidRDefault="00546291" w:rsidP="00546291">
            <w:pPr>
              <w:widowControl/>
              <w:jc w:val="left"/>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提供公司统一报修电话</w:t>
            </w:r>
            <w:r w:rsidRPr="00A124A0">
              <w:rPr>
                <w:rFonts w:asciiTheme="minorEastAsia" w:hAnsiTheme="minorEastAsia" w:cs="黑体"/>
                <w:kern w:val="0"/>
                <w:sz w:val="18"/>
                <w:szCs w:val="18"/>
              </w:rPr>
              <w:t xml:space="preserve">           </w:t>
            </w:r>
            <w:r w:rsidRPr="00A124A0">
              <w:rPr>
                <w:rFonts w:asciiTheme="minorEastAsia" w:hAnsiTheme="minorEastAsia" w:cs="黑体" w:hint="eastAsia"/>
                <w:kern w:val="0"/>
                <w:sz w:val="18"/>
                <w:szCs w:val="18"/>
              </w:rPr>
              <w:t>，并告知报修流程</w:t>
            </w:r>
          </w:p>
        </w:tc>
        <w:tc>
          <w:tcPr>
            <w:tcW w:w="4092" w:type="dxa"/>
            <w:gridSpan w:val="2"/>
            <w:tcBorders>
              <w:top w:val="single" w:sz="4" w:space="0" w:color="000000"/>
              <w:left w:val="single" w:sz="4" w:space="0" w:color="000000"/>
              <w:bottom w:val="single" w:sz="12" w:space="0" w:color="000000"/>
              <w:right w:val="single" w:sz="12" w:space="0" w:color="000000"/>
            </w:tcBorders>
            <w:vAlign w:val="center"/>
          </w:tcPr>
          <w:p w:rsidR="00546291" w:rsidRPr="00A124A0" w:rsidRDefault="00546291" w:rsidP="00546291">
            <w:pPr>
              <w:widowControl/>
              <w:jc w:val="center"/>
              <w:textAlignment w:val="center"/>
              <w:rPr>
                <w:rFonts w:asciiTheme="minorEastAsia" w:hAnsiTheme="minorEastAsia" w:cs="Times New Roman"/>
                <w:sz w:val="18"/>
                <w:szCs w:val="18"/>
              </w:rPr>
            </w:pPr>
            <w:r w:rsidRPr="00A124A0">
              <w:rPr>
                <w:rFonts w:asciiTheme="minorEastAsia" w:hAnsiTheme="minorEastAsia" w:cs="黑体" w:hint="eastAsia"/>
                <w:kern w:val="0"/>
                <w:sz w:val="18"/>
                <w:szCs w:val="18"/>
              </w:rPr>
              <w:t>□合格</w:t>
            </w:r>
            <w:r w:rsidRPr="00A124A0">
              <w:rPr>
                <w:rFonts w:asciiTheme="minorEastAsia" w:hAnsiTheme="minorEastAsia" w:cs="黑体"/>
                <w:kern w:val="0"/>
                <w:sz w:val="18"/>
                <w:szCs w:val="18"/>
              </w:rPr>
              <w:t xml:space="preserve">   </w:t>
            </w:r>
            <w:r w:rsidRPr="00A124A0">
              <w:rPr>
                <w:rFonts w:asciiTheme="minorEastAsia" w:hAnsiTheme="minorEastAsia" w:cs="黑体" w:hint="eastAsia"/>
                <w:kern w:val="0"/>
                <w:sz w:val="18"/>
                <w:szCs w:val="18"/>
              </w:rPr>
              <w:t>□不合格</w:t>
            </w:r>
          </w:p>
        </w:tc>
      </w:tr>
    </w:tbl>
    <w:p w:rsidR="00003FDE" w:rsidRPr="00A124A0" w:rsidRDefault="00003FDE">
      <w:pPr>
        <w:jc w:val="center"/>
        <w:rPr>
          <w:rFonts w:asciiTheme="minorEastAsia" w:hAnsiTheme="minorEastAsia"/>
          <w:sz w:val="24"/>
        </w:rPr>
      </w:pPr>
    </w:p>
    <w:p w:rsidR="00003FDE" w:rsidRPr="00A124A0" w:rsidRDefault="00003FDE">
      <w:pPr>
        <w:jc w:val="center"/>
        <w:rPr>
          <w:rFonts w:asciiTheme="minorEastAsia" w:hAnsiTheme="minorEastAsia"/>
          <w:sz w:val="24"/>
        </w:rPr>
      </w:pPr>
    </w:p>
    <w:p w:rsidR="00003FDE" w:rsidRPr="00A124A0" w:rsidRDefault="006B3CE4">
      <w:pPr>
        <w:keepNext/>
        <w:keepLines/>
        <w:spacing w:line="440" w:lineRule="exact"/>
        <w:ind w:firstLineChars="600" w:firstLine="2650"/>
        <w:outlineLvl w:val="0"/>
        <w:rPr>
          <w:rFonts w:asciiTheme="minorEastAsia" w:hAnsiTheme="minorEastAsia" w:cs="Times New Roman"/>
          <w:b/>
          <w:bCs/>
          <w:kern w:val="44"/>
          <w:sz w:val="44"/>
          <w:szCs w:val="44"/>
        </w:rPr>
      </w:pPr>
      <w:bookmarkStart w:id="138" w:name="_Toc23255131"/>
      <w:r w:rsidRPr="00A124A0">
        <w:rPr>
          <w:rFonts w:asciiTheme="minorEastAsia" w:hAnsiTheme="minorEastAsia" w:cs="Times New Roman"/>
          <w:b/>
          <w:bCs/>
          <w:kern w:val="44"/>
          <w:sz w:val="44"/>
          <w:szCs w:val="44"/>
        </w:rPr>
        <w:t>第五章</w:t>
      </w:r>
      <w:bookmarkStart w:id="139" w:name="OLE_LINK3"/>
      <w:r w:rsidR="00017599">
        <w:rPr>
          <w:rFonts w:asciiTheme="minorEastAsia" w:hAnsiTheme="minorEastAsia" w:cs="Times New Roman" w:hint="eastAsia"/>
          <w:b/>
          <w:bCs/>
          <w:kern w:val="44"/>
          <w:sz w:val="44"/>
          <w:szCs w:val="44"/>
        </w:rPr>
        <w:t xml:space="preserve">  </w:t>
      </w:r>
      <w:r w:rsidRPr="00A124A0">
        <w:rPr>
          <w:rFonts w:asciiTheme="minorEastAsia" w:hAnsiTheme="minorEastAsia" w:cs="Times New Roman"/>
          <w:b/>
          <w:bCs/>
          <w:kern w:val="44"/>
          <w:sz w:val="44"/>
          <w:szCs w:val="44"/>
        </w:rPr>
        <w:t>项目需求</w:t>
      </w:r>
      <w:bookmarkEnd w:id="137"/>
      <w:bookmarkEnd w:id="138"/>
      <w:bookmarkEnd w:id="139"/>
    </w:p>
    <w:p w:rsidR="00003FDE" w:rsidRPr="00A124A0" w:rsidRDefault="00003FDE">
      <w:pPr>
        <w:spacing w:line="440" w:lineRule="exact"/>
        <w:jc w:val="center"/>
        <w:rPr>
          <w:rFonts w:asciiTheme="minorEastAsia" w:hAnsiTheme="minorEastAsia" w:cs="Times New Roman"/>
        </w:rPr>
      </w:pPr>
    </w:p>
    <w:p w:rsidR="00003FDE" w:rsidRPr="00A124A0" w:rsidRDefault="006B3CE4">
      <w:pPr>
        <w:keepNext/>
        <w:keepLines/>
        <w:spacing w:line="400" w:lineRule="exact"/>
        <w:jc w:val="center"/>
        <w:outlineLvl w:val="0"/>
        <w:rPr>
          <w:rFonts w:asciiTheme="minorEastAsia" w:hAnsiTheme="minorEastAsia" w:cs="Times New Roman"/>
          <w:b/>
          <w:bCs/>
          <w:kern w:val="44"/>
          <w:szCs w:val="21"/>
        </w:rPr>
      </w:pPr>
      <w:bookmarkStart w:id="140" w:name="_Toc23255132"/>
      <w:r w:rsidRPr="00A124A0">
        <w:rPr>
          <w:rFonts w:asciiTheme="minorEastAsia" w:hAnsiTheme="minorEastAsia" w:cs="Times New Roman"/>
          <w:b/>
          <w:bCs/>
          <w:kern w:val="44"/>
          <w:sz w:val="32"/>
          <w:szCs w:val="32"/>
        </w:rPr>
        <w:t>第一节   货物规格型号及数量</w:t>
      </w:r>
      <w:bookmarkEnd w:id="140"/>
    </w:p>
    <w:p w:rsidR="00003FDE" w:rsidRPr="00A124A0" w:rsidRDefault="00003FDE"/>
    <w:p w:rsidR="00003FDE" w:rsidRPr="00A124A0" w:rsidRDefault="006B3CE4">
      <w:pPr>
        <w:shd w:val="clear" w:color="auto" w:fill="FFFFFF"/>
        <w:spacing w:line="315" w:lineRule="atLeast"/>
        <w:rPr>
          <w:rFonts w:asciiTheme="minorEastAsia" w:hAnsiTheme="minorEastAsia" w:cs="宋体"/>
          <w:bCs/>
          <w:szCs w:val="21"/>
        </w:rPr>
      </w:pPr>
      <w:r w:rsidRPr="00A124A0">
        <w:rPr>
          <w:rFonts w:asciiTheme="minorEastAsia" w:hAnsiTheme="minorEastAsia" w:cs="宋体" w:hint="eastAsia"/>
          <w:bCs/>
          <w:szCs w:val="21"/>
        </w:rPr>
        <w:t>1、55寸广告机高亮A规液晶屏30块；</w:t>
      </w:r>
    </w:p>
    <w:p w:rsidR="00003FDE" w:rsidRPr="00A124A0" w:rsidRDefault="006B3CE4">
      <w:pPr>
        <w:shd w:val="clear" w:color="auto" w:fill="FFFFFF"/>
        <w:spacing w:line="315" w:lineRule="atLeast"/>
        <w:rPr>
          <w:rFonts w:asciiTheme="minorEastAsia" w:hAnsiTheme="minorEastAsia" w:cs="宋体"/>
          <w:bCs/>
          <w:szCs w:val="21"/>
        </w:rPr>
      </w:pPr>
      <w:r w:rsidRPr="00A124A0">
        <w:rPr>
          <w:rFonts w:asciiTheme="minorEastAsia" w:hAnsiTheme="minorEastAsia" w:cs="宋体" w:hint="eastAsia"/>
          <w:bCs/>
          <w:szCs w:val="21"/>
        </w:rPr>
        <w:t>2、55寸广告机A规液晶屏30块；</w:t>
      </w:r>
    </w:p>
    <w:p w:rsidR="00003FDE" w:rsidRPr="00A124A0" w:rsidRDefault="006B3CE4">
      <w:pPr>
        <w:shd w:val="clear" w:color="auto" w:fill="FFFFFF"/>
        <w:spacing w:line="315" w:lineRule="atLeast"/>
        <w:rPr>
          <w:rFonts w:asciiTheme="minorEastAsia" w:hAnsiTheme="minorEastAsia" w:cs="宋体"/>
          <w:bCs/>
          <w:szCs w:val="21"/>
        </w:rPr>
      </w:pPr>
      <w:r w:rsidRPr="00A124A0">
        <w:rPr>
          <w:rFonts w:asciiTheme="minorEastAsia" w:hAnsiTheme="minorEastAsia" w:cs="宋体" w:hint="eastAsia"/>
          <w:bCs/>
          <w:szCs w:val="21"/>
        </w:rPr>
        <w:t xml:space="preserve">3、32寸广告机A规液晶屏6块; </w:t>
      </w:r>
    </w:p>
    <w:p w:rsidR="00003FDE" w:rsidRPr="00A124A0" w:rsidRDefault="006B3CE4">
      <w:pPr>
        <w:shd w:val="clear" w:color="auto" w:fill="FFFFFF"/>
        <w:spacing w:line="315" w:lineRule="atLeast"/>
        <w:rPr>
          <w:rFonts w:asciiTheme="minorEastAsia" w:hAnsiTheme="minorEastAsia" w:cs="宋体"/>
          <w:bCs/>
          <w:szCs w:val="21"/>
        </w:rPr>
      </w:pPr>
      <w:r w:rsidRPr="00A124A0">
        <w:rPr>
          <w:rFonts w:asciiTheme="minorEastAsia" w:hAnsiTheme="minorEastAsia" w:cs="宋体" w:hint="eastAsia"/>
          <w:bCs/>
          <w:szCs w:val="21"/>
        </w:rPr>
        <w:t>4、55寸广告机双面（有一面为高亮）A规液晶屏30块；</w:t>
      </w:r>
    </w:p>
    <w:p w:rsidR="00003FDE" w:rsidRPr="00A124A0" w:rsidRDefault="006B3CE4">
      <w:pPr>
        <w:shd w:val="clear" w:color="auto" w:fill="FFFFFF"/>
        <w:spacing w:line="315" w:lineRule="atLeast"/>
        <w:rPr>
          <w:rFonts w:asciiTheme="minorEastAsia" w:hAnsiTheme="minorEastAsia" w:cs="宋体"/>
          <w:bCs/>
          <w:szCs w:val="21"/>
        </w:rPr>
      </w:pPr>
      <w:r w:rsidRPr="00A124A0">
        <w:rPr>
          <w:rFonts w:asciiTheme="minorEastAsia" w:hAnsiTheme="minorEastAsia" w:cs="宋体" w:hint="eastAsia"/>
          <w:bCs/>
          <w:szCs w:val="21"/>
        </w:rPr>
        <w:t>5、立式广告机（落地式，含外框及支座）55寸A规液晶屏50块；</w:t>
      </w:r>
    </w:p>
    <w:p w:rsidR="00003FDE" w:rsidRPr="00A124A0" w:rsidRDefault="006B3CE4">
      <w:pPr>
        <w:shd w:val="clear" w:color="auto" w:fill="FFFFFF"/>
        <w:spacing w:line="315" w:lineRule="atLeast"/>
        <w:rPr>
          <w:rFonts w:asciiTheme="minorEastAsia" w:hAnsiTheme="minorEastAsia" w:cs="宋体"/>
          <w:bCs/>
          <w:szCs w:val="21"/>
        </w:rPr>
      </w:pPr>
      <w:r w:rsidRPr="00A124A0">
        <w:rPr>
          <w:rFonts w:asciiTheme="minorEastAsia" w:hAnsiTheme="minorEastAsia" w:cs="宋体" w:hint="eastAsia"/>
          <w:bCs/>
          <w:szCs w:val="21"/>
        </w:rPr>
        <w:t>6、55寸广告机A规液晶拼接屏50块；</w:t>
      </w:r>
    </w:p>
    <w:p w:rsidR="00003FDE" w:rsidRPr="00A124A0" w:rsidRDefault="006B3CE4">
      <w:pPr>
        <w:shd w:val="clear" w:color="auto" w:fill="FFFFFF"/>
        <w:spacing w:line="315" w:lineRule="atLeast"/>
        <w:rPr>
          <w:rFonts w:asciiTheme="minorEastAsia" w:hAnsiTheme="minorEastAsia" w:cs="宋体"/>
          <w:bCs/>
          <w:szCs w:val="21"/>
        </w:rPr>
      </w:pPr>
      <w:r w:rsidRPr="00A124A0">
        <w:rPr>
          <w:rFonts w:asciiTheme="minorEastAsia" w:hAnsiTheme="minorEastAsia" w:cs="宋体" w:hint="eastAsia"/>
          <w:bCs/>
          <w:szCs w:val="21"/>
        </w:rPr>
        <w:t>7、LED全户外显示屏 P10单红需求面积400平米；</w:t>
      </w:r>
    </w:p>
    <w:p w:rsidR="00003FDE" w:rsidRPr="00A124A0" w:rsidRDefault="006B3CE4">
      <w:pPr>
        <w:shd w:val="clear" w:color="auto" w:fill="FFFFFF"/>
        <w:spacing w:line="315" w:lineRule="atLeast"/>
        <w:rPr>
          <w:rFonts w:asciiTheme="minorEastAsia" w:hAnsiTheme="minorEastAsia" w:cs="宋体"/>
          <w:bCs/>
          <w:szCs w:val="21"/>
        </w:rPr>
      </w:pPr>
      <w:r w:rsidRPr="00A124A0">
        <w:rPr>
          <w:rFonts w:asciiTheme="minorEastAsia" w:hAnsiTheme="minorEastAsia" w:cs="宋体" w:hint="eastAsia"/>
          <w:bCs/>
          <w:szCs w:val="21"/>
        </w:rPr>
        <w:t>8、LED全户外显示屏 P5全彩需求面积60平米；</w:t>
      </w:r>
    </w:p>
    <w:p w:rsidR="00003FDE" w:rsidRPr="00A124A0" w:rsidRDefault="006B3CE4">
      <w:pPr>
        <w:shd w:val="clear" w:color="auto" w:fill="FFFFFF"/>
        <w:spacing w:line="315" w:lineRule="atLeast"/>
        <w:rPr>
          <w:rFonts w:asciiTheme="minorEastAsia" w:hAnsiTheme="minorEastAsia" w:cs="宋体"/>
          <w:bCs/>
          <w:szCs w:val="21"/>
        </w:rPr>
      </w:pPr>
      <w:r w:rsidRPr="00A124A0">
        <w:rPr>
          <w:rFonts w:asciiTheme="minorEastAsia" w:hAnsiTheme="minorEastAsia" w:cs="宋体" w:hint="eastAsia"/>
          <w:bCs/>
          <w:szCs w:val="21"/>
        </w:rPr>
        <w:t>9、LED透明屏P3.9需求面积60平米</w:t>
      </w:r>
    </w:p>
    <w:p w:rsidR="00003FDE" w:rsidRPr="00A124A0" w:rsidRDefault="00003FDE">
      <w:pPr>
        <w:rPr>
          <w:rFonts w:asciiTheme="minorEastAsia" w:hAnsiTheme="minorEastAsia"/>
          <w:bCs/>
          <w:sz w:val="28"/>
          <w:szCs w:val="28"/>
        </w:rPr>
      </w:pPr>
    </w:p>
    <w:p w:rsidR="00003FDE" w:rsidRPr="00A0073C" w:rsidRDefault="006B3CE4">
      <w:pPr>
        <w:rPr>
          <w:rFonts w:asciiTheme="minorEastAsia" w:hAnsiTheme="minorEastAsia"/>
          <w:b/>
          <w:bCs/>
          <w:sz w:val="24"/>
          <w:szCs w:val="24"/>
        </w:rPr>
      </w:pPr>
      <w:r w:rsidRPr="00A0073C">
        <w:rPr>
          <w:rFonts w:asciiTheme="minorEastAsia" w:hAnsiTheme="minorEastAsia" w:hint="eastAsia"/>
          <w:b/>
          <w:bCs/>
          <w:sz w:val="24"/>
          <w:szCs w:val="24"/>
        </w:rPr>
        <w:t>注：上述数量仅为预估需求量，该数量不是采购人的实际采购量或承诺的采购量，仅供投标时用以计算投标总价。具体采购数量由采购人在合同执行期间的实际需求为准。采购人可根据实际需求调整数量（单价为投标价），整个合同的执行不得超过合同总价。</w:t>
      </w:r>
    </w:p>
    <w:p w:rsidR="00003FDE" w:rsidRPr="00A0073C" w:rsidRDefault="00003FDE">
      <w:pPr>
        <w:shd w:val="clear" w:color="auto" w:fill="FFFFFF"/>
        <w:spacing w:line="315" w:lineRule="atLeast"/>
        <w:rPr>
          <w:rFonts w:asciiTheme="minorEastAsia" w:hAnsiTheme="minorEastAsia" w:cs="宋体"/>
          <w:b/>
          <w:sz w:val="24"/>
          <w:szCs w:val="24"/>
        </w:rPr>
      </w:pPr>
    </w:p>
    <w:p w:rsidR="00003FDE" w:rsidRPr="00A124A0" w:rsidRDefault="006B3CE4">
      <w:r w:rsidRPr="00A124A0">
        <w:rPr>
          <w:rFonts w:hint="eastAsia"/>
        </w:rPr>
        <w:br w:type="page"/>
      </w:r>
    </w:p>
    <w:p w:rsidR="00003FDE" w:rsidRPr="00A124A0" w:rsidRDefault="006B3CE4">
      <w:pPr>
        <w:keepNext/>
        <w:keepLines/>
        <w:spacing w:line="400" w:lineRule="exact"/>
        <w:jc w:val="center"/>
        <w:outlineLvl w:val="0"/>
        <w:rPr>
          <w:rFonts w:asciiTheme="minorEastAsia" w:hAnsiTheme="minorEastAsia" w:cs="Times New Roman"/>
          <w:b/>
          <w:bCs/>
          <w:kern w:val="44"/>
          <w:sz w:val="28"/>
          <w:szCs w:val="28"/>
        </w:rPr>
      </w:pPr>
      <w:bookmarkStart w:id="141" w:name="_Toc23255133"/>
      <w:r w:rsidRPr="00A124A0">
        <w:rPr>
          <w:rFonts w:asciiTheme="minorEastAsia" w:hAnsiTheme="minorEastAsia" w:cs="Times New Roman" w:hint="eastAsia"/>
          <w:b/>
          <w:bCs/>
          <w:kern w:val="44"/>
          <w:sz w:val="28"/>
          <w:szCs w:val="28"/>
        </w:rPr>
        <w:lastRenderedPageBreak/>
        <w:t>第二节</w:t>
      </w:r>
      <w:bookmarkStart w:id="142" w:name="_Toc489972856"/>
      <w:r w:rsidR="00017599">
        <w:rPr>
          <w:rFonts w:asciiTheme="minorEastAsia" w:hAnsiTheme="minorEastAsia" w:cs="Times New Roman" w:hint="eastAsia"/>
          <w:b/>
          <w:bCs/>
          <w:kern w:val="44"/>
          <w:sz w:val="28"/>
          <w:szCs w:val="28"/>
        </w:rPr>
        <w:t xml:space="preserve">  </w:t>
      </w:r>
      <w:r w:rsidRPr="00A124A0">
        <w:rPr>
          <w:rFonts w:asciiTheme="minorEastAsia" w:hAnsiTheme="minorEastAsia" w:cs="Times New Roman"/>
          <w:b/>
          <w:bCs/>
          <w:kern w:val="44"/>
          <w:sz w:val="28"/>
          <w:szCs w:val="28"/>
        </w:rPr>
        <w:t>商务符合性要求</w:t>
      </w:r>
      <w:bookmarkEnd w:id="141"/>
      <w:bookmarkEnd w:id="142"/>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9212"/>
      </w:tblGrid>
      <w:tr w:rsidR="00A124A0" w:rsidRPr="00A124A0">
        <w:trPr>
          <w:cantSplit/>
          <w:trHeight w:val="20"/>
          <w:jc w:val="center"/>
        </w:trPr>
        <w:tc>
          <w:tcPr>
            <w:tcW w:w="853" w:type="dxa"/>
            <w:shd w:val="clear" w:color="auto" w:fill="auto"/>
            <w:vAlign w:val="center"/>
          </w:tcPr>
          <w:p w:rsidR="00003FDE" w:rsidRPr="00A124A0" w:rsidRDefault="006B3CE4">
            <w:pPr>
              <w:tabs>
                <w:tab w:val="left" w:pos="1050"/>
                <w:tab w:val="left" w:pos="1470"/>
              </w:tabs>
              <w:rPr>
                <w:rFonts w:asciiTheme="minorEastAsia" w:hAnsiTheme="minorEastAsia" w:cs="Times New Roman"/>
                <w:snapToGrid w:val="0"/>
                <w:spacing w:val="-20"/>
                <w:kern w:val="0"/>
                <w:szCs w:val="21"/>
              </w:rPr>
            </w:pPr>
            <w:r w:rsidRPr="00A124A0">
              <w:rPr>
                <w:rFonts w:asciiTheme="minorEastAsia" w:hAnsiTheme="minorEastAsia" w:cs="Times New Roman"/>
                <w:snapToGrid w:val="0"/>
                <w:spacing w:val="-20"/>
                <w:kern w:val="0"/>
                <w:szCs w:val="21"/>
              </w:rPr>
              <w:t>条款号</w:t>
            </w:r>
          </w:p>
        </w:tc>
        <w:tc>
          <w:tcPr>
            <w:tcW w:w="9212" w:type="dxa"/>
            <w:shd w:val="clear" w:color="auto" w:fill="auto"/>
            <w:vAlign w:val="center"/>
          </w:tcPr>
          <w:p w:rsidR="00003FDE" w:rsidRPr="00A124A0" w:rsidRDefault="006B3CE4">
            <w:pPr>
              <w:tabs>
                <w:tab w:val="left" w:pos="1050"/>
                <w:tab w:val="left" w:pos="1470"/>
              </w:tabs>
              <w:jc w:val="center"/>
              <w:rPr>
                <w:rFonts w:asciiTheme="minorEastAsia" w:hAnsiTheme="minorEastAsia" w:cs="Times New Roman"/>
                <w:szCs w:val="21"/>
              </w:rPr>
            </w:pPr>
            <w:r w:rsidRPr="00A124A0">
              <w:rPr>
                <w:rFonts w:asciiTheme="minorEastAsia" w:hAnsiTheme="minorEastAsia" w:cs="Times New Roman"/>
                <w:szCs w:val="21"/>
              </w:rPr>
              <w:t>招标要求</w:t>
            </w:r>
          </w:p>
        </w:tc>
      </w:tr>
      <w:tr w:rsidR="00A124A0" w:rsidRPr="00A124A0">
        <w:trPr>
          <w:cantSplit/>
          <w:trHeight w:val="20"/>
          <w:jc w:val="center"/>
        </w:trPr>
        <w:tc>
          <w:tcPr>
            <w:tcW w:w="853" w:type="dxa"/>
            <w:shd w:val="clear" w:color="auto" w:fill="auto"/>
            <w:vAlign w:val="center"/>
          </w:tcPr>
          <w:p w:rsidR="00003FDE" w:rsidRPr="00A124A0" w:rsidRDefault="006B3CE4">
            <w:pPr>
              <w:tabs>
                <w:tab w:val="left" w:pos="1050"/>
                <w:tab w:val="left" w:pos="1470"/>
              </w:tabs>
              <w:jc w:val="center"/>
              <w:rPr>
                <w:rFonts w:asciiTheme="minorEastAsia" w:hAnsiTheme="minorEastAsia" w:cs="Times New Roman"/>
                <w:bCs/>
                <w:szCs w:val="21"/>
              </w:rPr>
            </w:pPr>
            <w:r w:rsidRPr="00A124A0">
              <w:rPr>
                <w:rFonts w:asciiTheme="minorEastAsia" w:hAnsiTheme="minorEastAsia" w:cs="Times New Roman"/>
                <w:bCs/>
                <w:szCs w:val="21"/>
              </w:rPr>
              <w:t>1</w:t>
            </w:r>
          </w:p>
        </w:tc>
        <w:tc>
          <w:tcPr>
            <w:tcW w:w="9212" w:type="dxa"/>
            <w:shd w:val="clear" w:color="auto" w:fill="auto"/>
          </w:tcPr>
          <w:p w:rsidR="00003FDE" w:rsidRPr="00A124A0" w:rsidRDefault="006B3CE4">
            <w:pPr>
              <w:tabs>
                <w:tab w:val="left" w:pos="1050"/>
                <w:tab w:val="left" w:pos="1470"/>
              </w:tabs>
              <w:rPr>
                <w:rFonts w:asciiTheme="minorEastAsia" w:hAnsiTheme="minorEastAsia" w:cs="Times New Roman"/>
                <w:szCs w:val="21"/>
              </w:rPr>
            </w:pPr>
            <w:r w:rsidRPr="00A124A0">
              <w:rPr>
                <w:rFonts w:asciiTheme="minorEastAsia" w:hAnsiTheme="minorEastAsia" w:cs="Times New Roman" w:hint="eastAsia"/>
                <w:szCs w:val="21"/>
              </w:rPr>
              <w:t>货物规格型号及数量：</w:t>
            </w:r>
          </w:p>
          <w:p w:rsidR="00003FDE" w:rsidRPr="00A124A0" w:rsidRDefault="006B3CE4">
            <w:pPr>
              <w:tabs>
                <w:tab w:val="left" w:pos="1050"/>
                <w:tab w:val="left" w:pos="1470"/>
              </w:tabs>
              <w:rPr>
                <w:rFonts w:asciiTheme="minorEastAsia" w:hAnsiTheme="minorEastAsia" w:cs="Times New Roman"/>
                <w:szCs w:val="21"/>
              </w:rPr>
            </w:pPr>
            <w:r w:rsidRPr="00A124A0">
              <w:rPr>
                <w:rFonts w:asciiTheme="minorEastAsia" w:hAnsiTheme="minorEastAsia" w:cs="Times New Roman" w:hint="eastAsia"/>
                <w:szCs w:val="21"/>
              </w:rPr>
              <w:t>1、55寸广告机高亮A规液晶屏30块；</w:t>
            </w:r>
          </w:p>
          <w:p w:rsidR="00003FDE" w:rsidRPr="00A124A0" w:rsidRDefault="006B3CE4">
            <w:pPr>
              <w:tabs>
                <w:tab w:val="left" w:pos="1050"/>
                <w:tab w:val="left" w:pos="1470"/>
              </w:tabs>
              <w:rPr>
                <w:rFonts w:asciiTheme="minorEastAsia" w:hAnsiTheme="minorEastAsia" w:cs="Times New Roman"/>
                <w:szCs w:val="21"/>
              </w:rPr>
            </w:pPr>
            <w:r w:rsidRPr="00A124A0">
              <w:rPr>
                <w:rFonts w:asciiTheme="minorEastAsia" w:hAnsiTheme="minorEastAsia" w:cs="Times New Roman" w:hint="eastAsia"/>
                <w:szCs w:val="21"/>
              </w:rPr>
              <w:t>2、55寸广告机A规液晶屏30块；</w:t>
            </w:r>
          </w:p>
          <w:p w:rsidR="00003FDE" w:rsidRPr="00A124A0" w:rsidRDefault="006B3CE4">
            <w:pPr>
              <w:tabs>
                <w:tab w:val="left" w:pos="1050"/>
                <w:tab w:val="left" w:pos="1470"/>
              </w:tabs>
              <w:rPr>
                <w:rFonts w:asciiTheme="minorEastAsia" w:hAnsiTheme="minorEastAsia" w:cs="Times New Roman"/>
                <w:szCs w:val="21"/>
              </w:rPr>
            </w:pPr>
            <w:r w:rsidRPr="00A124A0">
              <w:rPr>
                <w:rFonts w:asciiTheme="minorEastAsia" w:hAnsiTheme="minorEastAsia" w:cs="Times New Roman" w:hint="eastAsia"/>
                <w:szCs w:val="21"/>
              </w:rPr>
              <w:t xml:space="preserve">3、32寸广告机A规液晶屏6块; </w:t>
            </w:r>
          </w:p>
          <w:p w:rsidR="00003FDE" w:rsidRPr="00A124A0" w:rsidRDefault="00947C60">
            <w:pPr>
              <w:tabs>
                <w:tab w:val="left" w:pos="1050"/>
                <w:tab w:val="left" w:pos="1470"/>
              </w:tabs>
              <w:rPr>
                <w:rFonts w:asciiTheme="minorEastAsia" w:hAnsiTheme="minorEastAsia" w:cs="Times New Roman"/>
                <w:szCs w:val="21"/>
              </w:rPr>
            </w:pPr>
            <w:r>
              <w:rPr>
                <w:rFonts w:asciiTheme="minorEastAsia" w:hAnsiTheme="minorEastAsia" w:cs="Times New Roman" w:hint="eastAsia"/>
                <w:szCs w:val="21"/>
              </w:rPr>
              <w:t>4</w:t>
            </w:r>
            <w:r w:rsidR="006B3CE4" w:rsidRPr="00A124A0">
              <w:rPr>
                <w:rFonts w:asciiTheme="minorEastAsia" w:hAnsiTheme="minorEastAsia" w:cs="Times New Roman" w:hint="eastAsia"/>
                <w:szCs w:val="21"/>
              </w:rPr>
              <w:t>、55寸广告机双面（有一面为高亮）A规液晶屏30块；</w:t>
            </w:r>
          </w:p>
          <w:p w:rsidR="00003FDE" w:rsidRPr="00A124A0" w:rsidRDefault="00947C60">
            <w:pPr>
              <w:tabs>
                <w:tab w:val="left" w:pos="1050"/>
                <w:tab w:val="left" w:pos="1470"/>
              </w:tabs>
              <w:rPr>
                <w:rFonts w:asciiTheme="minorEastAsia" w:hAnsiTheme="minorEastAsia" w:cs="Times New Roman"/>
                <w:szCs w:val="21"/>
              </w:rPr>
            </w:pPr>
            <w:r>
              <w:rPr>
                <w:rFonts w:asciiTheme="minorEastAsia" w:hAnsiTheme="minorEastAsia" w:cs="Times New Roman" w:hint="eastAsia"/>
                <w:szCs w:val="21"/>
              </w:rPr>
              <w:t>5</w:t>
            </w:r>
            <w:r w:rsidR="006B3CE4" w:rsidRPr="00A124A0">
              <w:rPr>
                <w:rFonts w:asciiTheme="minorEastAsia" w:hAnsiTheme="minorEastAsia" w:cs="Times New Roman" w:hint="eastAsia"/>
                <w:szCs w:val="21"/>
              </w:rPr>
              <w:t>、立式广告机（落地式，含外框及支座）55寸A规液晶屏50块；</w:t>
            </w:r>
          </w:p>
          <w:p w:rsidR="00003FDE" w:rsidRPr="00A124A0" w:rsidRDefault="00947C60">
            <w:pPr>
              <w:tabs>
                <w:tab w:val="left" w:pos="1050"/>
                <w:tab w:val="left" w:pos="1470"/>
              </w:tabs>
              <w:rPr>
                <w:rFonts w:asciiTheme="minorEastAsia" w:hAnsiTheme="minorEastAsia" w:cs="Times New Roman"/>
                <w:szCs w:val="21"/>
              </w:rPr>
            </w:pPr>
            <w:r>
              <w:rPr>
                <w:rFonts w:asciiTheme="minorEastAsia" w:hAnsiTheme="minorEastAsia" w:cs="Times New Roman" w:hint="eastAsia"/>
                <w:szCs w:val="21"/>
              </w:rPr>
              <w:t>6</w:t>
            </w:r>
            <w:r w:rsidR="006B3CE4" w:rsidRPr="00A124A0">
              <w:rPr>
                <w:rFonts w:asciiTheme="minorEastAsia" w:hAnsiTheme="minorEastAsia" w:cs="Times New Roman" w:hint="eastAsia"/>
                <w:szCs w:val="21"/>
              </w:rPr>
              <w:t>、55寸广告机A规液晶拼接屏50块；</w:t>
            </w:r>
          </w:p>
          <w:p w:rsidR="00003FDE" w:rsidRPr="00A124A0" w:rsidRDefault="00947C60">
            <w:pPr>
              <w:tabs>
                <w:tab w:val="left" w:pos="1050"/>
                <w:tab w:val="left" w:pos="1470"/>
              </w:tabs>
              <w:rPr>
                <w:rFonts w:asciiTheme="minorEastAsia" w:hAnsiTheme="minorEastAsia" w:cs="Times New Roman"/>
                <w:szCs w:val="21"/>
              </w:rPr>
            </w:pPr>
            <w:r>
              <w:rPr>
                <w:rFonts w:asciiTheme="minorEastAsia" w:hAnsiTheme="minorEastAsia" w:cs="Times New Roman" w:hint="eastAsia"/>
                <w:szCs w:val="21"/>
              </w:rPr>
              <w:t>7</w:t>
            </w:r>
            <w:r w:rsidR="006B3CE4" w:rsidRPr="00A124A0">
              <w:rPr>
                <w:rFonts w:asciiTheme="minorEastAsia" w:hAnsiTheme="minorEastAsia" w:cs="Times New Roman" w:hint="eastAsia"/>
                <w:szCs w:val="21"/>
              </w:rPr>
              <w:t>、LED全户外显示屏 P10单红需求面积400平米；</w:t>
            </w:r>
          </w:p>
          <w:p w:rsidR="00003FDE" w:rsidRPr="00A124A0" w:rsidRDefault="00947C60">
            <w:pPr>
              <w:tabs>
                <w:tab w:val="left" w:pos="1050"/>
                <w:tab w:val="left" w:pos="1470"/>
              </w:tabs>
              <w:rPr>
                <w:rFonts w:asciiTheme="minorEastAsia" w:hAnsiTheme="minorEastAsia" w:cs="Times New Roman"/>
                <w:szCs w:val="21"/>
              </w:rPr>
            </w:pPr>
            <w:r>
              <w:rPr>
                <w:rFonts w:asciiTheme="minorEastAsia" w:hAnsiTheme="minorEastAsia" w:cs="Times New Roman" w:hint="eastAsia"/>
                <w:szCs w:val="21"/>
              </w:rPr>
              <w:t>8</w:t>
            </w:r>
            <w:r w:rsidR="006B3CE4" w:rsidRPr="00A124A0">
              <w:rPr>
                <w:rFonts w:asciiTheme="minorEastAsia" w:hAnsiTheme="minorEastAsia" w:cs="Times New Roman" w:hint="eastAsia"/>
                <w:szCs w:val="21"/>
              </w:rPr>
              <w:t>、LED全户外显示屏 P5全彩需求面积60平米；</w:t>
            </w:r>
          </w:p>
          <w:p w:rsidR="00003FDE" w:rsidRPr="00A124A0" w:rsidRDefault="00947C60">
            <w:pPr>
              <w:tabs>
                <w:tab w:val="left" w:pos="1050"/>
                <w:tab w:val="left" w:pos="1470"/>
              </w:tabs>
              <w:rPr>
                <w:rFonts w:asciiTheme="minorEastAsia" w:hAnsiTheme="minorEastAsia" w:cs="Times New Roman"/>
                <w:szCs w:val="21"/>
              </w:rPr>
            </w:pPr>
            <w:r>
              <w:rPr>
                <w:rFonts w:asciiTheme="minorEastAsia" w:hAnsiTheme="minorEastAsia" w:cs="Times New Roman" w:hint="eastAsia"/>
                <w:szCs w:val="21"/>
              </w:rPr>
              <w:t>9</w:t>
            </w:r>
            <w:r w:rsidR="006B3CE4" w:rsidRPr="00A124A0">
              <w:rPr>
                <w:rFonts w:asciiTheme="minorEastAsia" w:hAnsiTheme="minorEastAsia" w:cs="Times New Roman" w:hint="eastAsia"/>
                <w:szCs w:val="21"/>
              </w:rPr>
              <w:t>、LED透明屏P3.9需求面积60平米。</w:t>
            </w:r>
          </w:p>
        </w:tc>
      </w:tr>
      <w:tr w:rsidR="00A124A0" w:rsidRPr="00A124A0">
        <w:trPr>
          <w:cantSplit/>
          <w:trHeight w:val="20"/>
          <w:jc w:val="center"/>
        </w:trPr>
        <w:tc>
          <w:tcPr>
            <w:tcW w:w="853" w:type="dxa"/>
            <w:shd w:val="clear" w:color="auto" w:fill="auto"/>
            <w:vAlign w:val="center"/>
          </w:tcPr>
          <w:p w:rsidR="00003FDE" w:rsidRPr="00A124A0" w:rsidRDefault="006B3CE4">
            <w:pPr>
              <w:tabs>
                <w:tab w:val="left" w:pos="1050"/>
                <w:tab w:val="left" w:pos="1470"/>
              </w:tabs>
              <w:jc w:val="center"/>
              <w:rPr>
                <w:rFonts w:asciiTheme="minorEastAsia" w:hAnsiTheme="minorEastAsia" w:cs="Times New Roman"/>
                <w:bCs/>
                <w:szCs w:val="21"/>
              </w:rPr>
            </w:pPr>
            <w:r w:rsidRPr="00A124A0">
              <w:rPr>
                <w:rFonts w:asciiTheme="minorEastAsia" w:hAnsiTheme="minorEastAsia" w:cs="Times New Roman"/>
                <w:bCs/>
                <w:szCs w:val="21"/>
              </w:rPr>
              <w:t>2</w:t>
            </w:r>
          </w:p>
        </w:tc>
        <w:tc>
          <w:tcPr>
            <w:tcW w:w="9212" w:type="dxa"/>
            <w:shd w:val="clear" w:color="auto" w:fill="auto"/>
          </w:tcPr>
          <w:p w:rsidR="00003FDE" w:rsidRPr="00A124A0" w:rsidRDefault="006B3CE4">
            <w:pPr>
              <w:tabs>
                <w:tab w:val="left" w:pos="1050"/>
                <w:tab w:val="left" w:pos="1470"/>
              </w:tabs>
              <w:rPr>
                <w:rFonts w:asciiTheme="minorEastAsia" w:hAnsiTheme="minorEastAsia" w:cs="Times New Roman"/>
                <w:szCs w:val="21"/>
              </w:rPr>
            </w:pPr>
            <w:r w:rsidRPr="00A124A0">
              <w:rPr>
                <w:rFonts w:asciiTheme="minorEastAsia" w:hAnsiTheme="minorEastAsia" w:cs="Times New Roman" w:hint="eastAsia"/>
                <w:szCs w:val="21"/>
              </w:rPr>
              <w:t>交货/安装地点：</w:t>
            </w:r>
            <w:r w:rsidRPr="00A124A0">
              <w:rPr>
                <w:rFonts w:asciiTheme="minorEastAsia" w:hAnsiTheme="minorEastAsia" w:hint="eastAsia"/>
                <w:spacing w:val="1"/>
                <w:lang w:val="ru-RU"/>
              </w:rPr>
              <w:t>现场使用地，具体以招标人指定为准。</w:t>
            </w:r>
          </w:p>
        </w:tc>
      </w:tr>
      <w:tr w:rsidR="00A124A0" w:rsidRPr="00A124A0">
        <w:trPr>
          <w:cantSplit/>
          <w:trHeight w:val="20"/>
          <w:jc w:val="center"/>
        </w:trPr>
        <w:tc>
          <w:tcPr>
            <w:tcW w:w="853" w:type="dxa"/>
            <w:shd w:val="clear" w:color="auto" w:fill="auto"/>
            <w:vAlign w:val="center"/>
          </w:tcPr>
          <w:p w:rsidR="00003FDE" w:rsidRPr="00A124A0" w:rsidRDefault="006B3CE4">
            <w:pPr>
              <w:tabs>
                <w:tab w:val="left" w:pos="1050"/>
                <w:tab w:val="left" w:pos="1470"/>
              </w:tabs>
              <w:jc w:val="center"/>
              <w:rPr>
                <w:rFonts w:asciiTheme="minorEastAsia" w:hAnsiTheme="minorEastAsia" w:cs="Times New Roman"/>
                <w:szCs w:val="21"/>
              </w:rPr>
            </w:pPr>
            <w:r w:rsidRPr="00A124A0">
              <w:rPr>
                <w:rFonts w:asciiTheme="minorEastAsia" w:hAnsiTheme="minorEastAsia" w:cs="Times New Roman" w:hint="eastAsia"/>
                <w:szCs w:val="21"/>
              </w:rPr>
              <w:t>3</w:t>
            </w:r>
          </w:p>
        </w:tc>
        <w:tc>
          <w:tcPr>
            <w:tcW w:w="9212" w:type="dxa"/>
            <w:shd w:val="clear" w:color="auto" w:fill="auto"/>
          </w:tcPr>
          <w:p w:rsidR="00003FDE" w:rsidRPr="00A124A0" w:rsidRDefault="006B3CE4">
            <w:pPr>
              <w:tabs>
                <w:tab w:val="left" w:pos="1050"/>
                <w:tab w:val="left" w:pos="1470"/>
              </w:tabs>
              <w:rPr>
                <w:rFonts w:asciiTheme="minorEastAsia" w:hAnsiTheme="minorEastAsia" w:cs="Times New Roman"/>
                <w:szCs w:val="21"/>
              </w:rPr>
            </w:pPr>
            <w:r w:rsidRPr="00A124A0">
              <w:rPr>
                <w:rFonts w:asciiTheme="minorEastAsia" w:hAnsiTheme="minorEastAsia" w:cs="Times New Roman" w:hint="eastAsia"/>
                <w:szCs w:val="21"/>
              </w:rPr>
              <w:t>供货时间：</w:t>
            </w:r>
            <w:r w:rsidRPr="00A124A0">
              <w:rPr>
                <w:rFonts w:asciiTheme="minorEastAsia" w:hAnsiTheme="minorEastAsia" w:hint="eastAsia"/>
                <w:spacing w:val="1"/>
                <w:lang w:val="ru-RU"/>
              </w:rPr>
              <w:t>收到订单后25日历日内完成供货、安装、调试。</w:t>
            </w:r>
          </w:p>
        </w:tc>
      </w:tr>
      <w:tr w:rsidR="00A124A0" w:rsidRPr="00A124A0">
        <w:trPr>
          <w:cantSplit/>
          <w:trHeight w:val="20"/>
          <w:jc w:val="center"/>
        </w:trPr>
        <w:tc>
          <w:tcPr>
            <w:tcW w:w="853" w:type="dxa"/>
            <w:shd w:val="clear" w:color="auto" w:fill="auto"/>
            <w:vAlign w:val="center"/>
          </w:tcPr>
          <w:p w:rsidR="00003FDE" w:rsidRPr="00A124A0" w:rsidRDefault="006B3CE4">
            <w:pPr>
              <w:tabs>
                <w:tab w:val="left" w:pos="1050"/>
                <w:tab w:val="left" w:pos="1470"/>
              </w:tabs>
              <w:jc w:val="center"/>
              <w:rPr>
                <w:rFonts w:asciiTheme="minorEastAsia" w:hAnsiTheme="minorEastAsia" w:cs="Times New Roman"/>
                <w:szCs w:val="21"/>
              </w:rPr>
            </w:pPr>
            <w:r w:rsidRPr="00A124A0">
              <w:rPr>
                <w:rFonts w:asciiTheme="minorEastAsia" w:hAnsiTheme="minorEastAsia" w:cs="Times New Roman" w:hint="eastAsia"/>
                <w:szCs w:val="21"/>
              </w:rPr>
              <w:t>4</w:t>
            </w:r>
          </w:p>
        </w:tc>
        <w:tc>
          <w:tcPr>
            <w:tcW w:w="9212" w:type="dxa"/>
            <w:shd w:val="clear" w:color="auto" w:fill="auto"/>
          </w:tcPr>
          <w:p w:rsidR="00003FDE" w:rsidRPr="00A124A0" w:rsidRDefault="006B3CE4" w:rsidP="006716A8">
            <w:pPr>
              <w:widowControl/>
              <w:spacing w:line="268" w:lineRule="exact"/>
              <w:ind w:firstLineChars="200" w:firstLine="420"/>
              <w:jc w:val="left"/>
              <w:rPr>
                <w:rFonts w:asciiTheme="minorEastAsia" w:hAnsiTheme="minorEastAsia" w:cs="Times New Roman"/>
                <w:szCs w:val="21"/>
              </w:rPr>
            </w:pPr>
            <w:r w:rsidRPr="00A124A0">
              <w:rPr>
                <w:rFonts w:asciiTheme="minorEastAsia" w:hAnsiTheme="minorEastAsia" w:cs="Times New Roman" w:hint="eastAsia"/>
                <w:szCs w:val="21"/>
              </w:rPr>
              <w:t>售后服务要求：</w:t>
            </w:r>
          </w:p>
          <w:p w:rsidR="00003FDE" w:rsidRPr="00A124A0" w:rsidRDefault="006B3CE4" w:rsidP="006716A8">
            <w:pPr>
              <w:widowControl/>
              <w:spacing w:line="268" w:lineRule="exact"/>
              <w:ind w:firstLineChars="200" w:firstLine="424"/>
              <w:jc w:val="left"/>
              <w:rPr>
                <w:rFonts w:asciiTheme="minorEastAsia" w:hAnsiTheme="minorEastAsia"/>
                <w:spacing w:val="1"/>
              </w:rPr>
            </w:pPr>
            <w:r w:rsidRPr="00A124A0">
              <w:rPr>
                <w:rFonts w:asciiTheme="minorEastAsia" w:hAnsiTheme="minorEastAsia" w:hint="eastAsia"/>
                <w:spacing w:val="1"/>
              </w:rPr>
              <w:t>1、供应商负责提供货物的运输、供货、现场安装、测试、调试、系统集成、设备升级、培训及售后服务等。</w:t>
            </w:r>
          </w:p>
          <w:p w:rsidR="00003FDE" w:rsidRPr="00A124A0" w:rsidRDefault="006B3CE4" w:rsidP="006716A8">
            <w:pPr>
              <w:widowControl/>
              <w:spacing w:line="268" w:lineRule="exact"/>
              <w:ind w:firstLineChars="200" w:firstLine="424"/>
              <w:jc w:val="left"/>
              <w:rPr>
                <w:rFonts w:asciiTheme="minorEastAsia" w:hAnsiTheme="minorEastAsia"/>
                <w:spacing w:val="1"/>
              </w:rPr>
            </w:pPr>
            <w:r w:rsidRPr="00A124A0">
              <w:rPr>
                <w:rFonts w:asciiTheme="minorEastAsia" w:hAnsiTheme="minorEastAsia" w:hint="eastAsia"/>
                <w:spacing w:val="1"/>
              </w:rPr>
              <w:t>2、设备供应商收到我行指令后15日内直接发货至我行指定网点。</w:t>
            </w:r>
          </w:p>
          <w:p w:rsidR="00003FDE" w:rsidRPr="00A124A0" w:rsidRDefault="006B3CE4" w:rsidP="006716A8">
            <w:pPr>
              <w:widowControl/>
              <w:spacing w:line="268" w:lineRule="exact"/>
              <w:ind w:firstLineChars="200" w:firstLine="424"/>
              <w:jc w:val="left"/>
              <w:rPr>
                <w:rFonts w:asciiTheme="minorEastAsia" w:hAnsiTheme="minorEastAsia"/>
                <w:spacing w:val="1"/>
              </w:rPr>
            </w:pPr>
            <w:r w:rsidRPr="00A124A0">
              <w:rPr>
                <w:rFonts w:asciiTheme="minorEastAsia" w:hAnsiTheme="minorEastAsia" w:hint="eastAsia"/>
                <w:spacing w:val="1"/>
              </w:rPr>
              <w:t>3、设备安装期间需安排工程师在我行提供设备安装支持。</w:t>
            </w:r>
          </w:p>
          <w:p w:rsidR="00003FDE" w:rsidRPr="00A124A0" w:rsidRDefault="006B3CE4" w:rsidP="006716A8">
            <w:pPr>
              <w:widowControl/>
              <w:spacing w:line="268" w:lineRule="exact"/>
              <w:ind w:firstLineChars="200" w:firstLine="424"/>
              <w:jc w:val="left"/>
              <w:rPr>
                <w:rFonts w:asciiTheme="minorEastAsia" w:hAnsiTheme="minorEastAsia" w:cs="Times New Roman"/>
                <w:szCs w:val="21"/>
              </w:rPr>
            </w:pPr>
            <w:r w:rsidRPr="00A124A0">
              <w:rPr>
                <w:rFonts w:asciiTheme="minorEastAsia" w:hAnsiTheme="minorEastAsia" w:hint="eastAsia"/>
                <w:spacing w:val="1"/>
              </w:rPr>
              <w:t>4、设备供应商需提供5年期的免费维修维保（自设备验收合格后起算），出现设备故障或需要设备供应商协调时，需在我行规定的时间内到现场服务。</w:t>
            </w:r>
          </w:p>
        </w:tc>
      </w:tr>
      <w:tr w:rsidR="00A124A0" w:rsidRPr="00A124A0">
        <w:trPr>
          <w:cantSplit/>
          <w:trHeight w:val="20"/>
          <w:jc w:val="center"/>
        </w:trPr>
        <w:tc>
          <w:tcPr>
            <w:tcW w:w="853" w:type="dxa"/>
            <w:shd w:val="clear" w:color="auto" w:fill="auto"/>
            <w:vAlign w:val="center"/>
          </w:tcPr>
          <w:p w:rsidR="00003FDE" w:rsidRPr="00A124A0" w:rsidRDefault="006B3CE4">
            <w:pPr>
              <w:tabs>
                <w:tab w:val="left" w:pos="1050"/>
                <w:tab w:val="left" w:pos="1470"/>
              </w:tabs>
              <w:jc w:val="center"/>
              <w:rPr>
                <w:rFonts w:asciiTheme="minorEastAsia" w:hAnsiTheme="minorEastAsia" w:cs="Times New Roman"/>
                <w:szCs w:val="21"/>
              </w:rPr>
            </w:pPr>
            <w:r w:rsidRPr="00A124A0">
              <w:rPr>
                <w:rFonts w:asciiTheme="minorEastAsia" w:hAnsiTheme="minorEastAsia" w:cs="Times New Roman" w:hint="eastAsia"/>
                <w:szCs w:val="21"/>
              </w:rPr>
              <w:t>5</w:t>
            </w:r>
          </w:p>
        </w:tc>
        <w:tc>
          <w:tcPr>
            <w:tcW w:w="9212" w:type="dxa"/>
            <w:shd w:val="clear" w:color="auto" w:fill="auto"/>
            <w:vAlign w:val="center"/>
          </w:tcPr>
          <w:p w:rsidR="00003FDE" w:rsidRPr="00A124A0" w:rsidRDefault="006B3CE4" w:rsidP="006716A8">
            <w:pPr>
              <w:widowControl/>
              <w:spacing w:before="144" w:line="268" w:lineRule="exact"/>
              <w:jc w:val="left"/>
              <w:rPr>
                <w:rFonts w:asciiTheme="minorEastAsia" w:hAnsiTheme="minorEastAsia" w:cs="Times New Roman"/>
                <w:szCs w:val="21"/>
              </w:rPr>
            </w:pPr>
            <w:r w:rsidRPr="00A124A0">
              <w:rPr>
                <w:rFonts w:asciiTheme="minorEastAsia" w:hAnsiTheme="minorEastAsia" w:cs="Times New Roman" w:hint="eastAsia"/>
                <w:szCs w:val="21"/>
              </w:rPr>
              <w:t>质量及验收要求</w:t>
            </w:r>
            <w:r w:rsidRPr="00A124A0">
              <w:rPr>
                <w:rFonts w:asciiTheme="minorEastAsia" w:hAnsiTheme="minorEastAsia" w:cs="Times New Roman"/>
                <w:szCs w:val="21"/>
              </w:rPr>
              <w:t>：</w:t>
            </w:r>
            <w:r w:rsidRPr="00A124A0">
              <w:rPr>
                <w:rFonts w:asciiTheme="minorEastAsia" w:hAnsiTheme="minorEastAsia" w:hint="eastAsia"/>
                <w:spacing w:val="1"/>
                <w:lang w:val="ru-RU"/>
              </w:rPr>
              <w:t>产品的检验和验收，依照国家有关标准、规范和行业标准制定的出厂验收条件执行。</w:t>
            </w:r>
          </w:p>
        </w:tc>
      </w:tr>
      <w:tr w:rsidR="00A124A0" w:rsidRPr="00A124A0">
        <w:trPr>
          <w:cantSplit/>
          <w:trHeight w:val="20"/>
          <w:jc w:val="center"/>
        </w:trPr>
        <w:tc>
          <w:tcPr>
            <w:tcW w:w="853" w:type="dxa"/>
            <w:shd w:val="clear" w:color="auto" w:fill="auto"/>
            <w:vAlign w:val="center"/>
          </w:tcPr>
          <w:p w:rsidR="00003FDE" w:rsidRPr="00A124A0" w:rsidRDefault="006B3CE4">
            <w:pPr>
              <w:tabs>
                <w:tab w:val="left" w:pos="1050"/>
                <w:tab w:val="left" w:pos="1470"/>
              </w:tabs>
              <w:jc w:val="center"/>
              <w:rPr>
                <w:rFonts w:asciiTheme="minorEastAsia" w:hAnsiTheme="minorEastAsia" w:cs="Times New Roman"/>
                <w:szCs w:val="21"/>
              </w:rPr>
            </w:pPr>
            <w:r w:rsidRPr="00A124A0">
              <w:rPr>
                <w:rFonts w:asciiTheme="minorEastAsia" w:hAnsiTheme="minorEastAsia" w:cs="Times New Roman" w:hint="eastAsia"/>
                <w:szCs w:val="21"/>
              </w:rPr>
              <w:t>6</w:t>
            </w:r>
          </w:p>
        </w:tc>
        <w:tc>
          <w:tcPr>
            <w:tcW w:w="9212" w:type="dxa"/>
            <w:shd w:val="clear" w:color="auto" w:fill="auto"/>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付款方式：</w:t>
            </w:r>
            <w:r w:rsidRPr="00A124A0">
              <w:rPr>
                <w:rFonts w:asciiTheme="minorEastAsia" w:hAnsiTheme="minorEastAsia" w:cs="Times New Roman" w:hint="eastAsia"/>
                <w:szCs w:val="21"/>
              </w:rPr>
              <w:t>全部产品验收合格后，全额付款。</w:t>
            </w:r>
          </w:p>
          <w:p w:rsidR="00003FDE" w:rsidRPr="00A124A0" w:rsidRDefault="006B3CE4">
            <w:pPr>
              <w:tabs>
                <w:tab w:val="left" w:pos="1050"/>
                <w:tab w:val="left" w:pos="1470"/>
              </w:tabs>
              <w:rPr>
                <w:rFonts w:asciiTheme="minorEastAsia" w:hAnsiTheme="minorEastAsia" w:cs="Times New Roman"/>
                <w:b/>
                <w:bCs/>
                <w:szCs w:val="21"/>
              </w:rPr>
            </w:pPr>
            <w:r w:rsidRPr="00A124A0">
              <w:rPr>
                <w:rFonts w:asciiTheme="minorEastAsia" w:hAnsiTheme="minorEastAsia" w:cs="Times New Roman"/>
                <w:b/>
                <w:szCs w:val="21"/>
              </w:rPr>
              <w:t>特别说明，</w:t>
            </w:r>
            <w:r w:rsidRPr="00A124A0">
              <w:rPr>
                <w:rFonts w:asciiTheme="minorEastAsia" w:hAnsiTheme="minorEastAsia" w:cs="Times New Roman" w:hint="eastAsia"/>
                <w:b/>
                <w:szCs w:val="21"/>
              </w:rPr>
              <w:t>付款前供应商须提供相应金额的可全额抵扣的增值税专用发票。</w:t>
            </w:r>
          </w:p>
        </w:tc>
      </w:tr>
      <w:tr w:rsidR="00003FDE" w:rsidRPr="00A124A0" w:rsidTr="00EA69D7">
        <w:trPr>
          <w:cantSplit/>
          <w:trHeight w:val="1910"/>
          <w:jc w:val="center"/>
        </w:trPr>
        <w:tc>
          <w:tcPr>
            <w:tcW w:w="853" w:type="dxa"/>
            <w:shd w:val="clear" w:color="auto" w:fill="auto"/>
            <w:vAlign w:val="center"/>
          </w:tcPr>
          <w:p w:rsidR="00003FDE" w:rsidRPr="00A124A0" w:rsidRDefault="006B3CE4">
            <w:pPr>
              <w:tabs>
                <w:tab w:val="left" w:pos="1050"/>
                <w:tab w:val="left" w:pos="1470"/>
              </w:tabs>
              <w:jc w:val="center"/>
              <w:rPr>
                <w:rFonts w:asciiTheme="minorEastAsia" w:hAnsiTheme="minorEastAsia" w:cs="Times New Roman"/>
                <w:szCs w:val="21"/>
              </w:rPr>
            </w:pPr>
            <w:r w:rsidRPr="00A124A0">
              <w:rPr>
                <w:rFonts w:asciiTheme="minorEastAsia" w:hAnsiTheme="minorEastAsia" w:cs="Times New Roman" w:hint="eastAsia"/>
                <w:szCs w:val="21"/>
              </w:rPr>
              <w:t>7</w:t>
            </w:r>
          </w:p>
        </w:tc>
        <w:tc>
          <w:tcPr>
            <w:tcW w:w="9212" w:type="dxa"/>
            <w:shd w:val="clear" w:color="auto" w:fill="auto"/>
          </w:tcPr>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1、履约担保金额：</w:t>
            </w:r>
            <w:r w:rsidRPr="00A124A0">
              <w:rPr>
                <w:rFonts w:asciiTheme="minorEastAsia" w:hAnsiTheme="minorEastAsia" w:cs="Times New Roman" w:hint="eastAsia"/>
                <w:szCs w:val="21"/>
              </w:rPr>
              <w:t>中标单位投标总报价</w:t>
            </w:r>
            <w:r w:rsidRPr="00A124A0">
              <w:rPr>
                <w:rFonts w:asciiTheme="minorEastAsia" w:hAnsiTheme="minorEastAsia" w:hint="eastAsia"/>
              </w:rPr>
              <w:t>的5%</w:t>
            </w:r>
            <w:r w:rsidRPr="00A124A0">
              <w:rPr>
                <w:rFonts w:asciiTheme="minorEastAsia" w:hAnsiTheme="minorEastAsia" w:cs="Times New Roman"/>
                <w:szCs w:val="21"/>
              </w:rPr>
              <w:t>；</w:t>
            </w:r>
          </w:p>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2、履约担保方式：银行转账支票、银行汇票；</w:t>
            </w:r>
          </w:p>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3、履约担保提交时间</w:t>
            </w:r>
            <w:r w:rsidRPr="00A124A0">
              <w:rPr>
                <w:rFonts w:asciiTheme="minorEastAsia" w:hAnsiTheme="minorEastAsia" w:cs="Times New Roman" w:hint="eastAsia"/>
                <w:szCs w:val="21"/>
              </w:rPr>
              <w:t>和账户</w:t>
            </w:r>
            <w:r w:rsidRPr="00A124A0">
              <w:rPr>
                <w:rFonts w:asciiTheme="minorEastAsia" w:hAnsiTheme="minorEastAsia" w:cs="Times New Roman"/>
                <w:szCs w:val="21"/>
              </w:rPr>
              <w:t>：中标人须收到中标通知书后</w:t>
            </w:r>
            <w:r w:rsidRPr="00A124A0">
              <w:rPr>
                <w:rFonts w:asciiTheme="minorEastAsia" w:hAnsiTheme="minorEastAsia" w:cs="Times New Roman"/>
                <w:szCs w:val="21"/>
                <w:u w:val="single"/>
              </w:rPr>
              <w:t>10</w:t>
            </w:r>
            <w:r w:rsidRPr="00A124A0">
              <w:rPr>
                <w:rFonts w:asciiTheme="minorEastAsia" w:hAnsiTheme="minorEastAsia" w:cs="Times New Roman"/>
                <w:szCs w:val="21"/>
              </w:rPr>
              <w:t>日内提交</w:t>
            </w:r>
          </w:p>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w:t>
            </w:r>
            <w:r w:rsidRPr="00A124A0">
              <w:rPr>
                <w:rFonts w:asciiTheme="minorEastAsia" w:hAnsiTheme="minorEastAsia" w:cs="Times New Roman" w:hint="eastAsia"/>
                <w:szCs w:val="21"/>
              </w:rPr>
              <w:t>户名：重庆银行股份有限公司   账号：020101040017909   开户行：重庆银行总行营业部</w:t>
            </w:r>
            <w:r w:rsidRPr="00A124A0">
              <w:rPr>
                <w:rFonts w:asciiTheme="minorEastAsia" w:hAnsiTheme="minorEastAsia" w:cs="Times New Roman"/>
                <w:szCs w:val="21"/>
              </w:rPr>
              <w:t>）；</w:t>
            </w:r>
          </w:p>
          <w:p w:rsidR="00003FDE" w:rsidRPr="00A124A0" w:rsidRDefault="006B3CE4">
            <w:pPr>
              <w:rPr>
                <w:rFonts w:asciiTheme="minorEastAsia" w:hAnsiTheme="minorEastAsia" w:cs="Times New Roman"/>
                <w:szCs w:val="21"/>
              </w:rPr>
            </w:pPr>
            <w:r w:rsidRPr="00A124A0">
              <w:rPr>
                <w:rFonts w:asciiTheme="minorEastAsia" w:hAnsiTheme="minorEastAsia" w:cs="Times New Roman"/>
                <w:szCs w:val="21"/>
              </w:rPr>
              <w:t>4、履约保证金退还时间：</w:t>
            </w:r>
            <w:r w:rsidRPr="00A124A0">
              <w:rPr>
                <w:rFonts w:asciiTheme="minorEastAsia" w:hAnsiTheme="minorEastAsia" w:cs="Times New Roman" w:hint="eastAsia"/>
                <w:szCs w:val="21"/>
              </w:rPr>
              <w:t>质保期（5年）结束后</w:t>
            </w:r>
            <w:r w:rsidRPr="00A124A0">
              <w:rPr>
                <w:rFonts w:asciiTheme="minorEastAsia" w:hAnsiTheme="minorEastAsia" w:cs="Times New Roman"/>
                <w:szCs w:val="21"/>
              </w:rPr>
              <w:t>，无售后质量问题全额无息退还</w:t>
            </w:r>
            <w:r w:rsidRPr="00A124A0">
              <w:rPr>
                <w:rFonts w:asciiTheme="minorEastAsia" w:hAnsiTheme="minorEastAsia" w:cs="Times New Roman" w:hint="eastAsia"/>
                <w:szCs w:val="21"/>
              </w:rPr>
              <w:t>；</w:t>
            </w:r>
            <w:r w:rsidRPr="00A124A0">
              <w:rPr>
                <w:rFonts w:asciiTheme="minorEastAsia" w:hAnsiTheme="minorEastAsia" w:cs="Times New Roman"/>
                <w:szCs w:val="21"/>
              </w:rPr>
              <w:t>如有违约情况，</w:t>
            </w:r>
            <w:r w:rsidRPr="00A124A0">
              <w:rPr>
                <w:rFonts w:asciiTheme="minorEastAsia" w:hAnsiTheme="minorEastAsia"/>
                <w:szCs w:val="21"/>
              </w:rPr>
              <w:t>仅退还扣除违约金后的余额</w:t>
            </w:r>
            <w:r w:rsidRPr="00A124A0">
              <w:rPr>
                <w:rFonts w:asciiTheme="minorEastAsia" w:hAnsiTheme="minorEastAsia" w:cs="Times New Roman"/>
                <w:szCs w:val="21"/>
              </w:rPr>
              <w:t>。</w:t>
            </w:r>
          </w:p>
        </w:tc>
      </w:tr>
    </w:tbl>
    <w:p w:rsidR="00003FDE" w:rsidRPr="00A124A0" w:rsidRDefault="00003FDE"/>
    <w:p w:rsidR="00003FDE" w:rsidRPr="00A124A0" w:rsidRDefault="006B3CE4">
      <w:r w:rsidRPr="00A124A0">
        <w:t>注：请各投标人仔细阅读招标文件相关条款，投标人对招标文件要求进行响应后，招标人在后期合同签订和项目实施过程中将按照招标文件要求执行</w:t>
      </w:r>
      <w:r w:rsidRPr="00A124A0">
        <w:rPr>
          <w:rFonts w:hint="eastAsia"/>
        </w:rPr>
        <w:t>（若投标文件响应优于招标文件要求的，则按投标文件响应执行）</w:t>
      </w:r>
      <w:r w:rsidRPr="00A124A0">
        <w:t>，不再做出调整。</w:t>
      </w:r>
    </w:p>
    <w:p w:rsidR="00003FDE" w:rsidRPr="00A124A0" w:rsidRDefault="006B3CE4">
      <w:pPr>
        <w:keepNext/>
        <w:keepLines/>
        <w:spacing w:line="360" w:lineRule="auto"/>
        <w:jc w:val="center"/>
        <w:outlineLvl w:val="0"/>
        <w:rPr>
          <w:rFonts w:asciiTheme="minorEastAsia" w:hAnsiTheme="minorEastAsia"/>
          <w:b/>
          <w:bCs/>
          <w:szCs w:val="28"/>
        </w:rPr>
      </w:pPr>
      <w:r w:rsidRPr="00A124A0">
        <w:rPr>
          <w:rFonts w:asciiTheme="minorEastAsia" w:hAnsiTheme="minorEastAsia" w:cs="Times New Roman"/>
          <w:szCs w:val="21"/>
        </w:rPr>
        <w:br w:type="page"/>
      </w:r>
      <w:bookmarkStart w:id="143" w:name="_Toc23255134"/>
      <w:r w:rsidRPr="00A124A0">
        <w:rPr>
          <w:rFonts w:asciiTheme="minorEastAsia" w:hAnsiTheme="minorEastAsia" w:cs="Times New Roman" w:hint="eastAsia"/>
          <w:b/>
          <w:bCs/>
          <w:kern w:val="44"/>
          <w:sz w:val="28"/>
          <w:szCs w:val="28"/>
        </w:rPr>
        <w:lastRenderedPageBreak/>
        <w:t>第三节  技术符合性要求</w:t>
      </w:r>
      <w:bookmarkStart w:id="144" w:name="_Toc319393007"/>
      <w:bookmarkStart w:id="145" w:name="_Toc306798294"/>
      <w:bookmarkEnd w:id="143"/>
    </w:p>
    <w:p w:rsidR="00003FDE" w:rsidRPr="00A124A0" w:rsidRDefault="00003FDE"/>
    <w:p w:rsidR="00003FDE" w:rsidRPr="00A124A0" w:rsidRDefault="006B3CE4">
      <w:pPr>
        <w:tabs>
          <w:tab w:val="left" w:pos="1260"/>
        </w:tabs>
        <w:spacing w:line="360" w:lineRule="auto"/>
        <w:ind w:firstLine="480"/>
        <w:rPr>
          <w:rFonts w:asciiTheme="minorEastAsia" w:hAnsiTheme="minorEastAsia"/>
        </w:rPr>
      </w:pPr>
      <w:bookmarkStart w:id="146" w:name="_Toc302634724"/>
      <w:bookmarkEnd w:id="144"/>
      <w:bookmarkEnd w:id="145"/>
      <w:r w:rsidRPr="00A124A0">
        <w:rPr>
          <w:rFonts w:asciiTheme="minorEastAsia" w:hAnsiTheme="minorEastAsia" w:hint="eastAsia"/>
        </w:rPr>
        <w:t>一、55寸广告机高亮A规液晶屏配置要求：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（1）显示屏(屏幕品牌）：三星或LG、京东方，同等级原装A规屏55寸；分辨率：1920x1080，显示比例 16:9；显示亮度不小于700cd/m2; 提供发声喇叭（音箱）</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（2）工控要求：安卓5.1.1（需支持root权限的关机、重启命令）、windows系统7、X86专业版；X86主板、CPU（不小于1.3GHZ*4核）、I3处理器，内存:KINGSTON DDR 3 4G，硬盘:固态硬盘64G</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（3）支持接口：DC、USB*4、VGA*1、HDMI*1、RJ45*2（R232)、AUDIO（L/R)；网络支持：有线、或WIFI、3G、4G（可选），含系统播放软件。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（4）提供现场安装（挂装、吊装、嵌入）及相应挂件、附件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5）供货商需提供后台（远程）管理、播放平台系统；如我行建设有统一的管理、播放平台系统需进行联网管理，联网的管理、播放平台由我方指定，设备公司需派软件工程师根据管理、播放平台的接口要求进联网、调试、开发，并无偿及时提供测试样机使用，在联网测试通过完成后给出接口等参数，招标人享有相应的知识产权及使用权。</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二、55寸广告机A规液晶屏配置要求：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（1）显示屏(屏幕品牌）：三星或LG、京东方，同等级原装A规屏55寸；分辨率：1920x1080，显示比例 16:9；显示亮度不小于350cd/m2；提供发声喇叭（音箱）</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（2）工控要求：安卓5.1.1（需支持root权限的关机、重启命令）、windows系统7、X86专业版；X86主板、CPU（不小于1.3GHZ*4核）、I3处理器，内存:KINGSTON DDR 3 4G，硬盘:固态硬盘64G</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（3）支持接口：DC、USB*4、VGA*1、HDMI*1、RJ45*2（R232)、AUDIO（L/R)；网络支持：有线、或WIFI、3G、4G（可选），含系统播放软件。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（4）提供现场安装（挂装、吊装、嵌入）及相应挂件、附件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5）供货商需提供后台（远程）管理、播放平台系统；如我行建设有统一的管理、播放平台系统需进行联网管理，联网的管理、播放平台由我方指定，设备公司需派软件工程师根据管理、播放平台的接口要求进联网、调试、开发，并无偿及时提供测试样机使用，在联网测试通过完成后给出接口等参数，招标人享有相应的知识产权及使用权。</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三、32寸广告机A规液晶屏配置要求：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（1）显示屏(屏幕品牌）：三星或LG、京东方，同等级原装A规屏32寸；分辨率：1920x1080，</w:t>
      </w:r>
      <w:r w:rsidRPr="00A124A0">
        <w:rPr>
          <w:rFonts w:asciiTheme="minorEastAsia" w:hAnsiTheme="minorEastAsia" w:hint="eastAsia"/>
        </w:rPr>
        <w:lastRenderedPageBreak/>
        <w:t>显示比例 16:9；显示亮度不小于350cd/m2；提供发声喇叭（音箱）</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（2）工控要求：安卓5.1.1（需支持root权限的关机、重启命令）、windows系统7、X86专业版；X86主板、CPU（不小于1.3GHZ*4核）、I3处理器，内存:KINGSTON DDR 3 4G，硬盘:固态硬盘64G</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（3）支持接口：DC、USB*4、VGA*1、HDMI*1、RJ45*2（R232)、AUDIO（L/R)；网络支持：有线、或WIFI、3G、4G（可选），含系统播放软件。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（4）提供现场安装（挂装、吊装、嵌入）及相应挂件、附件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5）供货商需提供后台（远程）管理、播放平台系统；如我行建设有统一的管理、播放平台系统需进行联网管理，联网的管理、播放平台由我方指定，设备公司需派软件工程师根据管理、播放平台的接口要求进联网、调试、开发，并无偿及时提供测试样机使用，在联网测试通过完成后给出接口等参数，招标人享有相应的知识产权及使用权。</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四、55寸广告机双面（有一面为高亮）A规液晶屏配置要求：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（1）显示屏(屏幕品牌）：三星或LG、京东方，同等级原装A规屏55寸；分辨率：1920x1080，显示比例 16:9；显示亮度不小于350cd/m2显示高亮度的屏不小于700cd/m2；提供发声喇叭（音箱）</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（2）工控要求：安卓5.1.1（需支持root权限的关机、重启命令）、windows系统7、X86专业版；X86主板、CPU（不小于1.3GHZ*4核）、I3处理器，内存:KINGSTON DDR 3 4G，硬盘:固态硬盘64G</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（3）支持接口：DC、USB*4、VGA*1、HDMI*1、RJ45*2（R232)、AUDIO（L/R)；网络支持：有线、或WIFI、3G、4G（可选），含系统播放软件。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（4）提供现场安装（挂装、吊装、嵌入）及相应挂件、附件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5）供货商需提供后台（远程）管理、播放平台系统；如我行建设有统一的管理、播放平台系统需进行联网管理，联网的管理、播放平台由我方指定，设备公司需派软件工程师根据管理、播放平台的接口要求进联网、调试、开发，并无偿及时提供测试样机使用，在联网测试通过完成后给出接口等参数，招标人享有相应的知识产权及使用权。</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五、立式广告机（落地式，含外框及支座）55寸A规液晶屏配置要求：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（1）显示屏(屏幕品牌）：三星或LG、京东方，同等级原装A规屏55寸；分辨率：1920x1080，显示比例 16:9；显示亮度不小于350cd/m2；；提供发声喇叭（音箱）</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（2）工控要求：安卓5.1.1（需支持root权限的关机、重启命令）、windows系统7、X86专业版；X86主板、CPU（不小于1.3GHZ*4核）、I3处理器，内存:KINGSTON DDR 3 4G，</w:t>
      </w:r>
      <w:r w:rsidRPr="00A124A0">
        <w:rPr>
          <w:rFonts w:asciiTheme="minorEastAsia" w:hAnsiTheme="minorEastAsia" w:hint="eastAsia"/>
        </w:rPr>
        <w:lastRenderedPageBreak/>
        <w:t>硬盘:固态硬盘64G</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（3）支持接口：DC、USB*4、VGA*1、HDMI*1、RJ45*2（R232)、AUDIO（L/R)；网络支持：有线、或WIFI、3G、4G（可选），含系统播放软件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（4）带落地式基（支）座，含外框。</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（5）提供现场安装（挂装、吊装、嵌入）及相应挂件、附件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6）供货商需提供后台（远程）管理、播放平台系统；如我行建设有统一的管理、播放平台系统需进行联网管理，联网的管理、播放平台由我方指定，设备公司需派软件工程师根据管理、播放平台的接口要求进联网、调试、开发，并无偿及时提供测试样机使用在联网测试通过完成后给出接口等参数，招标人享有相应的知识产权及使用权。</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六、55寸广告机A规液晶拼接屏配置要求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（1）显示屏(屏幕品牌）：三星或LG、京东方，同等级原装A规屏55寸；分辨率：1920x1080，显示比例 16:9；显示亮度不小于350cd/m2；每套拼接屏提供发声喇叭（音箱）</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（2）工控要求：安卓5.1.1（需支持root权限的关机、重启命令）、windows系统7、X86专业版；X86主板、CPU（不小于1.3GHZ*4核）、I3处理器，内存:KINGSTON DDR 3 4G，硬盘:固态硬盘64G</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（3）显示屏液压支撑结构；屏幕亮度不小于350cd/m2；对比度3000:1；</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 xml:space="preserve">（4）上下、左右物理拼缝≦3.5mm； 可视角度：178°（H）/ 178°（V）； </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（5）支持信号接口输入：支持DVI、HDMI、VGA等；支持接口VGA*1、HDMI*1、RJ45*、AUDIO（L/R）、网络支持：有线或WIFI</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 xml:space="preserve">（6）满足拼接全屏显示任意矩阵式各种显示方式，信号多路输入，含控制、播放软件。 </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（7）提供现场安装（挂装、吊装、嵌入）及相应挂件、附件、分屏处理器（硬件）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 xml:space="preserve">（8）供货商需提供后台（远程）管理、播放平台系统；如我行建设有统一的管理、播放平台系统需进行联网管理，联网的管理、播放平台由我方指定，设备公司需派软件工程师根据管理、播放平台的接口要求进联网、调试、开发，并无偿及时提供测试样机使用，在联网测试通过完成后给出接口等参数，招标人享有相应的知识产权及使用权。   </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七、LED全户外显示屏 P10单红需求面积400平米配置要求：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（1）安装方式：挂式或嵌入式</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（2）控制方式：计算机控制，逐点一一对应，视频同步，实时显示</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（3）使用环境及模块：全户外；单元板尺寸：</w:t>
      </w:r>
      <w:r w:rsidR="007B172B" w:rsidRPr="00A124A0">
        <w:rPr>
          <w:rFonts w:asciiTheme="minorEastAsia" w:hAnsiTheme="minorEastAsia" w:hint="eastAsia"/>
          <w:u w:val="single"/>
        </w:rPr>
        <w:t>≤</w:t>
      </w:r>
      <w:r w:rsidRPr="00A124A0">
        <w:rPr>
          <w:rFonts w:asciiTheme="minorEastAsia" w:hAnsiTheme="minorEastAsia" w:hint="eastAsia"/>
        </w:rPr>
        <w:t>320*160mm</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（4）像数点间距:</w:t>
      </w:r>
      <w:r w:rsidR="00546291" w:rsidRPr="00A124A0">
        <w:rPr>
          <w:rFonts w:asciiTheme="minorEastAsia" w:hAnsiTheme="minorEastAsia" w:hint="eastAsia"/>
          <w:u w:val="single"/>
        </w:rPr>
        <w:t>≤</w:t>
      </w:r>
      <w:r w:rsidRPr="00A124A0">
        <w:rPr>
          <w:rFonts w:asciiTheme="minorEastAsia" w:hAnsiTheme="minorEastAsia" w:hint="eastAsia"/>
        </w:rPr>
        <w:t>10mm</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lastRenderedPageBreak/>
        <w:t>（5）像素密度：</w:t>
      </w:r>
      <w:r w:rsidR="00546291" w:rsidRPr="00A124A0">
        <w:rPr>
          <w:rFonts w:asciiTheme="minorEastAsia" w:hAnsiTheme="minorEastAsia" w:hint="eastAsia"/>
        </w:rPr>
        <w:t>≥</w:t>
      </w:r>
      <w:r w:rsidRPr="00A124A0">
        <w:rPr>
          <w:rFonts w:asciiTheme="minorEastAsia" w:hAnsiTheme="minorEastAsia" w:hint="eastAsia"/>
        </w:rPr>
        <w:t>10000Dots/㎡</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（6）屏幕亮度：</w:t>
      </w:r>
      <w:r w:rsidR="00546291" w:rsidRPr="00A124A0">
        <w:rPr>
          <w:rFonts w:asciiTheme="minorEastAsia" w:hAnsiTheme="minorEastAsia" w:hint="eastAsia"/>
        </w:rPr>
        <w:t>≥</w:t>
      </w:r>
      <w:r w:rsidRPr="00A124A0">
        <w:rPr>
          <w:rFonts w:asciiTheme="minorEastAsia" w:hAnsiTheme="minorEastAsia" w:hint="eastAsia"/>
        </w:rPr>
        <w:t>1500cd/㎡，灯珠所采用的品牌：国内知名度较高的木林森、信达、安普光；</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（7）外观：黑色边框</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（8）网络接入模式：有线、无线方式均可接入</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（9）提供现场安装（挂装、吊装、嵌入）及相应挂件、附件、铝板箱体（边框）或者复合金属材料，壁厚1.5mm以上</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10）供货商需提供后台（远程）管理、播放平台系统；如我行建设有统一的管理、播放平台系统需进行联网管理，联网的管理、播放平台由我方指定，设备公司需派软件工程师根据管理、播放平台的接口要求进联网、调试、开发，并无偿及时提供测试样品使用，在联网测试通过完成后给出接口等参数，招标人享有相应的知识产权及使用权。</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八、LED全户外显示屏 P5全彩需求面积60平米配置要求：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（1）安装方式：挂式或嵌入式</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（2）控制方式：计算机控制，逐点一一对应，视频同步，实时显示</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（3）使用环境：全户外</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 xml:space="preserve">（4）像数点间距: </w:t>
      </w:r>
      <w:r w:rsidR="00546291" w:rsidRPr="00A124A0">
        <w:rPr>
          <w:rFonts w:asciiTheme="minorEastAsia" w:hAnsiTheme="minorEastAsia" w:hint="eastAsia"/>
        </w:rPr>
        <w:t>≤</w:t>
      </w:r>
      <w:r w:rsidRPr="00A124A0">
        <w:rPr>
          <w:rFonts w:asciiTheme="minorEastAsia" w:hAnsiTheme="minorEastAsia" w:hint="eastAsia"/>
        </w:rPr>
        <w:t>5mm</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（5）像素密度：</w:t>
      </w:r>
      <w:r w:rsidR="00546291" w:rsidRPr="00A124A0">
        <w:rPr>
          <w:rFonts w:asciiTheme="minorEastAsia" w:hAnsiTheme="minorEastAsia" w:hint="eastAsia"/>
        </w:rPr>
        <w:t>≥</w:t>
      </w:r>
      <w:r w:rsidRPr="00A124A0">
        <w:rPr>
          <w:rFonts w:asciiTheme="minorEastAsia" w:hAnsiTheme="minorEastAsia" w:hint="eastAsia"/>
        </w:rPr>
        <w:t>40000Dots/㎡</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（6）屏幕亮度：</w:t>
      </w:r>
      <w:r w:rsidR="00546291" w:rsidRPr="00A124A0">
        <w:rPr>
          <w:rFonts w:asciiTheme="minorEastAsia" w:hAnsiTheme="minorEastAsia" w:hint="eastAsia"/>
        </w:rPr>
        <w:t>≥</w:t>
      </w:r>
      <w:r w:rsidRPr="00A124A0">
        <w:rPr>
          <w:rFonts w:asciiTheme="minorEastAsia" w:hAnsiTheme="minorEastAsia" w:hint="eastAsia"/>
        </w:rPr>
        <w:t>4500cd/㎡</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（7）外观：黑色边框</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（8）网络接入模式：有线、无线方式均可接入</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（9）提供现场安装（挂装、吊装、嵌入）及相应挂件、附件、铝板箱体（边框）壁厚1.5mm以上</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（10）提供发声喇叭（音箱）</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11）供货商需提供后台（远程）管理、播放平台系统；如我行建设有统一的管理、播放平台系统需进行联网管理，联网的管理、播放平台由我方指定，设备公司需派软件工程师根据管理、播放平台的接口要求进联网、调试、开发，并无偿及时提供测试样品使用，在联网测试通过完成后给出接口等参数，招标人享有相应的知识产权及使用权。</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九、LED透明屏P3.9需求面积</w:t>
      </w:r>
      <w:r w:rsidR="007B172B" w:rsidRPr="00A124A0">
        <w:rPr>
          <w:rFonts w:asciiTheme="minorEastAsia" w:hAnsiTheme="minorEastAsia" w:hint="eastAsia"/>
        </w:rPr>
        <w:t>6</w:t>
      </w:r>
      <w:r w:rsidRPr="00A124A0">
        <w:rPr>
          <w:rFonts w:asciiTheme="minorEastAsia" w:hAnsiTheme="minorEastAsia" w:hint="eastAsia"/>
        </w:rPr>
        <w:t>0平米配置要求：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（1）安装方式：挂式或吊式</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（2）像素密度（点/㎡）：</w:t>
      </w:r>
      <w:r w:rsidR="007B172B" w:rsidRPr="00A124A0">
        <w:rPr>
          <w:rFonts w:asciiTheme="minorEastAsia" w:hAnsiTheme="minorEastAsia" w:hint="eastAsia"/>
        </w:rPr>
        <w:t>≥</w:t>
      </w:r>
      <w:r w:rsidRPr="00A124A0">
        <w:rPr>
          <w:rFonts w:asciiTheme="minorEastAsia" w:hAnsiTheme="minorEastAsia" w:hint="eastAsia"/>
        </w:rPr>
        <w:t>32768</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lastRenderedPageBreak/>
        <w:t>（3）屏幕亮度：</w:t>
      </w:r>
      <w:r w:rsidR="007B172B" w:rsidRPr="00A124A0">
        <w:rPr>
          <w:rFonts w:asciiTheme="minorEastAsia" w:hAnsiTheme="minorEastAsia" w:hint="eastAsia"/>
        </w:rPr>
        <w:t>≥</w:t>
      </w:r>
      <w:r w:rsidRPr="00A124A0">
        <w:rPr>
          <w:rFonts w:asciiTheme="minorEastAsia" w:hAnsiTheme="minorEastAsia" w:hint="eastAsia"/>
        </w:rPr>
        <w:t>5500cd/㎡</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（4）像素间距（mm）：</w:t>
      </w:r>
      <w:r w:rsidR="007B172B" w:rsidRPr="00A124A0">
        <w:rPr>
          <w:rFonts w:asciiTheme="minorEastAsia" w:hAnsiTheme="minorEastAsia" w:hint="eastAsia"/>
        </w:rPr>
        <w:t>≤</w:t>
      </w:r>
      <w:r w:rsidRPr="00A124A0">
        <w:rPr>
          <w:rFonts w:asciiTheme="minorEastAsia" w:hAnsiTheme="minorEastAsia" w:hint="eastAsia"/>
        </w:rPr>
        <w:t>3.9 x 7.8</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（5）透光率：</w:t>
      </w:r>
      <w:r w:rsidR="007B172B" w:rsidRPr="00A124A0">
        <w:rPr>
          <w:rFonts w:asciiTheme="minorEastAsia" w:hAnsiTheme="minorEastAsia" w:hint="eastAsia"/>
        </w:rPr>
        <w:t>≥</w:t>
      </w:r>
      <w:r w:rsidRPr="00A124A0">
        <w:rPr>
          <w:rFonts w:asciiTheme="minorEastAsia" w:hAnsiTheme="minorEastAsia" w:hint="eastAsia"/>
        </w:rPr>
        <w:t>82%</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（6）模组像素点：</w:t>
      </w:r>
      <w:r w:rsidR="007B172B" w:rsidRPr="00A124A0">
        <w:rPr>
          <w:rFonts w:asciiTheme="minorEastAsia" w:hAnsiTheme="minorEastAsia" w:hint="eastAsia"/>
        </w:rPr>
        <w:t>≤</w:t>
      </w:r>
      <w:r w:rsidRPr="00A124A0">
        <w:rPr>
          <w:rFonts w:asciiTheme="minorEastAsia" w:hAnsiTheme="minorEastAsia" w:hint="eastAsia"/>
        </w:rPr>
        <w:t>256 X 64</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（7）网络接入模式：有线、无线方式均可接入</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（8）提供现场安装（挂装、吊装、嵌入）及相应挂件、附件、分屏处理器（硬件）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（9）提供发声喇叭（音箱）</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10）供货商需提供后台（远程）管理、播放平台系统；如我行建设有统一的管理、播放平台系统需进行联网管理，联网的管理、播放平台由我方指定，设备公司需派软件工程师根据管理、播放平台的接口要求进联网、调试、开发，并无偿及时提供测试样品使用，在联网测试通过完成后给出接口等参数，招标人享有相应的知识产权及使用权。</w:t>
      </w:r>
    </w:p>
    <w:bookmarkEnd w:id="146"/>
    <w:p w:rsidR="00003FDE" w:rsidRPr="00A124A0" w:rsidRDefault="00003FDE">
      <w:pPr>
        <w:ind w:firstLine="465"/>
        <w:rPr>
          <w:rFonts w:asciiTheme="minorEastAsia" w:hAnsiTheme="minorEastAsia"/>
          <w:sz w:val="24"/>
          <w:szCs w:val="24"/>
        </w:rPr>
      </w:pPr>
    </w:p>
    <w:p w:rsidR="00003FDE" w:rsidRPr="00A124A0" w:rsidRDefault="00003FDE">
      <w:pPr>
        <w:pStyle w:val="Style5"/>
        <w:tabs>
          <w:tab w:val="left" w:pos="426"/>
        </w:tabs>
        <w:ind w:firstLineChars="0" w:firstLine="0"/>
        <w:rPr>
          <w:rFonts w:asciiTheme="minorEastAsia" w:hAnsiTheme="minorEastAsia"/>
        </w:rPr>
      </w:pPr>
    </w:p>
    <w:p w:rsidR="00003FDE" w:rsidRPr="00A124A0" w:rsidRDefault="00003FDE">
      <w:pPr>
        <w:pStyle w:val="Style5"/>
        <w:tabs>
          <w:tab w:val="left" w:pos="426"/>
        </w:tabs>
        <w:ind w:firstLineChars="0" w:firstLine="0"/>
        <w:rPr>
          <w:rFonts w:asciiTheme="minorEastAsia" w:hAnsiTheme="minorEastAsia"/>
        </w:rPr>
      </w:pPr>
    </w:p>
    <w:p w:rsidR="00003FDE" w:rsidRPr="00A124A0" w:rsidRDefault="00003FDE">
      <w:pPr>
        <w:pStyle w:val="Style5"/>
        <w:tabs>
          <w:tab w:val="left" w:pos="426"/>
        </w:tabs>
        <w:ind w:firstLineChars="0" w:firstLine="0"/>
        <w:rPr>
          <w:rFonts w:asciiTheme="minorEastAsia" w:hAnsiTheme="minorEastAsia"/>
        </w:rPr>
      </w:pPr>
    </w:p>
    <w:p w:rsidR="00003FDE" w:rsidRPr="00A124A0" w:rsidRDefault="00003FDE">
      <w:pPr>
        <w:pStyle w:val="Style5"/>
        <w:tabs>
          <w:tab w:val="left" w:pos="426"/>
        </w:tabs>
        <w:ind w:firstLineChars="0" w:firstLine="0"/>
        <w:rPr>
          <w:rFonts w:asciiTheme="minorEastAsia" w:hAnsiTheme="minorEastAsia"/>
        </w:rPr>
      </w:pPr>
    </w:p>
    <w:p w:rsidR="00003FDE" w:rsidRPr="00A124A0" w:rsidRDefault="00003FDE">
      <w:pPr>
        <w:pStyle w:val="Style5"/>
        <w:tabs>
          <w:tab w:val="left" w:pos="426"/>
        </w:tabs>
        <w:ind w:firstLineChars="0" w:firstLine="0"/>
        <w:rPr>
          <w:rFonts w:asciiTheme="minorEastAsia" w:hAnsiTheme="minorEastAsia"/>
        </w:rPr>
      </w:pPr>
    </w:p>
    <w:p w:rsidR="00003FDE" w:rsidRPr="00A124A0" w:rsidRDefault="00003FDE">
      <w:pPr>
        <w:pStyle w:val="Style5"/>
        <w:tabs>
          <w:tab w:val="left" w:pos="426"/>
        </w:tabs>
        <w:ind w:firstLineChars="0" w:firstLine="0"/>
        <w:rPr>
          <w:rFonts w:asciiTheme="minorEastAsia" w:hAnsiTheme="minorEastAsia"/>
        </w:rPr>
      </w:pPr>
    </w:p>
    <w:p w:rsidR="00003FDE" w:rsidRPr="00A124A0" w:rsidRDefault="00003FDE">
      <w:pPr>
        <w:pStyle w:val="Style5"/>
        <w:tabs>
          <w:tab w:val="left" w:pos="426"/>
        </w:tabs>
        <w:ind w:firstLineChars="0" w:firstLine="0"/>
        <w:rPr>
          <w:rFonts w:asciiTheme="minorEastAsia" w:hAnsiTheme="minorEastAsia"/>
        </w:rPr>
      </w:pPr>
    </w:p>
    <w:p w:rsidR="00003FDE" w:rsidRPr="00A124A0" w:rsidRDefault="00003FDE">
      <w:pPr>
        <w:pStyle w:val="Style5"/>
        <w:tabs>
          <w:tab w:val="left" w:pos="426"/>
        </w:tabs>
        <w:ind w:firstLineChars="0" w:firstLine="0"/>
        <w:rPr>
          <w:rFonts w:asciiTheme="minorEastAsia" w:hAnsiTheme="minorEastAsia"/>
        </w:rPr>
      </w:pPr>
    </w:p>
    <w:p w:rsidR="00003FDE" w:rsidRPr="00A124A0" w:rsidRDefault="00003FDE">
      <w:pPr>
        <w:pStyle w:val="Style5"/>
        <w:tabs>
          <w:tab w:val="left" w:pos="426"/>
        </w:tabs>
        <w:ind w:firstLineChars="0" w:firstLine="0"/>
        <w:rPr>
          <w:rFonts w:asciiTheme="minorEastAsia" w:hAnsiTheme="minorEastAsia"/>
        </w:rPr>
      </w:pPr>
    </w:p>
    <w:p w:rsidR="00003FDE" w:rsidRPr="00A124A0" w:rsidRDefault="00003FDE">
      <w:pPr>
        <w:pStyle w:val="Style5"/>
        <w:tabs>
          <w:tab w:val="left" w:pos="426"/>
        </w:tabs>
        <w:ind w:firstLineChars="0" w:firstLine="0"/>
        <w:rPr>
          <w:rFonts w:asciiTheme="minorEastAsia" w:hAnsiTheme="minorEastAsia"/>
        </w:rPr>
      </w:pPr>
    </w:p>
    <w:p w:rsidR="00003FDE" w:rsidRPr="00A124A0" w:rsidRDefault="00003FDE">
      <w:pPr>
        <w:pStyle w:val="Style5"/>
        <w:tabs>
          <w:tab w:val="left" w:pos="426"/>
        </w:tabs>
        <w:ind w:firstLineChars="0" w:firstLine="0"/>
        <w:rPr>
          <w:rFonts w:asciiTheme="minorEastAsia" w:hAnsiTheme="minorEastAsia"/>
        </w:rPr>
      </w:pPr>
    </w:p>
    <w:p w:rsidR="00003FDE" w:rsidRPr="00A124A0" w:rsidRDefault="00003FDE">
      <w:pPr>
        <w:pStyle w:val="Style5"/>
        <w:tabs>
          <w:tab w:val="left" w:pos="426"/>
        </w:tabs>
        <w:ind w:firstLineChars="0" w:firstLine="0"/>
        <w:rPr>
          <w:rFonts w:asciiTheme="minorEastAsia" w:hAnsiTheme="minorEastAsia"/>
        </w:rPr>
      </w:pPr>
    </w:p>
    <w:p w:rsidR="00003FDE" w:rsidRPr="00A124A0" w:rsidRDefault="00003FDE">
      <w:pPr>
        <w:pStyle w:val="Style5"/>
        <w:tabs>
          <w:tab w:val="left" w:pos="426"/>
        </w:tabs>
        <w:ind w:firstLineChars="0" w:firstLine="0"/>
        <w:rPr>
          <w:rFonts w:asciiTheme="minorEastAsia" w:hAnsiTheme="minorEastAsia"/>
        </w:rPr>
      </w:pPr>
    </w:p>
    <w:p w:rsidR="00003FDE" w:rsidRPr="00A124A0" w:rsidRDefault="00003FDE">
      <w:pPr>
        <w:pStyle w:val="Style5"/>
        <w:tabs>
          <w:tab w:val="left" w:pos="426"/>
        </w:tabs>
        <w:ind w:firstLineChars="0" w:firstLine="0"/>
        <w:rPr>
          <w:rFonts w:asciiTheme="minorEastAsia" w:hAnsiTheme="minorEastAsia"/>
        </w:rPr>
      </w:pPr>
    </w:p>
    <w:p w:rsidR="00003FDE" w:rsidRPr="00A124A0" w:rsidRDefault="006B3CE4">
      <w:pPr>
        <w:pStyle w:val="Style5"/>
        <w:tabs>
          <w:tab w:val="left" w:pos="426"/>
        </w:tabs>
        <w:ind w:firstLineChars="0" w:firstLine="0"/>
        <w:rPr>
          <w:rFonts w:asciiTheme="minorEastAsia" w:hAnsiTheme="minorEastAsia"/>
        </w:rPr>
      </w:pPr>
      <w:r w:rsidRPr="00A124A0">
        <w:rPr>
          <w:rFonts w:asciiTheme="minorEastAsia" w:hAnsiTheme="minorEastAsia" w:hint="eastAsia"/>
        </w:rPr>
        <w:t>注：请各投标人仔细阅读招标文件相关条款，投标人对招标文件要求进行响应后，招标人在后期合同签订和项目实施过程中将按照招标文件要求执行（若投标文件响应优于招标文件要求的，则按投标文件响应执行），不再做出调整。</w:t>
      </w:r>
    </w:p>
    <w:p w:rsidR="00003FDE" w:rsidRPr="00A124A0" w:rsidRDefault="00003FDE">
      <w:pPr>
        <w:rPr>
          <w:rFonts w:asciiTheme="minorEastAsia" w:hAnsiTheme="minorEastAsia"/>
          <w:szCs w:val="28"/>
        </w:rPr>
      </w:pPr>
    </w:p>
    <w:p w:rsidR="00003FDE" w:rsidRPr="00A124A0" w:rsidRDefault="00003FDE"/>
    <w:p w:rsidR="00003FDE" w:rsidRPr="00A124A0" w:rsidRDefault="006B3CE4">
      <w:r w:rsidRPr="00A124A0">
        <w:br w:type="page"/>
      </w:r>
    </w:p>
    <w:p w:rsidR="00003FDE" w:rsidRPr="00A124A0" w:rsidRDefault="00003FDE">
      <w:bookmarkStart w:id="147" w:name="_Toc385581881"/>
      <w:bookmarkStart w:id="148" w:name="_Toc489972857"/>
    </w:p>
    <w:p w:rsidR="00003FDE" w:rsidRPr="00A124A0" w:rsidRDefault="00003FDE"/>
    <w:p w:rsidR="00003FDE" w:rsidRPr="00A124A0" w:rsidRDefault="006B3CE4">
      <w:pPr>
        <w:keepNext/>
        <w:keepLines/>
        <w:spacing w:line="360" w:lineRule="auto"/>
        <w:ind w:firstLineChars="200" w:firstLine="883"/>
        <w:jc w:val="center"/>
        <w:outlineLvl w:val="0"/>
        <w:rPr>
          <w:rFonts w:asciiTheme="minorEastAsia" w:hAnsiTheme="minorEastAsia" w:cs="Times New Roman"/>
          <w:b/>
          <w:bCs/>
          <w:kern w:val="44"/>
          <w:sz w:val="44"/>
          <w:szCs w:val="44"/>
        </w:rPr>
      </w:pPr>
      <w:bookmarkStart w:id="149" w:name="_Toc23255135"/>
      <w:r w:rsidRPr="00A124A0">
        <w:rPr>
          <w:rFonts w:asciiTheme="minorEastAsia" w:hAnsiTheme="minorEastAsia" w:cs="Times New Roman"/>
          <w:b/>
          <w:bCs/>
          <w:kern w:val="44"/>
          <w:sz w:val="44"/>
          <w:szCs w:val="44"/>
        </w:rPr>
        <w:t>第六章</w:t>
      </w:r>
      <w:bookmarkEnd w:id="147"/>
      <w:r w:rsidRPr="00A124A0">
        <w:rPr>
          <w:rFonts w:asciiTheme="minorEastAsia" w:hAnsiTheme="minorEastAsia" w:cs="Times New Roman"/>
          <w:b/>
          <w:bCs/>
          <w:kern w:val="44"/>
          <w:sz w:val="44"/>
          <w:szCs w:val="44"/>
        </w:rPr>
        <w:t xml:space="preserve">　投标文件格式</w:t>
      </w:r>
      <w:bookmarkEnd w:id="148"/>
      <w:bookmarkEnd w:id="149"/>
    </w:p>
    <w:p w:rsidR="00003FDE" w:rsidRPr="00A124A0" w:rsidRDefault="006B3CE4">
      <w:pPr>
        <w:tabs>
          <w:tab w:val="left" w:pos="6080"/>
          <w:tab w:val="left" w:pos="6640"/>
        </w:tabs>
        <w:autoSpaceDE w:val="0"/>
        <w:autoSpaceDN w:val="0"/>
        <w:adjustRightInd w:val="0"/>
        <w:snapToGrid w:val="0"/>
        <w:spacing w:line="400" w:lineRule="exact"/>
        <w:jc w:val="left"/>
        <w:rPr>
          <w:rFonts w:asciiTheme="minorEastAsia" w:hAnsiTheme="minorEastAsia" w:cs="Times New Roman"/>
          <w:b/>
          <w:sz w:val="28"/>
          <w:szCs w:val="24"/>
        </w:rPr>
      </w:pPr>
      <w:r w:rsidRPr="00A124A0">
        <w:rPr>
          <w:rFonts w:asciiTheme="minorEastAsia" w:hAnsiTheme="minorEastAsia" w:cs="Times New Roman"/>
        </w:rPr>
        <w:br w:type="page"/>
      </w:r>
      <w:r w:rsidRPr="00A124A0">
        <w:rPr>
          <w:rFonts w:asciiTheme="minorEastAsia" w:hAnsiTheme="minorEastAsia" w:cs="Times New Roman"/>
          <w:b/>
          <w:sz w:val="28"/>
          <w:szCs w:val="24"/>
        </w:rPr>
        <w:lastRenderedPageBreak/>
        <w:t>项目名称：</w:t>
      </w:r>
    </w:p>
    <w:p w:rsidR="00003FDE" w:rsidRPr="00A124A0" w:rsidRDefault="00003FDE">
      <w:pPr>
        <w:tabs>
          <w:tab w:val="left" w:pos="3600"/>
          <w:tab w:val="left" w:pos="4480"/>
          <w:tab w:val="left" w:pos="5360"/>
        </w:tabs>
        <w:autoSpaceDE w:val="0"/>
        <w:autoSpaceDN w:val="0"/>
        <w:adjustRightInd w:val="0"/>
        <w:snapToGrid w:val="0"/>
        <w:spacing w:line="400" w:lineRule="exact"/>
        <w:jc w:val="left"/>
        <w:rPr>
          <w:rFonts w:asciiTheme="minorEastAsia" w:hAnsiTheme="minorEastAsia" w:cs="Times New Roman"/>
          <w:b/>
          <w:sz w:val="28"/>
          <w:szCs w:val="24"/>
        </w:rPr>
      </w:pPr>
    </w:p>
    <w:p w:rsidR="00003FDE" w:rsidRPr="00A124A0" w:rsidRDefault="006B3CE4">
      <w:pPr>
        <w:tabs>
          <w:tab w:val="left" w:pos="6080"/>
          <w:tab w:val="left" w:pos="6640"/>
        </w:tabs>
        <w:autoSpaceDE w:val="0"/>
        <w:autoSpaceDN w:val="0"/>
        <w:adjustRightInd w:val="0"/>
        <w:snapToGrid w:val="0"/>
        <w:spacing w:line="400" w:lineRule="exact"/>
        <w:jc w:val="right"/>
        <w:rPr>
          <w:rFonts w:asciiTheme="minorEastAsia" w:hAnsiTheme="minorEastAsia" w:cs="Times New Roman"/>
          <w:b/>
          <w:sz w:val="28"/>
          <w:szCs w:val="24"/>
        </w:rPr>
      </w:pPr>
      <w:r w:rsidRPr="00A124A0">
        <w:rPr>
          <w:rFonts w:asciiTheme="minorEastAsia" w:hAnsiTheme="minorEastAsia" w:cs="Times New Roman"/>
          <w:b/>
          <w:sz w:val="28"/>
          <w:szCs w:val="24"/>
        </w:rPr>
        <w:t>（标注正本或副本处）</w:t>
      </w:r>
    </w:p>
    <w:p w:rsidR="00003FDE" w:rsidRPr="00A124A0" w:rsidRDefault="00003FDE">
      <w:pPr>
        <w:tabs>
          <w:tab w:val="left" w:pos="6080"/>
          <w:tab w:val="left" w:pos="6640"/>
        </w:tabs>
        <w:autoSpaceDE w:val="0"/>
        <w:autoSpaceDN w:val="0"/>
        <w:adjustRightInd w:val="0"/>
        <w:snapToGrid w:val="0"/>
        <w:spacing w:line="400" w:lineRule="exact"/>
        <w:jc w:val="right"/>
        <w:rPr>
          <w:rFonts w:asciiTheme="minorEastAsia" w:hAnsiTheme="minorEastAsia" w:cs="Times New Roman"/>
          <w:b/>
          <w:sz w:val="28"/>
          <w:szCs w:val="24"/>
        </w:rPr>
      </w:pPr>
    </w:p>
    <w:p w:rsidR="00003FDE" w:rsidRPr="00A124A0" w:rsidRDefault="00003FDE">
      <w:pPr>
        <w:tabs>
          <w:tab w:val="left" w:pos="0"/>
          <w:tab w:val="left" w:pos="851"/>
          <w:tab w:val="left" w:pos="4480"/>
        </w:tabs>
        <w:autoSpaceDE w:val="0"/>
        <w:autoSpaceDN w:val="0"/>
        <w:adjustRightInd w:val="0"/>
        <w:snapToGrid w:val="0"/>
        <w:spacing w:line="840" w:lineRule="exact"/>
        <w:jc w:val="center"/>
        <w:rPr>
          <w:rFonts w:asciiTheme="minorEastAsia" w:hAnsiTheme="minorEastAsia" w:cs="Times New Roman"/>
          <w:b/>
          <w:sz w:val="84"/>
          <w:szCs w:val="24"/>
        </w:rPr>
      </w:pPr>
    </w:p>
    <w:p w:rsidR="00003FDE" w:rsidRPr="00A124A0" w:rsidRDefault="006B3CE4">
      <w:pPr>
        <w:tabs>
          <w:tab w:val="left" w:pos="0"/>
          <w:tab w:val="left" w:pos="851"/>
          <w:tab w:val="left" w:pos="4480"/>
        </w:tabs>
        <w:autoSpaceDE w:val="0"/>
        <w:autoSpaceDN w:val="0"/>
        <w:adjustRightInd w:val="0"/>
        <w:snapToGrid w:val="0"/>
        <w:spacing w:line="840" w:lineRule="exact"/>
        <w:jc w:val="center"/>
        <w:rPr>
          <w:rFonts w:asciiTheme="minorEastAsia" w:hAnsiTheme="minorEastAsia" w:cs="Times New Roman"/>
          <w:b/>
          <w:sz w:val="84"/>
          <w:szCs w:val="24"/>
        </w:rPr>
      </w:pPr>
      <w:r w:rsidRPr="00A124A0">
        <w:rPr>
          <w:rFonts w:asciiTheme="minorEastAsia" w:hAnsiTheme="minorEastAsia" w:cs="Times New Roman"/>
          <w:b/>
          <w:sz w:val="84"/>
          <w:szCs w:val="24"/>
        </w:rPr>
        <w:t>投标文件</w:t>
      </w:r>
    </w:p>
    <w:p w:rsidR="00003FDE" w:rsidRPr="00A124A0" w:rsidRDefault="00003FDE">
      <w:pPr>
        <w:tabs>
          <w:tab w:val="left" w:pos="0"/>
          <w:tab w:val="left" w:pos="851"/>
          <w:tab w:val="left" w:pos="4480"/>
        </w:tabs>
        <w:autoSpaceDE w:val="0"/>
        <w:autoSpaceDN w:val="0"/>
        <w:adjustRightInd w:val="0"/>
        <w:snapToGrid w:val="0"/>
        <w:spacing w:line="840" w:lineRule="exact"/>
        <w:jc w:val="center"/>
        <w:rPr>
          <w:rFonts w:asciiTheme="minorEastAsia" w:hAnsiTheme="minorEastAsia" w:cs="Times New Roman"/>
          <w:sz w:val="32"/>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b/>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b/>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b/>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b/>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b/>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b/>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b/>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b/>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b/>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b/>
          <w:sz w:val="28"/>
          <w:szCs w:val="24"/>
        </w:rPr>
      </w:pPr>
    </w:p>
    <w:p w:rsidR="00003FDE" w:rsidRPr="00A124A0" w:rsidRDefault="006B3CE4">
      <w:pPr>
        <w:tabs>
          <w:tab w:val="left" w:pos="6080"/>
          <w:tab w:val="left" w:pos="6640"/>
        </w:tabs>
        <w:autoSpaceDE w:val="0"/>
        <w:autoSpaceDN w:val="0"/>
        <w:adjustRightInd w:val="0"/>
        <w:snapToGrid w:val="0"/>
        <w:spacing w:line="400" w:lineRule="exact"/>
        <w:jc w:val="left"/>
        <w:rPr>
          <w:rFonts w:asciiTheme="minorEastAsia" w:hAnsiTheme="minorEastAsia" w:cs="Times New Roman"/>
          <w:b/>
          <w:sz w:val="28"/>
          <w:szCs w:val="24"/>
        </w:rPr>
      </w:pPr>
      <w:r w:rsidRPr="00A124A0">
        <w:rPr>
          <w:rFonts w:asciiTheme="minorEastAsia" w:hAnsiTheme="minorEastAsia" w:cs="Times New Roman"/>
          <w:b/>
          <w:sz w:val="28"/>
          <w:szCs w:val="24"/>
        </w:rPr>
        <w:t>投标人全称</w:t>
      </w:r>
      <w:r w:rsidRPr="00A124A0">
        <w:rPr>
          <w:rFonts w:asciiTheme="minorEastAsia" w:hAnsiTheme="minorEastAsia" w:cs="Times New Roman"/>
          <w:b/>
          <w:spacing w:val="1"/>
          <w:sz w:val="28"/>
          <w:szCs w:val="24"/>
        </w:rPr>
        <w:t>：</w:t>
      </w:r>
      <w:r w:rsidRPr="00A124A0">
        <w:rPr>
          <w:rFonts w:asciiTheme="minorEastAsia" w:hAnsiTheme="minorEastAsia" w:cs="Times New Roman"/>
          <w:b/>
          <w:sz w:val="28"/>
          <w:szCs w:val="24"/>
        </w:rPr>
        <w:t>（盖单位公章）</w:t>
      </w:r>
    </w:p>
    <w:p w:rsidR="00003FDE" w:rsidRPr="00A124A0" w:rsidRDefault="006B3CE4">
      <w:pPr>
        <w:tabs>
          <w:tab w:val="left" w:pos="6080"/>
          <w:tab w:val="left" w:pos="6640"/>
        </w:tabs>
        <w:autoSpaceDE w:val="0"/>
        <w:autoSpaceDN w:val="0"/>
        <w:adjustRightInd w:val="0"/>
        <w:snapToGrid w:val="0"/>
        <w:spacing w:line="400" w:lineRule="exact"/>
        <w:jc w:val="left"/>
        <w:rPr>
          <w:rFonts w:asciiTheme="minorEastAsia" w:hAnsiTheme="minorEastAsia" w:cs="Times New Roman"/>
          <w:b/>
          <w:sz w:val="28"/>
          <w:szCs w:val="24"/>
        </w:rPr>
      </w:pPr>
      <w:r w:rsidRPr="00A124A0">
        <w:rPr>
          <w:rFonts w:asciiTheme="minorEastAsia" w:hAnsiTheme="minorEastAsia" w:cs="Times New Roman"/>
          <w:b/>
          <w:sz w:val="28"/>
          <w:szCs w:val="24"/>
        </w:rPr>
        <w:t>法定代表人或其委托代理人：（签字</w:t>
      </w:r>
      <w:r w:rsidRPr="00A124A0">
        <w:rPr>
          <w:rFonts w:asciiTheme="minorEastAsia" w:hAnsiTheme="minorEastAsia" w:cs="Times New Roman"/>
          <w:b/>
          <w:sz w:val="28"/>
          <w:szCs w:val="21"/>
        </w:rPr>
        <w:t>或盖章</w:t>
      </w:r>
      <w:r w:rsidRPr="00A124A0">
        <w:rPr>
          <w:rFonts w:asciiTheme="minorEastAsia" w:hAnsiTheme="minorEastAsia" w:cs="Times New Roman"/>
          <w:b/>
          <w:sz w:val="28"/>
          <w:szCs w:val="24"/>
        </w:rPr>
        <w:t>）</w:t>
      </w:r>
    </w:p>
    <w:p w:rsidR="00003FDE" w:rsidRPr="00A124A0" w:rsidRDefault="006B3CE4">
      <w:pPr>
        <w:tabs>
          <w:tab w:val="left" w:pos="3280"/>
          <w:tab w:val="left" w:pos="4680"/>
          <w:tab w:val="left" w:pos="6080"/>
        </w:tabs>
        <w:autoSpaceDE w:val="0"/>
        <w:autoSpaceDN w:val="0"/>
        <w:adjustRightInd w:val="0"/>
        <w:snapToGrid w:val="0"/>
        <w:spacing w:line="400" w:lineRule="exact"/>
        <w:jc w:val="left"/>
        <w:rPr>
          <w:rFonts w:asciiTheme="minorEastAsia" w:hAnsiTheme="minorEastAsia" w:cs="Times New Roman"/>
          <w:b/>
          <w:sz w:val="28"/>
          <w:szCs w:val="24"/>
        </w:rPr>
      </w:pPr>
      <w:r w:rsidRPr="00A124A0">
        <w:rPr>
          <w:rFonts w:asciiTheme="minorEastAsia" w:hAnsiTheme="minorEastAsia" w:cs="Times New Roman"/>
          <w:b/>
          <w:sz w:val="28"/>
          <w:szCs w:val="24"/>
        </w:rPr>
        <w:t>投标人地址：</w:t>
      </w:r>
    </w:p>
    <w:p w:rsidR="00003FDE" w:rsidRPr="00A124A0" w:rsidRDefault="006B3CE4">
      <w:pPr>
        <w:tabs>
          <w:tab w:val="left" w:pos="3280"/>
          <w:tab w:val="left" w:pos="4680"/>
          <w:tab w:val="left" w:pos="6080"/>
        </w:tabs>
        <w:autoSpaceDE w:val="0"/>
        <w:autoSpaceDN w:val="0"/>
        <w:adjustRightInd w:val="0"/>
        <w:snapToGrid w:val="0"/>
        <w:spacing w:line="400" w:lineRule="exact"/>
        <w:jc w:val="left"/>
        <w:rPr>
          <w:rFonts w:asciiTheme="minorEastAsia" w:hAnsiTheme="minorEastAsia" w:cs="Times New Roman"/>
          <w:b/>
          <w:sz w:val="28"/>
          <w:szCs w:val="24"/>
          <w:u w:val="single"/>
        </w:rPr>
      </w:pPr>
      <w:r w:rsidRPr="00A124A0">
        <w:rPr>
          <w:rFonts w:asciiTheme="minorEastAsia" w:hAnsiTheme="minorEastAsia" w:cs="Times New Roman"/>
          <w:b/>
          <w:sz w:val="28"/>
          <w:szCs w:val="24"/>
        </w:rPr>
        <w:t>联系电话：</w:t>
      </w:r>
    </w:p>
    <w:p w:rsidR="00003FDE" w:rsidRPr="00A124A0" w:rsidRDefault="00E73854">
      <w:pPr>
        <w:tabs>
          <w:tab w:val="left" w:pos="142"/>
        </w:tabs>
        <w:autoSpaceDE w:val="0"/>
        <w:autoSpaceDN w:val="0"/>
        <w:adjustRightInd w:val="0"/>
        <w:snapToGrid w:val="0"/>
        <w:spacing w:line="400" w:lineRule="exact"/>
        <w:jc w:val="left"/>
        <w:rPr>
          <w:rFonts w:asciiTheme="minorEastAsia" w:hAnsiTheme="minorEastAsia" w:cs="Times New Roman"/>
          <w:b/>
          <w:sz w:val="28"/>
          <w:szCs w:val="24"/>
        </w:rPr>
      </w:pPr>
      <w:r w:rsidRPr="00A124A0">
        <w:rPr>
          <w:rFonts w:asciiTheme="minorEastAsia" w:hAnsiTheme="minorEastAsia" w:cs="Times New Roman"/>
          <w:b/>
          <w:sz w:val="28"/>
          <w:szCs w:val="24"/>
        </w:rPr>
        <w:t>年  月  日</w:t>
      </w:r>
    </w:p>
    <w:p w:rsidR="00003FDE" w:rsidRPr="00A124A0" w:rsidRDefault="00003FDE">
      <w:pPr>
        <w:spacing w:line="400" w:lineRule="exact"/>
        <w:ind w:firstLineChars="200" w:firstLine="720"/>
        <w:rPr>
          <w:rFonts w:asciiTheme="minorEastAsia" w:hAnsiTheme="minorEastAsia" w:cs="Times New Roman"/>
          <w:sz w:val="36"/>
          <w:szCs w:val="24"/>
        </w:rPr>
      </w:pPr>
    </w:p>
    <w:p w:rsidR="00003FDE" w:rsidRPr="00A124A0" w:rsidRDefault="006B3CE4">
      <w:pPr>
        <w:spacing w:line="400" w:lineRule="exact"/>
        <w:rPr>
          <w:rFonts w:asciiTheme="minorEastAsia" w:hAnsiTheme="minorEastAsia" w:cs="Times New Roman"/>
          <w:sz w:val="36"/>
          <w:szCs w:val="24"/>
        </w:rPr>
      </w:pPr>
      <w:r w:rsidRPr="00A124A0">
        <w:rPr>
          <w:rFonts w:asciiTheme="minorEastAsia" w:hAnsiTheme="minorEastAsia" w:cs="Times New Roman"/>
          <w:sz w:val="24"/>
          <w:szCs w:val="24"/>
        </w:rPr>
        <w:br w:type="page"/>
      </w:r>
    </w:p>
    <w:p w:rsidR="00003FDE" w:rsidRPr="00A124A0" w:rsidRDefault="006B3CE4">
      <w:pPr>
        <w:tabs>
          <w:tab w:val="left" w:pos="142"/>
        </w:tabs>
        <w:autoSpaceDE w:val="0"/>
        <w:autoSpaceDN w:val="0"/>
        <w:adjustRightInd w:val="0"/>
        <w:snapToGrid w:val="0"/>
        <w:spacing w:line="400" w:lineRule="exact"/>
        <w:jc w:val="center"/>
        <w:rPr>
          <w:rFonts w:asciiTheme="minorEastAsia" w:hAnsiTheme="minorEastAsia" w:cs="Times New Roman"/>
          <w:b/>
          <w:sz w:val="28"/>
          <w:szCs w:val="28"/>
        </w:rPr>
      </w:pPr>
      <w:r w:rsidRPr="00A124A0">
        <w:rPr>
          <w:rFonts w:asciiTheme="minorEastAsia" w:hAnsiTheme="minorEastAsia" w:cs="Times New Roman"/>
          <w:b/>
          <w:sz w:val="28"/>
          <w:szCs w:val="28"/>
        </w:rPr>
        <w:lastRenderedPageBreak/>
        <w:t>目录</w:t>
      </w:r>
    </w:p>
    <w:p w:rsidR="00003FDE" w:rsidRPr="00A124A0" w:rsidRDefault="006B3CE4">
      <w:pPr>
        <w:tabs>
          <w:tab w:val="left" w:pos="142"/>
        </w:tabs>
        <w:autoSpaceDE w:val="0"/>
        <w:autoSpaceDN w:val="0"/>
        <w:adjustRightInd w:val="0"/>
        <w:snapToGrid w:val="0"/>
        <w:spacing w:line="400" w:lineRule="exact"/>
        <w:jc w:val="left"/>
        <w:rPr>
          <w:rFonts w:asciiTheme="minorEastAsia" w:hAnsiTheme="minorEastAsia" w:cs="Times New Roman"/>
          <w:b/>
          <w:sz w:val="28"/>
          <w:szCs w:val="28"/>
        </w:rPr>
      </w:pPr>
      <w:r w:rsidRPr="00A124A0">
        <w:rPr>
          <w:rFonts w:asciiTheme="minorEastAsia" w:hAnsiTheme="minorEastAsia" w:cs="Times New Roman"/>
          <w:b/>
          <w:sz w:val="28"/>
          <w:szCs w:val="28"/>
        </w:rPr>
        <w:t>（投标人自拟）</w:t>
      </w:r>
    </w:p>
    <w:p w:rsidR="00003FDE" w:rsidRPr="00A124A0" w:rsidRDefault="00003FDE">
      <w:pPr>
        <w:spacing w:line="400" w:lineRule="exact"/>
        <w:ind w:firstLineChars="200" w:firstLine="720"/>
        <w:rPr>
          <w:rFonts w:asciiTheme="minorEastAsia" w:hAnsiTheme="minorEastAsia" w:cs="Times New Roman"/>
          <w:sz w:val="36"/>
          <w:szCs w:val="24"/>
        </w:rPr>
      </w:pPr>
    </w:p>
    <w:p w:rsidR="00003FDE" w:rsidRPr="00A124A0" w:rsidRDefault="006B3CE4">
      <w:pPr>
        <w:spacing w:line="400" w:lineRule="exact"/>
        <w:rPr>
          <w:rFonts w:asciiTheme="minorEastAsia" w:hAnsiTheme="minorEastAsia" w:cs="Times New Roman"/>
          <w:sz w:val="24"/>
          <w:szCs w:val="24"/>
        </w:rPr>
      </w:pPr>
      <w:r w:rsidRPr="00A124A0">
        <w:rPr>
          <w:rFonts w:asciiTheme="minorEastAsia" w:hAnsiTheme="minorEastAsia" w:cs="Times New Roman"/>
          <w:sz w:val="36"/>
          <w:szCs w:val="24"/>
        </w:rPr>
        <w:br w:type="page"/>
      </w:r>
    </w:p>
    <w:p w:rsidR="00003FDE" w:rsidRPr="00A124A0" w:rsidRDefault="00003FDE">
      <w:pPr>
        <w:tabs>
          <w:tab w:val="left" w:pos="142"/>
        </w:tabs>
        <w:autoSpaceDE w:val="0"/>
        <w:autoSpaceDN w:val="0"/>
        <w:adjustRightInd w:val="0"/>
        <w:snapToGrid w:val="0"/>
        <w:spacing w:line="400" w:lineRule="exact"/>
        <w:jc w:val="left"/>
        <w:rPr>
          <w:rFonts w:asciiTheme="minorEastAsia" w:hAnsiTheme="minorEastAsia" w:cs="Times New Roman"/>
          <w:b/>
          <w:szCs w:val="28"/>
        </w:rPr>
      </w:pPr>
    </w:p>
    <w:p w:rsidR="00003FDE" w:rsidRPr="00A124A0" w:rsidRDefault="00003FDE">
      <w:pPr>
        <w:tabs>
          <w:tab w:val="left" w:pos="142"/>
        </w:tabs>
        <w:autoSpaceDE w:val="0"/>
        <w:autoSpaceDN w:val="0"/>
        <w:adjustRightInd w:val="0"/>
        <w:snapToGrid w:val="0"/>
        <w:spacing w:line="400" w:lineRule="exact"/>
        <w:jc w:val="left"/>
        <w:rPr>
          <w:rFonts w:asciiTheme="minorEastAsia" w:hAnsiTheme="minorEastAsia" w:cs="Times New Roman"/>
          <w:b/>
          <w:szCs w:val="28"/>
        </w:rPr>
      </w:pPr>
    </w:p>
    <w:p w:rsidR="00003FDE" w:rsidRPr="00A124A0" w:rsidRDefault="00003FDE">
      <w:pPr>
        <w:spacing w:line="400" w:lineRule="exact"/>
        <w:jc w:val="center"/>
        <w:rPr>
          <w:rFonts w:asciiTheme="minorEastAsia" w:hAnsiTheme="minorEastAsia" w:cs="Times New Roman"/>
          <w:b/>
          <w:sz w:val="44"/>
          <w:szCs w:val="44"/>
        </w:rPr>
      </w:pPr>
      <w:bookmarkStart w:id="150" w:name="_Toc354044647"/>
    </w:p>
    <w:p w:rsidR="00003FDE" w:rsidRPr="00A124A0" w:rsidRDefault="006B3CE4" w:rsidP="000127C7">
      <w:pPr>
        <w:spacing w:line="500" w:lineRule="exact"/>
        <w:jc w:val="center"/>
        <w:outlineLvl w:val="1"/>
        <w:rPr>
          <w:rFonts w:asciiTheme="minorEastAsia" w:hAnsiTheme="minorEastAsia" w:cs="Times New Roman"/>
          <w:b/>
          <w:sz w:val="44"/>
          <w:szCs w:val="44"/>
        </w:rPr>
      </w:pPr>
      <w:bookmarkStart w:id="151" w:name="_Toc23062"/>
      <w:r w:rsidRPr="00A124A0">
        <w:rPr>
          <w:rFonts w:asciiTheme="minorEastAsia" w:hAnsiTheme="minorEastAsia" w:cs="Times New Roman"/>
          <w:b/>
          <w:sz w:val="44"/>
          <w:szCs w:val="44"/>
        </w:rPr>
        <w:t>A：投标函</w:t>
      </w:r>
      <w:bookmarkEnd w:id="150"/>
      <w:r w:rsidRPr="00A124A0">
        <w:rPr>
          <w:rFonts w:asciiTheme="minorEastAsia" w:hAnsiTheme="minorEastAsia" w:cs="Times New Roman"/>
          <w:b/>
          <w:sz w:val="44"/>
          <w:szCs w:val="44"/>
        </w:rPr>
        <w:t>部分</w:t>
      </w:r>
      <w:bookmarkEnd w:id="151"/>
    </w:p>
    <w:p w:rsidR="00003FDE" w:rsidRPr="00A124A0" w:rsidRDefault="006B3CE4">
      <w:pPr>
        <w:keepNext/>
        <w:keepLines/>
        <w:tabs>
          <w:tab w:val="left" w:pos="1418"/>
        </w:tabs>
        <w:spacing w:line="400" w:lineRule="exact"/>
        <w:ind w:firstLine="284"/>
        <w:jc w:val="center"/>
        <w:outlineLvl w:val="2"/>
        <w:rPr>
          <w:rFonts w:asciiTheme="minorEastAsia" w:hAnsiTheme="minorEastAsia" w:cs="Times New Roman"/>
          <w:b/>
          <w:sz w:val="32"/>
          <w:szCs w:val="32"/>
        </w:rPr>
      </w:pPr>
      <w:r w:rsidRPr="00A124A0">
        <w:rPr>
          <w:rFonts w:asciiTheme="minorEastAsia" w:hAnsiTheme="minorEastAsia" w:cs="Times New Roman"/>
        </w:rPr>
        <w:br w:type="page"/>
      </w:r>
      <w:bookmarkStart w:id="152" w:name="_Toc11061"/>
      <w:r w:rsidRPr="00A124A0">
        <w:rPr>
          <w:rFonts w:asciiTheme="minorEastAsia" w:hAnsiTheme="minorEastAsia" w:cs="Times New Roman"/>
          <w:b/>
          <w:bCs/>
          <w:kern w:val="0"/>
          <w:sz w:val="24"/>
          <w:szCs w:val="21"/>
        </w:rPr>
        <w:lastRenderedPageBreak/>
        <w:t>1.投标函</w:t>
      </w:r>
      <w:bookmarkEnd w:id="152"/>
    </w:p>
    <w:p w:rsidR="00003FDE" w:rsidRPr="00A124A0" w:rsidRDefault="00003FDE">
      <w:pPr>
        <w:spacing w:line="400" w:lineRule="exact"/>
        <w:jc w:val="left"/>
        <w:rPr>
          <w:rFonts w:asciiTheme="minorEastAsia" w:hAnsiTheme="minorEastAsia" w:cs="Times New Roman"/>
          <w:sz w:val="24"/>
          <w:szCs w:val="21"/>
        </w:rPr>
      </w:pPr>
    </w:p>
    <w:p w:rsidR="00003FDE" w:rsidRPr="00A124A0" w:rsidRDefault="00003FDE">
      <w:pPr>
        <w:spacing w:line="400" w:lineRule="exact"/>
        <w:jc w:val="left"/>
        <w:rPr>
          <w:rFonts w:asciiTheme="minorEastAsia" w:hAnsiTheme="minorEastAsia" w:cs="Times New Roman"/>
          <w:b/>
          <w:sz w:val="24"/>
          <w:szCs w:val="21"/>
        </w:rPr>
      </w:pPr>
    </w:p>
    <w:p w:rsidR="00003FDE" w:rsidRPr="00A124A0" w:rsidRDefault="00003FDE">
      <w:pPr>
        <w:spacing w:line="400" w:lineRule="exact"/>
        <w:ind w:firstLineChars="200" w:firstLine="643"/>
        <w:jc w:val="center"/>
        <w:rPr>
          <w:rFonts w:asciiTheme="minorEastAsia" w:hAnsiTheme="minorEastAsia" w:cs="Times New Roman"/>
          <w:b/>
          <w:sz w:val="32"/>
          <w:szCs w:val="32"/>
        </w:rPr>
      </w:pPr>
    </w:p>
    <w:p w:rsidR="00003FDE" w:rsidRPr="00A124A0" w:rsidRDefault="006B3CE4">
      <w:pPr>
        <w:tabs>
          <w:tab w:val="left" w:pos="6300"/>
        </w:tabs>
        <w:snapToGrid w:val="0"/>
        <w:spacing w:line="400" w:lineRule="exact"/>
        <w:rPr>
          <w:rFonts w:asciiTheme="minorEastAsia" w:hAnsiTheme="minorEastAsia" w:cs="Times New Roman"/>
          <w:sz w:val="24"/>
          <w:szCs w:val="21"/>
        </w:rPr>
      </w:pPr>
      <w:r w:rsidRPr="00A124A0">
        <w:rPr>
          <w:rFonts w:asciiTheme="minorEastAsia" w:hAnsiTheme="minorEastAsia" w:cs="Times New Roman"/>
          <w:sz w:val="24"/>
          <w:szCs w:val="21"/>
          <w:u w:val="single"/>
        </w:rPr>
        <w:t>致：</w:t>
      </w:r>
      <w:r w:rsidR="003D74FC" w:rsidRPr="00A124A0">
        <w:rPr>
          <w:rFonts w:asciiTheme="minorEastAsia" w:hAnsiTheme="minorEastAsia" w:cs="Times New Roman" w:hint="eastAsia"/>
          <w:sz w:val="24"/>
          <w:szCs w:val="21"/>
          <w:u w:val="single"/>
        </w:rPr>
        <w:t xml:space="preserve">                 </w:t>
      </w:r>
      <w:r w:rsidRPr="00A124A0">
        <w:rPr>
          <w:rFonts w:asciiTheme="minorEastAsia" w:hAnsiTheme="minorEastAsia" w:cs="Times New Roman"/>
          <w:sz w:val="24"/>
          <w:szCs w:val="21"/>
          <w:u w:val="single"/>
        </w:rPr>
        <w:t>（招标人）</w:t>
      </w:r>
    </w:p>
    <w:p w:rsidR="00003FDE" w:rsidRPr="00A124A0" w:rsidRDefault="006B3CE4">
      <w:pPr>
        <w:tabs>
          <w:tab w:val="left" w:pos="6300"/>
        </w:tabs>
        <w:snapToGrid w:val="0"/>
        <w:spacing w:line="400" w:lineRule="exact"/>
        <w:ind w:firstLine="570"/>
        <w:rPr>
          <w:rFonts w:asciiTheme="minorEastAsia" w:hAnsiTheme="minorEastAsia" w:cs="Times New Roman"/>
          <w:sz w:val="24"/>
          <w:szCs w:val="21"/>
        </w:rPr>
      </w:pPr>
      <w:r w:rsidRPr="00A124A0">
        <w:rPr>
          <w:rFonts w:asciiTheme="minorEastAsia" w:hAnsiTheme="minorEastAsia" w:cs="Times New Roman"/>
          <w:sz w:val="24"/>
          <w:szCs w:val="21"/>
        </w:rPr>
        <w:t>我方收到____________________________（项目名称）的招标文件，经详细研究，决定参加该项目的投标。</w:t>
      </w:r>
    </w:p>
    <w:p w:rsidR="00003FDE" w:rsidRPr="00A124A0" w:rsidRDefault="006B3CE4">
      <w:pPr>
        <w:tabs>
          <w:tab w:val="left" w:pos="6300"/>
        </w:tabs>
        <w:snapToGrid w:val="0"/>
        <w:spacing w:line="400" w:lineRule="exact"/>
        <w:ind w:leftChars="38" w:left="80" w:firstLineChars="250" w:firstLine="600"/>
        <w:rPr>
          <w:rFonts w:asciiTheme="minorEastAsia" w:hAnsiTheme="minorEastAsia" w:cs="Times New Roman"/>
          <w:sz w:val="24"/>
          <w:szCs w:val="21"/>
        </w:rPr>
      </w:pPr>
      <w:r w:rsidRPr="00A124A0">
        <w:rPr>
          <w:rFonts w:asciiTheme="minorEastAsia" w:hAnsiTheme="minorEastAsia" w:cs="Times New Roman"/>
          <w:sz w:val="24"/>
          <w:szCs w:val="21"/>
        </w:rPr>
        <w:t>1、愿意按照招标文件中的一切要求，提供完成本项目的所有</w:t>
      </w:r>
      <w:r w:rsidR="00C43F6A" w:rsidRPr="00A124A0">
        <w:rPr>
          <w:rFonts w:asciiTheme="minorEastAsia" w:hAnsiTheme="minorEastAsia" w:cs="Times New Roman" w:hint="eastAsia"/>
          <w:sz w:val="24"/>
          <w:szCs w:val="21"/>
        </w:rPr>
        <w:t>供货</w:t>
      </w:r>
      <w:r w:rsidRPr="00A124A0">
        <w:rPr>
          <w:rFonts w:asciiTheme="minorEastAsia" w:hAnsiTheme="minorEastAsia" w:cs="Times New Roman"/>
          <w:sz w:val="24"/>
          <w:szCs w:val="21"/>
        </w:rPr>
        <w:t>服务工作，投标总报价为人民币大写：</w:t>
      </w:r>
      <w:r w:rsidR="00BB1DD3" w:rsidRPr="00A124A0">
        <w:rPr>
          <w:rFonts w:asciiTheme="minorEastAsia" w:hAnsiTheme="minorEastAsia" w:cs="Times New Roman"/>
          <w:sz w:val="24"/>
          <w:szCs w:val="21"/>
        </w:rPr>
        <w:t>___________</w:t>
      </w:r>
      <w:r w:rsidRPr="00A124A0">
        <w:rPr>
          <w:rFonts w:asciiTheme="minorEastAsia" w:hAnsiTheme="minorEastAsia" w:cs="Times New Roman" w:hint="eastAsia"/>
          <w:sz w:val="24"/>
          <w:szCs w:val="21"/>
        </w:rPr>
        <w:t>，</w:t>
      </w:r>
      <w:r w:rsidRPr="00A124A0">
        <w:rPr>
          <w:rFonts w:asciiTheme="minorEastAsia" w:hAnsiTheme="minorEastAsia" w:cs="Times New Roman"/>
          <w:sz w:val="24"/>
          <w:szCs w:val="21"/>
        </w:rPr>
        <w:t>人民币小写：</w:t>
      </w:r>
      <w:r w:rsidR="00BB1DD3" w:rsidRPr="00A124A0">
        <w:rPr>
          <w:rFonts w:asciiTheme="minorEastAsia" w:hAnsiTheme="minorEastAsia" w:cs="Times New Roman"/>
          <w:sz w:val="24"/>
          <w:szCs w:val="21"/>
        </w:rPr>
        <w:t>_________________</w:t>
      </w:r>
      <w:r w:rsidRPr="00A124A0">
        <w:rPr>
          <w:rFonts w:asciiTheme="minorEastAsia" w:hAnsiTheme="minorEastAsia" w:cs="Times New Roman"/>
          <w:sz w:val="24"/>
          <w:szCs w:val="21"/>
        </w:rPr>
        <w:t>。</w:t>
      </w:r>
    </w:p>
    <w:p w:rsidR="00003FDE" w:rsidRPr="00A124A0" w:rsidRDefault="006B3CE4">
      <w:pPr>
        <w:tabs>
          <w:tab w:val="left" w:pos="6300"/>
        </w:tabs>
        <w:snapToGrid w:val="0"/>
        <w:spacing w:line="400" w:lineRule="exact"/>
        <w:ind w:firstLine="570"/>
        <w:rPr>
          <w:rFonts w:asciiTheme="minorEastAsia" w:hAnsiTheme="minorEastAsia" w:cs="Times New Roman"/>
          <w:sz w:val="24"/>
          <w:szCs w:val="21"/>
        </w:rPr>
      </w:pPr>
      <w:r w:rsidRPr="00A124A0">
        <w:rPr>
          <w:rFonts w:asciiTheme="minorEastAsia" w:hAnsiTheme="minorEastAsia" w:cs="Times New Roman"/>
          <w:sz w:val="24"/>
          <w:szCs w:val="21"/>
        </w:rPr>
        <w:t>2、我们现提交的投标文件：正本</w:t>
      </w:r>
      <w:r w:rsidRPr="00A124A0">
        <w:rPr>
          <w:rFonts w:asciiTheme="minorEastAsia" w:hAnsiTheme="minorEastAsia" w:cs="Times New Roman" w:hint="eastAsia"/>
          <w:sz w:val="24"/>
          <w:szCs w:val="21"/>
          <w:u w:val="single"/>
        </w:rPr>
        <w:t xml:space="preserve"> 1  </w:t>
      </w:r>
      <w:r w:rsidRPr="00A124A0">
        <w:rPr>
          <w:rFonts w:asciiTheme="minorEastAsia" w:hAnsiTheme="minorEastAsia" w:cs="Times New Roman"/>
          <w:sz w:val="24"/>
          <w:szCs w:val="21"/>
        </w:rPr>
        <w:t>份，副本</w:t>
      </w:r>
      <w:r w:rsidRPr="00A124A0">
        <w:rPr>
          <w:rFonts w:asciiTheme="minorEastAsia" w:hAnsiTheme="minorEastAsia" w:cs="Times New Roman" w:hint="eastAsia"/>
          <w:sz w:val="24"/>
          <w:szCs w:val="21"/>
          <w:u w:val="single"/>
        </w:rPr>
        <w:t xml:space="preserve"> 1 </w:t>
      </w:r>
      <w:r w:rsidRPr="00A124A0">
        <w:rPr>
          <w:rFonts w:asciiTheme="minorEastAsia" w:hAnsiTheme="minorEastAsia" w:cs="Times New Roman"/>
          <w:sz w:val="24"/>
          <w:szCs w:val="21"/>
        </w:rPr>
        <w:t>份，电子文本</w:t>
      </w:r>
      <w:r w:rsidRPr="00A124A0">
        <w:rPr>
          <w:rFonts w:asciiTheme="minorEastAsia" w:hAnsiTheme="minorEastAsia" w:cs="Times New Roman" w:hint="eastAsia"/>
          <w:sz w:val="24"/>
          <w:szCs w:val="21"/>
          <w:u w:val="single"/>
        </w:rPr>
        <w:t xml:space="preserve"> 2 </w:t>
      </w:r>
      <w:r w:rsidRPr="00A124A0">
        <w:rPr>
          <w:rFonts w:asciiTheme="minorEastAsia" w:hAnsiTheme="minorEastAsia" w:cs="Times New Roman"/>
          <w:sz w:val="24"/>
          <w:szCs w:val="21"/>
        </w:rPr>
        <w:t>份。</w:t>
      </w:r>
    </w:p>
    <w:p w:rsidR="00003FDE" w:rsidRPr="00A124A0" w:rsidRDefault="006B3CE4">
      <w:pPr>
        <w:spacing w:line="400" w:lineRule="exact"/>
        <w:ind w:firstLine="555"/>
        <w:rPr>
          <w:rFonts w:asciiTheme="minorEastAsia" w:hAnsiTheme="minorEastAsia" w:cs="Times New Roman"/>
          <w:sz w:val="24"/>
          <w:szCs w:val="21"/>
        </w:rPr>
      </w:pPr>
      <w:r w:rsidRPr="00A124A0">
        <w:rPr>
          <w:rFonts w:asciiTheme="minorEastAsia" w:hAnsiTheme="minorEastAsia" w:cs="Times New Roman"/>
          <w:sz w:val="24"/>
          <w:szCs w:val="21"/>
        </w:rPr>
        <w:t>3、我们完全理解和接受贵方招标文件的一切规定和要求，完全答应招标文件中规定的所有条件和评审办法。</w:t>
      </w:r>
    </w:p>
    <w:p w:rsidR="00003FDE" w:rsidRPr="00A124A0" w:rsidRDefault="006B3CE4">
      <w:pPr>
        <w:spacing w:line="400" w:lineRule="exact"/>
        <w:ind w:firstLine="555"/>
        <w:rPr>
          <w:rFonts w:asciiTheme="minorEastAsia" w:hAnsiTheme="minorEastAsia" w:cs="Times New Roman"/>
          <w:sz w:val="24"/>
          <w:szCs w:val="21"/>
        </w:rPr>
      </w:pPr>
      <w:r w:rsidRPr="00A124A0">
        <w:rPr>
          <w:rFonts w:asciiTheme="minorEastAsia" w:hAnsiTheme="minorEastAsia" w:cs="Times New Roman"/>
          <w:sz w:val="24"/>
          <w:szCs w:val="21"/>
        </w:rPr>
        <w:t>4、在整个投标过程中，我方若有违规行为，贵方可按《中华人民共和招标投标法》等法律法规和《招标文件》之规定给予惩罚，我方完全接受。</w:t>
      </w:r>
    </w:p>
    <w:p w:rsidR="00003FDE" w:rsidRPr="00A124A0" w:rsidRDefault="006B3CE4">
      <w:pPr>
        <w:spacing w:line="400" w:lineRule="exact"/>
        <w:ind w:firstLine="555"/>
        <w:rPr>
          <w:rFonts w:asciiTheme="minorEastAsia" w:hAnsiTheme="minorEastAsia" w:cs="Times New Roman"/>
          <w:sz w:val="24"/>
          <w:szCs w:val="21"/>
        </w:rPr>
      </w:pPr>
      <w:r w:rsidRPr="00A124A0">
        <w:rPr>
          <w:rFonts w:asciiTheme="minorEastAsia" w:hAnsiTheme="minorEastAsia" w:cs="Times New Roman"/>
          <w:sz w:val="24"/>
          <w:szCs w:val="21"/>
        </w:rPr>
        <w:t>5、若我们成为中标人，我方将按照评标结果签订合同，并且严格履行合同义务。本投标函将成为合同不可分割的一部分，与合同具有同等的法律效力。</w:t>
      </w:r>
    </w:p>
    <w:p w:rsidR="00003FDE" w:rsidRPr="00A124A0" w:rsidRDefault="006B3CE4">
      <w:pPr>
        <w:spacing w:line="400" w:lineRule="exact"/>
        <w:ind w:firstLine="555"/>
        <w:rPr>
          <w:rFonts w:asciiTheme="minorEastAsia" w:hAnsiTheme="minorEastAsia" w:cs="Times New Roman"/>
          <w:sz w:val="24"/>
          <w:szCs w:val="21"/>
        </w:rPr>
      </w:pPr>
      <w:r w:rsidRPr="00A124A0">
        <w:rPr>
          <w:rFonts w:asciiTheme="minorEastAsia" w:hAnsiTheme="minorEastAsia" w:cs="Times New Roman"/>
          <w:sz w:val="24"/>
          <w:szCs w:val="21"/>
        </w:rPr>
        <w:t>6、我方同意按招标文件规定，交纳招标文件要求的投标保证金。如果我方成为中标人，保证在接到中标通知书时，向招标代理机构</w:t>
      </w:r>
      <w:r w:rsidRPr="00A124A0">
        <w:rPr>
          <w:rFonts w:asciiTheme="minorEastAsia" w:hAnsiTheme="minorEastAsia" w:cs="Times New Roman" w:hint="eastAsia"/>
          <w:sz w:val="24"/>
          <w:szCs w:val="21"/>
        </w:rPr>
        <w:t>缴纳</w:t>
      </w:r>
      <w:r w:rsidRPr="00A124A0">
        <w:rPr>
          <w:rFonts w:asciiTheme="minorEastAsia" w:hAnsiTheme="minorEastAsia" w:cs="Times New Roman"/>
          <w:sz w:val="24"/>
          <w:szCs w:val="21"/>
        </w:rPr>
        <w:t>采购代理服务费。</w:t>
      </w:r>
    </w:p>
    <w:p w:rsidR="00003FDE" w:rsidRPr="00A124A0" w:rsidRDefault="006B3CE4">
      <w:pPr>
        <w:spacing w:line="400" w:lineRule="exact"/>
        <w:ind w:firstLine="555"/>
        <w:rPr>
          <w:rFonts w:asciiTheme="minorEastAsia" w:hAnsiTheme="minorEastAsia" w:cs="Times New Roman"/>
          <w:sz w:val="24"/>
          <w:szCs w:val="21"/>
        </w:rPr>
      </w:pPr>
      <w:r w:rsidRPr="00A124A0">
        <w:rPr>
          <w:rFonts w:asciiTheme="minorEastAsia" w:hAnsiTheme="minorEastAsia" w:cs="Times New Roman"/>
          <w:sz w:val="24"/>
          <w:szCs w:val="21"/>
        </w:rPr>
        <w:t>7、投标有效期为90日</w:t>
      </w:r>
      <w:r w:rsidRPr="00A124A0">
        <w:rPr>
          <w:rFonts w:asciiTheme="minorEastAsia" w:hAnsiTheme="minorEastAsia" w:cs="Times New Roman" w:hint="eastAsia"/>
          <w:sz w:val="24"/>
          <w:szCs w:val="21"/>
        </w:rPr>
        <w:t>。</w:t>
      </w:r>
    </w:p>
    <w:p w:rsidR="00003FDE" w:rsidRPr="00A124A0" w:rsidRDefault="00003FDE">
      <w:pPr>
        <w:tabs>
          <w:tab w:val="left" w:pos="6300"/>
        </w:tabs>
        <w:snapToGrid w:val="0"/>
        <w:spacing w:line="400" w:lineRule="exact"/>
        <w:ind w:firstLine="570"/>
        <w:rPr>
          <w:rFonts w:asciiTheme="minorEastAsia" w:hAnsiTheme="minorEastAsia" w:cs="Times New Roman"/>
          <w:sz w:val="24"/>
          <w:szCs w:val="21"/>
        </w:rPr>
      </w:pPr>
    </w:p>
    <w:p w:rsidR="00003FDE" w:rsidRPr="00A124A0" w:rsidRDefault="006B3CE4">
      <w:pPr>
        <w:tabs>
          <w:tab w:val="left" w:pos="6300"/>
        </w:tabs>
        <w:snapToGrid w:val="0"/>
        <w:spacing w:line="400" w:lineRule="exact"/>
        <w:ind w:firstLine="570"/>
        <w:rPr>
          <w:rFonts w:asciiTheme="minorEastAsia" w:hAnsiTheme="minorEastAsia" w:cs="Times New Roman"/>
          <w:b/>
          <w:sz w:val="24"/>
          <w:szCs w:val="21"/>
        </w:rPr>
      </w:pPr>
      <w:r w:rsidRPr="00A124A0">
        <w:rPr>
          <w:rFonts w:asciiTheme="minorEastAsia" w:hAnsiTheme="minorEastAsia" w:cs="Times New Roman"/>
          <w:b/>
          <w:sz w:val="24"/>
          <w:szCs w:val="21"/>
        </w:rPr>
        <w:t>投标人（公章）：</w:t>
      </w:r>
    </w:p>
    <w:p w:rsidR="00003FDE" w:rsidRPr="00A124A0" w:rsidRDefault="006B3CE4">
      <w:pPr>
        <w:spacing w:line="400" w:lineRule="exact"/>
        <w:ind w:firstLineChars="250" w:firstLine="602"/>
        <w:rPr>
          <w:rFonts w:asciiTheme="minorEastAsia" w:hAnsiTheme="minorEastAsia" w:cs="Times New Roman"/>
          <w:b/>
          <w:sz w:val="24"/>
          <w:szCs w:val="21"/>
        </w:rPr>
      </w:pPr>
      <w:r w:rsidRPr="00A124A0">
        <w:rPr>
          <w:rFonts w:asciiTheme="minorEastAsia" w:hAnsiTheme="minorEastAsia" w:cs="Times New Roman"/>
          <w:b/>
          <w:sz w:val="24"/>
          <w:szCs w:val="21"/>
        </w:rPr>
        <w:t>法定代表人或其委托代理人：（盖章或签字）</w:t>
      </w:r>
    </w:p>
    <w:p w:rsidR="00003FDE" w:rsidRPr="00A124A0" w:rsidRDefault="006B3CE4">
      <w:pPr>
        <w:tabs>
          <w:tab w:val="left" w:pos="6300"/>
        </w:tabs>
        <w:snapToGrid w:val="0"/>
        <w:spacing w:line="400" w:lineRule="exact"/>
        <w:ind w:firstLine="570"/>
        <w:rPr>
          <w:rFonts w:asciiTheme="minorEastAsia" w:hAnsiTheme="minorEastAsia" w:cs="Times New Roman"/>
          <w:sz w:val="24"/>
          <w:szCs w:val="21"/>
        </w:rPr>
      </w:pPr>
      <w:r w:rsidRPr="00A124A0">
        <w:rPr>
          <w:rFonts w:asciiTheme="minorEastAsia" w:hAnsiTheme="minorEastAsia" w:cs="Times New Roman"/>
          <w:sz w:val="24"/>
          <w:szCs w:val="21"/>
        </w:rPr>
        <w:t>地址：</w:t>
      </w:r>
    </w:p>
    <w:p w:rsidR="00003FDE" w:rsidRPr="00A124A0" w:rsidRDefault="006956CF">
      <w:pPr>
        <w:tabs>
          <w:tab w:val="left" w:pos="6300"/>
        </w:tabs>
        <w:snapToGrid w:val="0"/>
        <w:spacing w:line="400" w:lineRule="exact"/>
        <w:ind w:firstLine="570"/>
        <w:rPr>
          <w:rFonts w:asciiTheme="minorEastAsia" w:hAnsiTheme="minorEastAsia" w:cs="Times New Roman"/>
          <w:sz w:val="24"/>
          <w:szCs w:val="21"/>
        </w:rPr>
      </w:pPr>
      <w:r w:rsidRPr="00A124A0">
        <w:rPr>
          <w:rFonts w:asciiTheme="minorEastAsia" w:hAnsiTheme="minorEastAsia" w:cs="Times New Roman"/>
          <w:sz w:val="24"/>
          <w:szCs w:val="21"/>
        </w:rPr>
        <w:t>电话：         传真：</w:t>
      </w:r>
    </w:p>
    <w:p w:rsidR="00003FDE" w:rsidRPr="00A124A0" w:rsidRDefault="006B3CE4">
      <w:pPr>
        <w:tabs>
          <w:tab w:val="left" w:pos="6300"/>
        </w:tabs>
        <w:snapToGrid w:val="0"/>
        <w:spacing w:line="400" w:lineRule="exact"/>
        <w:ind w:firstLine="570"/>
        <w:rPr>
          <w:rFonts w:asciiTheme="minorEastAsia" w:hAnsiTheme="minorEastAsia" w:cs="Times New Roman"/>
          <w:sz w:val="24"/>
          <w:szCs w:val="21"/>
        </w:rPr>
      </w:pPr>
      <w:r w:rsidRPr="00A124A0">
        <w:rPr>
          <w:rFonts w:asciiTheme="minorEastAsia" w:hAnsiTheme="minorEastAsia" w:cs="Times New Roman"/>
          <w:sz w:val="24"/>
          <w:szCs w:val="21"/>
        </w:rPr>
        <w:t>邮编：</w:t>
      </w:r>
    </w:p>
    <w:p w:rsidR="00003FDE" w:rsidRPr="00A124A0" w:rsidRDefault="006B3CE4">
      <w:pPr>
        <w:tabs>
          <w:tab w:val="left" w:pos="6300"/>
        </w:tabs>
        <w:snapToGrid w:val="0"/>
        <w:spacing w:line="400" w:lineRule="exact"/>
        <w:ind w:firstLine="570"/>
        <w:rPr>
          <w:rFonts w:asciiTheme="minorEastAsia" w:hAnsiTheme="minorEastAsia" w:cs="Times New Roman"/>
          <w:sz w:val="24"/>
          <w:szCs w:val="21"/>
        </w:rPr>
      </w:pPr>
      <w:r w:rsidRPr="00A124A0">
        <w:rPr>
          <w:rFonts w:asciiTheme="minorEastAsia" w:hAnsiTheme="minorEastAsia" w:cs="Times New Roman" w:hint="eastAsia"/>
          <w:sz w:val="24"/>
          <w:szCs w:val="21"/>
        </w:rPr>
        <w:t>邮箱：</w:t>
      </w:r>
    </w:p>
    <w:p w:rsidR="00003FDE" w:rsidRPr="00A124A0" w:rsidRDefault="006B3CE4">
      <w:pPr>
        <w:tabs>
          <w:tab w:val="left" w:pos="6300"/>
        </w:tabs>
        <w:snapToGrid w:val="0"/>
        <w:spacing w:line="400" w:lineRule="exact"/>
        <w:ind w:firstLine="570"/>
        <w:rPr>
          <w:rFonts w:asciiTheme="minorEastAsia" w:hAnsiTheme="minorEastAsia" w:cs="Times New Roman"/>
          <w:sz w:val="24"/>
          <w:szCs w:val="21"/>
        </w:rPr>
      </w:pPr>
      <w:r w:rsidRPr="00A124A0">
        <w:rPr>
          <w:rFonts w:asciiTheme="minorEastAsia" w:hAnsiTheme="minorEastAsia" w:cs="Times New Roman"/>
          <w:sz w:val="24"/>
          <w:szCs w:val="21"/>
        </w:rPr>
        <w:t>联系人：</w:t>
      </w:r>
    </w:p>
    <w:p w:rsidR="00003FDE" w:rsidRPr="00A124A0" w:rsidRDefault="00E73854">
      <w:pPr>
        <w:snapToGrid w:val="0"/>
        <w:spacing w:line="400" w:lineRule="exact"/>
        <w:ind w:firstLineChars="550" w:firstLine="1320"/>
        <w:jc w:val="right"/>
        <w:rPr>
          <w:rFonts w:asciiTheme="minorEastAsia" w:hAnsiTheme="minorEastAsia" w:cs="Times New Roman"/>
          <w:sz w:val="24"/>
          <w:szCs w:val="21"/>
        </w:rPr>
      </w:pPr>
      <w:r w:rsidRPr="00A124A0">
        <w:rPr>
          <w:rFonts w:asciiTheme="minorEastAsia" w:hAnsiTheme="minorEastAsia" w:cs="Times New Roman"/>
          <w:sz w:val="24"/>
          <w:szCs w:val="21"/>
        </w:rPr>
        <w:t>年  月  日</w:t>
      </w:r>
    </w:p>
    <w:p w:rsidR="00003FDE" w:rsidRPr="00A124A0" w:rsidRDefault="00003FDE">
      <w:pPr>
        <w:spacing w:line="400" w:lineRule="exact"/>
        <w:ind w:firstLineChars="200" w:firstLine="480"/>
        <w:rPr>
          <w:rFonts w:asciiTheme="minorEastAsia" w:hAnsiTheme="minorEastAsia" w:cs="Times New Roman"/>
          <w:sz w:val="24"/>
          <w:szCs w:val="24"/>
        </w:rPr>
      </w:pPr>
    </w:p>
    <w:p w:rsidR="00003FDE" w:rsidRPr="00A124A0" w:rsidRDefault="00003FDE">
      <w:pPr>
        <w:spacing w:line="400" w:lineRule="exact"/>
        <w:ind w:firstLineChars="200" w:firstLine="480"/>
        <w:rPr>
          <w:rFonts w:asciiTheme="minorEastAsia" w:hAnsiTheme="minorEastAsia" w:cs="Times New Roman"/>
          <w:sz w:val="24"/>
          <w:szCs w:val="24"/>
        </w:rPr>
      </w:pPr>
    </w:p>
    <w:p w:rsidR="00003FDE" w:rsidRPr="00A124A0" w:rsidRDefault="00003FDE">
      <w:pPr>
        <w:spacing w:line="400" w:lineRule="exact"/>
        <w:ind w:firstLineChars="200" w:firstLine="480"/>
        <w:rPr>
          <w:rFonts w:asciiTheme="minorEastAsia" w:hAnsiTheme="minorEastAsia" w:cs="Times New Roman"/>
          <w:sz w:val="24"/>
          <w:szCs w:val="24"/>
        </w:rPr>
      </w:pPr>
    </w:p>
    <w:p w:rsidR="00003FDE" w:rsidRPr="00A124A0" w:rsidRDefault="006B3CE4">
      <w:pPr>
        <w:tabs>
          <w:tab w:val="left" w:pos="6300"/>
        </w:tabs>
        <w:snapToGrid w:val="0"/>
        <w:spacing w:line="440" w:lineRule="exact"/>
        <w:ind w:firstLineChars="200" w:firstLine="480"/>
        <w:jc w:val="center"/>
        <w:rPr>
          <w:rFonts w:asciiTheme="minorEastAsia" w:hAnsiTheme="minorEastAsia" w:cs="Times New Roman"/>
          <w:b/>
          <w:sz w:val="24"/>
          <w:szCs w:val="28"/>
        </w:rPr>
      </w:pPr>
      <w:r w:rsidRPr="00A124A0">
        <w:rPr>
          <w:rFonts w:asciiTheme="minorEastAsia" w:hAnsiTheme="minorEastAsia" w:cs="Times New Roman"/>
          <w:sz w:val="24"/>
          <w:szCs w:val="24"/>
        </w:rPr>
        <w:br w:type="page"/>
      </w:r>
      <w:r w:rsidRPr="00A124A0">
        <w:rPr>
          <w:rFonts w:asciiTheme="minorEastAsia" w:hAnsiTheme="minorEastAsia" w:cs="Times New Roman"/>
          <w:sz w:val="32"/>
          <w:szCs w:val="32"/>
        </w:rPr>
        <w:lastRenderedPageBreak/>
        <w:t>1.1</w:t>
      </w:r>
      <w:r w:rsidRPr="00A124A0">
        <w:rPr>
          <w:rFonts w:asciiTheme="minorEastAsia" w:hAnsiTheme="minorEastAsia" w:cs="Times New Roman"/>
          <w:b/>
          <w:sz w:val="32"/>
          <w:szCs w:val="32"/>
        </w:rPr>
        <w:t>报价明细表</w:t>
      </w:r>
    </w:p>
    <w:p w:rsidR="00003FDE" w:rsidRPr="00A124A0" w:rsidRDefault="00003FDE">
      <w:pPr>
        <w:spacing w:line="440" w:lineRule="exact"/>
        <w:ind w:firstLine="555"/>
        <w:rPr>
          <w:rFonts w:asciiTheme="minorEastAsia" w:hAnsiTheme="minorEastAsia" w:cs="Times New Roman"/>
          <w:sz w:val="24"/>
          <w:szCs w:val="21"/>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4"/>
        <w:gridCol w:w="4724"/>
      </w:tblGrid>
      <w:tr w:rsidR="00A124A0" w:rsidRPr="00A124A0">
        <w:trPr>
          <w:cantSplit/>
          <w:trHeight w:val="306"/>
        </w:trPr>
        <w:tc>
          <w:tcPr>
            <w:tcW w:w="4774" w:type="dxa"/>
            <w:vAlign w:val="center"/>
          </w:tcPr>
          <w:p w:rsidR="00003FDE" w:rsidRPr="00A124A0" w:rsidRDefault="006B3CE4">
            <w:pPr>
              <w:adjustRightInd w:val="0"/>
              <w:snapToGrid w:val="0"/>
              <w:spacing w:line="400" w:lineRule="exact"/>
              <w:jc w:val="center"/>
              <w:rPr>
                <w:rFonts w:asciiTheme="minorEastAsia" w:hAnsiTheme="minorEastAsia" w:cs="宋体"/>
                <w:b/>
                <w:kern w:val="0"/>
                <w:sz w:val="22"/>
                <w:szCs w:val="28"/>
              </w:rPr>
            </w:pPr>
            <w:r w:rsidRPr="00A124A0">
              <w:rPr>
                <w:rFonts w:asciiTheme="minorEastAsia" w:hAnsiTheme="minorEastAsia" w:cs="宋体" w:hint="eastAsia"/>
                <w:b/>
                <w:kern w:val="0"/>
                <w:sz w:val="22"/>
                <w:szCs w:val="28"/>
              </w:rPr>
              <w:t>采购内容</w:t>
            </w:r>
          </w:p>
        </w:tc>
        <w:tc>
          <w:tcPr>
            <w:tcW w:w="4724" w:type="dxa"/>
            <w:vAlign w:val="center"/>
          </w:tcPr>
          <w:p w:rsidR="00003FDE" w:rsidRPr="00A124A0" w:rsidRDefault="006B3CE4">
            <w:pPr>
              <w:adjustRightInd w:val="0"/>
              <w:snapToGrid w:val="0"/>
              <w:spacing w:line="400" w:lineRule="exact"/>
              <w:jc w:val="center"/>
              <w:rPr>
                <w:rFonts w:asciiTheme="minorEastAsia" w:hAnsiTheme="minorEastAsia" w:cs="宋体"/>
                <w:b/>
                <w:kern w:val="0"/>
                <w:sz w:val="22"/>
                <w:szCs w:val="28"/>
              </w:rPr>
            </w:pPr>
            <w:r w:rsidRPr="00A124A0">
              <w:rPr>
                <w:rFonts w:asciiTheme="minorEastAsia" w:hAnsiTheme="minorEastAsia" w:cs="宋体" w:hint="eastAsia"/>
                <w:b/>
                <w:kern w:val="0"/>
                <w:sz w:val="22"/>
                <w:szCs w:val="28"/>
              </w:rPr>
              <w:t>投标总报价</w:t>
            </w:r>
          </w:p>
          <w:p w:rsidR="00003FDE" w:rsidRPr="00A124A0" w:rsidRDefault="006B3CE4">
            <w:pPr>
              <w:adjustRightInd w:val="0"/>
              <w:snapToGrid w:val="0"/>
              <w:spacing w:line="400" w:lineRule="exact"/>
              <w:jc w:val="center"/>
              <w:rPr>
                <w:rFonts w:asciiTheme="minorEastAsia" w:hAnsiTheme="minorEastAsia" w:cs="宋体"/>
                <w:b/>
                <w:kern w:val="0"/>
                <w:sz w:val="22"/>
                <w:szCs w:val="28"/>
              </w:rPr>
            </w:pPr>
            <w:r w:rsidRPr="00A124A0">
              <w:rPr>
                <w:rFonts w:asciiTheme="minorEastAsia" w:hAnsiTheme="minorEastAsia" w:cs="宋体" w:hint="eastAsia"/>
                <w:b/>
                <w:kern w:val="0"/>
                <w:sz w:val="22"/>
                <w:szCs w:val="28"/>
              </w:rPr>
              <w:t>（人民币小写，单位：元）</w:t>
            </w:r>
          </w:p>
        </w:tc>
      </w:tr>
      <w:tr w:rsidR="00A124A0" w:rsidRPr="00A124A0">
        <w:trPr>
          <w:cantSplit/>
          <w:trHeight w:val="512"/>
        </w:trPr>
        <w:tc>
          <w:tcPr>
            <w:tcW w:w="4774" w:type="dxa"/>
            <w:vAlign w:val="center"/>
          </w:tcPr>
          <w:p w:rsidR="00003FDE" w:rsidRPr="00A124A0" w:rsidRDefault="006D009A">
            <w:pPr>
              <w:adjustRightInd w:val="0"/>
              <w:snapToGrid w:val="0"/>
              <w:spacing w:line="320" w:lineRule="exact"/>
              <w:jc w:val="center"/>
              <w:rPr>
                <w:rFonts w:asciiTheme="minorEastAsia" w:hAnsiTheme="minorEastAsia" w:cs="Times New Roman"/>
                <w:sz w:val="22"/>
              </w:rPr>
            </w:pPr>
            <w:r>
              <w:rPr>
                <w:rFonts w:asciiTheme="minorEastAsia" w:hAnsiTheme="minorEastAsia" w:cs="宋体" w:hint="eastAsia"/>
                <w:b/>
                <w:kern w:val="0"/>
                <w:sz w:val="22"/>
                <w:szCs w:val="28"/>
              </w:rPr>
              <w:t>重庆银行广告设备类（智能单双面广告机、拼接屏、LED屏、户外LED彩屏等）</w:t>
            </w:r>
          </w:p>
        </w:tc>
        <w:tc>
          <w:tcPr>
            <w:tcW w:w="4724" w:type="dxa"/>
            <w:vAlign w:val="center"/>
          </w:tcPr>
          <w:p w:rsidR="00003FDE" w:rsidRPr="00A124A0" w:rsidRDefault="00003FDE">
            <w:pPr>
              <w:adjustRightInd w:val="0"/>
              <w:snapToGrid w:val="0"/>
              <w:spacing w:line="400" w:lineRule="exact"/>
              <w:jc w:val="right"/>
              <w:rPr>
                <w:rFonts w:asciiTheme="minorEastAsia" w:hAnsiTheme="minorEastAsia" w:cs="宋体"/>
                <w:kern w:val="0"/>
                <w:sz w:val="22"/>
              </w:rPr>
            </w:pPr>
          </w:p>
        </w:tc>
      </w:tr>
      <w:tr w:rsidR="00A124A0" w:rsidRPr="00A124A0">
        <w:trPr>
          <w:cantSplit/>
          <w:trHeight w:val="534"/>
        </w:trPr>
        <w:tc>
          <w:tcPr>
            <w:tcW w:w="4774" w:type="dxa"/>
            <w:tcBorders>
              <w:bottom w:val="single" w:sz="4" w:space="0" w:color="auto"/>
            </w:tcBorders>
            <w:vAlign w:val="center"/>
          </w:tcPr>
          <w:p w:rsidR="00003FDE" w:rsidRPr="00A124A0" w:rsidRDefault="006B3CE4">
            <w:pPr>
              <w:widowControl/>
              <w:jc w:val="center"/>
              <w:rPr>
                <w:rFonts w:asciiTheme="minorEastAsia" w:hAnsiTheme="minorEastAsia"/>
              </w:rPr>
            </w:pPr>
            <w:r w:rsidRPr="00A124A0">
              <w:rPr>
                <w:rFonts w:asciiTheme="minorEastAsia" w:hAnsiTheme="minorEastAsia" w:cs="宋体" w:hint="eastAsia"/>
                <w:b/>
                <w:kern w:val="0"/>
                <w:sz w:val="22"/>
                <w:szCs w:val="28"/>
              </w:rPr>
              <w:t>投标总报价</w:t>
            </w:r>
            <w:r w:rsidRPr="00A124A0">
              <w:rPr>
                <w:rFonts w:asciiTheme="minorEastAsia" w:hAnsiTheme="minorEastAsia" w:cs="Times New Roman" w:hint="eastAsia"/>
                <w:b/>
                <w:sz w:val="22"/>
                <w:szCs w:val="28"/>
              </w:rPr>
              <w:t>（人民币大写）</w:t>
            </w:r>
          </w:p>
        </w:tc>
        <w:tc>
          <w:tcPr>
            <w:tcW w:w="4724" w:type="dxa"/>
            <w:tcBorders>
              <w:bottom w:val="single" w:sz="4" w:space="0" w:color="auto"/>
            </w:tcBorders>
            <w:vAlign w:val="center"/>
          </w:tcPr>
          <w:p w:rsidR="00003FDE" w:rsidRPr="00A124A0" w:rsidRDefault="00003FDE">
            <w:pPr>
              <w:widowControl/>
              <w:jc w:val="center"/>
              <w:rPr>
                <w:rFonts w:asciiTheme="minorEastAsia" w:hAnsiTheme="minorEastAsia"/>
              </w:rPr>
            </w:pPr>
          </w:p>
        </w:tc>
      </w:tr>
    </w:tbl>
    <w:p w:rsidR="00003FDE" w:rsidRPr="00A124A0" w:rsidRDefault="00003FDE">
      <w:pPr>
        <w:tabs>
          <w:tab w:val="left" w:pos="6300"/>
        </w:tabs>
        <w:snapToGrid w:val="0"/>
        <w:spacing w:line="400" w:lineRule="exact"/>
        <w:ind w:right="420" w:firstLine="142"/>
        <w:jc w:val="left"/>
        <w:rPr>
          <w:rFonts w:asciiTheme="minorEastAsia" w:hAnsiTheme="minorEastAsia" w:cs="Times New Roman"/>
          <w:b/>
          <w:szCs w:val="21"/>
        </w:rPr>
      </w:pPr>
    </w:p>
    <w:p w:rsidR="00003FDE" w:rsidRPr="00A124A0" w:rsidRDefault="006B3CE4">
      <w:pPr>
        <w:tabs>
          <w:tab w:val="left" w:pos="6300"/>
        </w:tabs>
        <w:snapToGrid w:val="0"/>
        <w:spacing w:line="280" w:lineRule="exact"/>
        <w:rPr>
          <w:rFonts w:asciiTheme="minorEastAsia" w:hAnsiTheme="minorEastAsia" w:cs="Times New Roman"/>
          <w:b/>
          <w:sz w:val="24"/>
          <w:szCs w:val="28"/>
        </w:rPr>
      </w:pPr>
      <w:r w:rsidRPr="00A124A0">
        <w:rPr>
          <w:rFonts w:asciiTheme="minorEastAsia" w:hAnsiTheme="minorEastAsia" w:cs="Times New Roman" w:hint="eastAsia"/>
          <w:b/>
          <w:sz w:val="24"/>
          <w:szCs w:val="28"/>
        </w:rPr>
        <w:t>具体报价明细：</w:t>
      </w:r>
    </w:p>
    <w:p w:rsidR="00003FDE" w:rsidRPr="00A124A0" w:rsidRDefault="00003FDE">
      <w:pPr>
        <w:tabs>
          <w:tab w:val="left" w:pos="6300"/>
        </w:tabs>
        <w:snapToGrid w:val="0"/>
        <w:spacing w:line="280" w:lineRule="exact"/>
        <w:rPr>
          <w:rFonts w:asciiTheme="minorEastAsia" w:hAnsiTheme="minorEastAsia" w:cs="Times New Roman"/>
          <w:b/>
          <w:sz w:val="24"/>
          <w:szCs w:val="28"/>
        </w:rPr>
      </w:pPr>
    </w:p>
    <w:tbl>
      <w:tblPr>
        <w:tblStyle w:val="afa"/>
        <w:tblW w:w="9180" w:type="dxa"/>
        <w:tblLayout w:type="fixed"/>
        <w:tblLook w:val="04A0" w:firstRow="1" w:lastRow="0" w:firstColumn="1" w:lastColumn="0" w:noHBand="0" w:noVBand="1"/>
      </w:tblPr>
      <w:tblGrid>
        <w:gridCol w:w="675"/>
        <w:gridCol w:w="1134"/>
        <w:gridCol w:w="851"/>
        <w:gridCol w:w="850"/>
        <w:gridCol w:w="1276"/>
        <w:gridCol w:w="1276"/>
        <w:gridCol w:w="1417"/>
        <w:gridCol w:w="1701"/>
      </w:tblGrid>
      <w:tr w:rsidR="00A124A0" w:rsidRPr="00A124A0" w:rsidTr="00875024">
        <w:tc>
          <w:tcPr>
            <w:tcW w:w="675"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产品</w:t>
            </w:r>
          </w:p>
        </w:tc>
        <w:tc>
          <w:tcPr>
            <w:tcW w:w="85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数量</w:t>
            </w:r>
          </w:p>
        </w:tc>
        <w:tc>
          <w:tcPr>
            <w:tcW w:w="850"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品牌</w:t>
            </w:r>
          </w:p>
        </w:tc>
        <w:tc>
          <w:tcPr>
            <w:tcW w:w="1276" w:type="dxa"/>
            <w:tcBorders>
              <w:top w:val="single" w:sz="4" w:space="0" w:color="auto"/>
              <w:left w:val="single" w:sz="4" w:space="0" w:color="auto"/>
              <w:bottom w:val="single" w:sz="4" w:space="0" w:color="auto"/>
              <w:right w:val="single" w:sz="4" w:space="0" w:color="auto"/>
            </w:tcBorders>
          </w:tcPr>
          <w:p w:rsidR="009D67B1" w:rsidRPr="00A124A0" w:rsidRDefault="009D67B1" w:rsidP="00875024">
            <w:pPr>
              <w:jc w:val="center"/>
              <w:rPr>
                <w:rFonts w:asciiTheme="minorEastAsia" w:hAnsiTheme="minorEastAsia" w:cs="方正仿宋_GBK"/>
                <w:szCs w:val="21"/>
              </w:rPr>
            </w:pPr>
            <w:r w:rsidRPr="00A124A0">
              <w:rPr>
                <w:rFonts w:asciiTheme="minorEastAsia" w:hAnsiTheme="minorEastAsia" w:cs="方正仿宋_GBK" w:hint="eastAsia"/>
                <w:szCs w:val="21"/>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单价（元）</w:t>
            </w:r>
          </w:p>
        </w:tc>
        <w:tc>
          <w:tcPr>
            <w:tcW w:w="1417"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合价（元）</w:t>
            </w:r>
          </w:p>
        </w:tc>
        <w:tc>
          <w:tcPr>
            <w:tcW w:w="170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rsidP="00875024">
            <w:pPr>
              <w:jc w:val="center"/>
              <w:rPr>
                <w:rFonts w:asciiTheme="minorEastAsia" w:hAnsiTheme="minorEastAsia" w:cs="方正仿宋_GBK"/>
                <w:szCs w:val="21"/>
              </w:rPr>
            </w:pPr>
            <w:r w:rsidRPr="00A124A0">
              <w:rPr>
                <w:rFonts w:asciiTheme="minorEastAsia" w:hAnsiTheme="minorEastAsia" w:cs="方正仿宋_GBK" w:hint="eastAsia"/>
                <w:szCs w:val="21"/>
              </w:rPr>
              <w:t>备注</w:t>
            </w:r>
          </w:p>
        </w:tc>
      </w:tr>
      <w:tr w:rsidR="00A124A0" w:rsidRPr="00A124A0" w:rsidTr="00875024">
        <w:tc>
          <w:tcPr>
            <w:tcW w:w="675"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55寸广告机高亮A规液晶屏</w:t>
            </w:r>
          </w:p>
        </w:tc>
        <w:tc>
          <w:tcPr>
            <w:tcW w:w="85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30块</w:t>
            </w:r>
          </w:p>
        </w:tc>
        <w:tc>
          <w:tcPr>
            <w:tcW w:w="850"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left"/>
              <w:rPr>
                <w:rFonts w:asciiTheme="minorEastAsia" w:hAnsiTheme="minorEastAsia" w:cs="方正仿宋_GBK"/>
                <w:szCs w:val="21"/>
              </w:rPr>
            </w:pPr>
            <w:r w:rsidRPr="00A124A0">
              <w:rPr>
                <w:rFonts w:asciiTheme="minorEastAsia" w:hAnsiTheme="minorEastAsia" w:cs="方正仿宋_GBK" w:hint="eastAsia"/>
                <w:szCs w:val="21"/>
              </w:rPr>
              <w:t>有挂装、吊装和嵌入方式，其单项产品报价中均包含强弱电线路、基础安装费用（含墙面加固、吊挂加固，不包含嵌入安装工程费用）</w:t>
            </w:r>
          </w:p>
        </w:tc>
      </w:tr>
      <w:tr w:rsidR="00A124A0" w:rsidRPr="00A124A0" w:rsidTr="00875024">
        <w:tc>
          <w:tcPr>
            <w:tcW w:w="675"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55寸广告机A规液晶屏</w:t>
            </w:r>
          </w:p>
        </w:tc>
        <w:tc>
          <w:tcPr>
            <w:tcW w:w="85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30块</w:t>
            </w:r>
          </w:p>
        </w:tc>
        <w:tc>
          <w:tcPr>
            <w:tcW w:w="850"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left"/>
              <w:rPr>
                <w:rFonts w:asciiTheme="minorEastAsia" w:hAnsiTheme="minorEastAsia" w:cs="方正仿宋_GBK"/>
                <w:szCs w:val="21"/>
              </w:rPr>
            </w:pPr>
            <w:r w:rsidRPr="00A124A0">
              <w:rPr>
                <w:rFonts w:asciiTheme="minorEastAsia" w:hAnsiTheme="minorEastAsia" w:cs="方正仿宋_GBK" w:hint="eastAsia"/>
                <w:szCs w:val="21"/>
              </w:rPr>
              <w:t>有挂装、吊装和嵌入方式，其单项产品报价中均包含强弱电线路、基础安装费用（含墙面加固、吊挂加固，不包含嵌入安装工程费用）</w:t>
            </w:r>
          </w:p>
        </w:tc>
      </w:tr>
      <w:tr w:rsidR="00A124A0" w:rsidRPr="00A124A0" w:rsidTr="00875024">
        <w:tc>
          <w:tcPr>
            <w:tcW w:w="675"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32寸广告机A规液晶屏</w:t>
            </w:r>
          </w:p>
        </w:tc>
        <w:tc>
          <w:tcPr>
            <w:tcW w:w="85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6块</w:t>
            </w:r>
          </w:p>
        </w:tc>
        <w:tc>
          <w:tcPr>
            <w:tcW w:w="850"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left"/>
              <w:rPr>
                <w:rFonts w:asciiTheme="minorEastAsia" w:hAnsiTheme="minorEastAsia" w:cs="方正仿宋_GBK"/>
                <w:szCs w:val="21"/>
              </w:rPr>
            </w:pPr>
            <w:r w:rsidRPr="00A124A0">
              <w:rPr>
                <w:rFonts w:asciiTheme="minorEastAsia" w:hAnsiTheme="minorEastAsia" w:cs="方正仿宋_GBK" w:hint="eastAsia"/>
                <w:szCs w:val="21"/>
              </w:rPr>
              <w:t>有挂装、吊装和嵌入方式，其单项产品报价中均包含强弱电线路、基础安装费用（含墙面加固、吊挂加固，不包含嵌入安装工程费用）</w:t>
            </w:r>
          </w:p>
        </w:tc>
      </w:tr>
      <w:tr w:rsidR="00A124A0" w:rsidRPr="00A124A0" w:rsidTr="00875024">
        <w:tc>
          <w:tcPr>
            <w:tcW w:w="675"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55寸广告机双面（有一面为高亮）A</w:t>
            </w:r>
            <w:r w:rsidRPr="00A124A0">
              <w:rPr>
                <w:rFonts w:asciiTheme="minorEastAsia" w:hAnsiTheme="minorEastAsia" w:cs="方正仿宋_GBK" w:hint="eastAsia"/>
                <w:szCs w:val="21"/>
              </w:rPr>
              <w:lastRenderedPageBreak/>
              <w:t>规液晶屏</w:t>
            </w:r>
          </w:p>
        </w:tc>
        <w:tc>
          <w:tcPr>
            <w:tcW w:w="85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lastRenderedPageBreak/>
              <w:t>30块</w:t>
            </w:r>
          </w:p>
        </w:tc>
        <w:tc>
          <w:tcPr>
            <w:tcW w:w="850"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left"/>
              <w:rPr>
                <w:rFonts w:asciiTheme="minorEastAsia" w:hAnsiTheme="minorEastAsia" w:cs="方正仿宋_GBK"/>
                <w:szCs w:val="21"/>
              </w:rPr>
            </w:pPr>
            <w:r w:rsidRPr="00A124A0">
              <w:rPr>
                <w:rFonts w:asciiTheme="minorEastAsia" w:hAnsiTheme="minorEastAsia" w:cs="方正仿宋_GBK" w:hint="eastAsia"/>
                <w:szCs w:val="21"/>
              </w:rPr>
              <w:t>吊装方式，其单项产品报价中均包含强弱电线路、基础安装费</w:t>
            </w:r>
            <w:r w:rsidRPr="00A124A0">
              <w:rPr>
                <w:rFonts w:asciiTheme="minorEastAsia" w:hAnsiTheme="minorEastAsia" w:cs="方正仿宋_GBK" w:hint="eastAsia"/>
                <w:szCs w:val="21"/>
              </w:rPr>
              <w:lastRenderedPageBreak/>
              <w:t>用（含吊挂加固）</w:t>
            </w:r>
          </w:p>
        </w:tc>
      </w:tr>
      <w:tr w:rsidR="00A124A0" w:rsidRPr="00A124A0" w:rsidTr="00875024">
        <w:tc>
          <w:tcPr>
            <w:tcW w:w="675"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lastRenderedPageBreak/>
              <w:t>5</w:t>
            </w:r>
          </w:p>
        </w:tc>
        <w:tc>
          <w:tcPr>
            <w:tcW w:w="1134"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立式广告机（落地式，含外框及支座）55寸A规液晶屏</w:t>
            </w:r>
          </w:p>
        </w:tc>
        <w:tc>
          <w:tcPr>
            <w:tcW w:w="85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50块</w:t>
            </w:r>
          </w:p>
        </w:tc>
        <w:tc>
          <w:tcPr>
            <w:tcW w:w="850"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left"/>
              <w:rPr>
                <w:rFonts w:asciiTheme="minorEastAsia" w:hAnsiTheme="minorEastAsia" w:cs="方正仿宋_GBK"/>
                <w:szCs w:val="21"/>
              </w:rPr>
            </w:pPr>
            <w:r w:rsidRPr="00A124A0">
              <w:rPr>
                <w:rFonts w:asciiTheme="minorEastAsia" w:hAnsiTheme="minorEastAsia" w:cs="方正仿宋_GBK" w:hint="eastAsia"/>
                <w:szCs w:val="21"/>
              </w:rPr>
              <w:t>单项产品报价中均包含强弱电线路</w:t>
            </w:r>
          </w:p>
        </w:tc>
      </w:tr>
      <w:tr w:rsidR="00A124A0" w:rsidRPr="00A124A0" w:rsidTr="00875024">
        <w:tc>
          <w:tcPr>
            <w:tcW w:w="675"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55寸广告机A规液晶拼接屏</w:t>
            </w:r>
          </w:p>
        </w:tc>
        <w:tc>
          <w:tcPr>
            <w:tcW w:w="85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50块</w:t>
            </w:r>
          </w:p>
        </w:tc>
        <w:tc>
          <w:tcPr>
            <w:tcW w:w="850"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left"/>
              <w:rPr>
                <w:rFonts w:asciiTheme="minorEastAsia" w:hAnsiTheme="minorEastAsia" w:cs="方正仿宋_GBK"/>
                <w:szCs w:val="21"/>
              </w:rPr>
            </w:pPr>
            <w:r w:rsidRPr="00A124A0">
              <w:rPr>
                <w:rFonts w:asciiTheme="minorEastAsia" w:hAnsiTheme="minorEastAsia" w:cs="方正仿宋_GBK" w:hint="eastAsia"/>
                <w:szCs w:val="21"/>
              </w:rPr>
              <w:t>有挂装和嵌入方式，其单项产品报价中包含强弱电线路、基础安装费用（含墙面加固，不包含嵌入安装工程费用）</w:t>
            </w:r>
          </w:p>
        </w:tc>
      </w:tr>
      <w:tr w:rsidR="00A124A0" w:rsidRPr="00A124A0" w:rsidTr="00875024">
        <w:tc>
          <w:tcPr>
            <w:tcW w:w="675"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LED全户外显示屏 P10单红</w:t>
            </w:r>
          </w:p>
        </w:tc>
        <w:tc>
          <w:tcPr>
            <w:tcW w:w="85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400平米</w:t>
            </w:r>
          </w:p>
        </w:tc>
        <w:tc>
          <w:tcPr>
            <w:tcW w:w="850"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left"/>
              <w:rPr>
                <w:rFonts w:asciiTheme="minorEastAsia" w:hAnsiTheme="minorEastAsia" w:cs="方正仿宋_GBK"/>
                <w:szCs w:val="21"/>
              </w:rPr>
            </w:pPr>
            <w:r w:rsidRPr="00A124A0">
              <w:rPr>
                <w:rFonts w:asciiTheme="minorEastAsia" w:hAnsiTheme="minorEastAsia" w:cs="方正仿宋_GBK" w:hint="eastAsia"/>
                <w:szCs w:val="21"/>
              </w:rPr>
              <w:t>单项产品报价中包含强弱电线路、基础安装费用</w:t>
            </w:r>
          </w:p>
        </w:tc>
      </w:tr>
      <w:tr w:rsidR="00A124A0" w:rsidRPr="00A124A0" w:rsidTr="00875024">
        <w:tc>
          <w:tcPr>
            <w:tcW w:w="675"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LED全户外显示屏 P5全彩</w:t>
            </w:r>
          </w:p>
        </w:tc>
        <w:tc>
          <w:tcPr>
            <w:tcW w:w="85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60平米</w:t>
            </w:r>
          </w:p>
        </w:tc>
        <w:tc>
          <w:tcPr>
            <w:tcW w:w="850"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left"/>
              <w:rPr>
                <w:rFonts w:asciiTheme="minorEastAsia" w:hAnsiTheme="minorEastAsia" w:cs="方正仿宋_GBK"/>
                <w:szCs w:val="21"/>
              </w:rPr>
            </w:pPr>
            <w:r w:rsidRPr="00A124A0">
              <w:rPr>
                <w:rFonts w:asciiTheme="minorEastAsia" w:hAnsiTheme="minorEastAsia" w:cs="方正仿宋_GBK" w:hint="eastAsia"/>
                <w:szCs w:val="21"/>
              </w:rPr>
              <w:t>单项产品报价中包含强弱电线路、基础安装费用</w:t>
            </w:r>
          </w:p>
        </w:tc>
      </w:tr>
      <w:tr w:rsidR="00A124A0" w:rsidRPr="00A124A0" w:rsidTr="00875024">
        <w:tc>
          <w:tcPr>
            <w:tcW w:w="675"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LED透明屏P3.9</w:t>
            </w:r>
          </w:p>
        </w:tc>
        <w:tc>
          <w:tcPr>
            <w:tcW w:w="85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60平米</w:t>
            </w:r>
          </w:p>
        </w:tc>
        <w:tc>
          <w:tcPr>
            <w:tcW w:w="850"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tcPr>
          <w:p w:rsidR="009D67B1" w:rsidRPr="00A124A0" w:rsidRDefault="009D67B1">
            <w:pPr>
              <w:jc w:val="center"/>
              <w:rPr>
                <w:rFonts w:asciiTheme="minorEastAsia" w:hAnsiTheme="minorEastAsia" w:cs="方正仿宋_GBK"/>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left"/>
              <w:rPr>
                <w:rFonts w:asciiTheme="minorEastAsia" w:hAnsiTheme="minorEastAsia" w:cs="方正仿宋_GBK"/>
                <w:szCs w:val="21"/>
              </w:rPr>
            </w:pPr>
            <w:r w:rsidRPr="00A124A0">
              <w:rPr>
                <w:rFonts w:asciiTheme="minorEastAsia" w:hAnsiTheme="minorEastAsia" w:cs="方正仿宋_GBK" w:hint="eastAsia"/>
                <w:szCs w:val="21"/>
              </w:rPr>
              <w:t>单项产品报价中包含强弱电线路、基础安装费用</w:t>
            </w:r>
          </w:p>
        </w:tc>
      </w:tr>
      <w:tr w:rsidR="00A124A0" w:rsidRPr="00A124A0" w:rsidTr="00E30C02">
        <w:tc>
          <w:tcPr>
            <w:tcW w:w="675"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嵌入式安装工程费用</w:t>
            </w:r>
          </w:p>
        </w:tc>
        <w:tc>
          <w:tcPr>
            <w:tcW w:w="85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r w:rsidRPr="00A124A0">
              <w:rPr>
                <w:rFonts w:asciiTheme="minorEastAsia" w:hAnsiTheme="minorEastAsia" w:cs="方正仿宋_GBK" w:hint="eastAsia"/>
                <w:szCs w:val="21"/>
              </w:rPr>
              <w:t>30块</w:t>
            </w:r>
          </w:p>
        </w:tc>
        <w:tc>
          <w:tcPr>
            <w:tcW w:w="850" w:type="dxa"/>
            <w:tcBorders>
              <w:top w:val="single" w:sz="4" w:space="0" w:color="auto"/>
              <w:left w:val="single" w:sz="4" w:space="0" w:color="auto"/>
              <w:bottom w:val="single" w:sz="4" w:space="0" w:color="auto"/>
              <w:right w:val="single" w:sz="4" w:space="0" w:color="auto"/>
            </w:tcBorders>
            <w:vAlign w:val="center"/>
          </w:tcPr>
          <w:p w:rsidR="009D67B1" w:rsidRPr="00A124A0" w:rsidRDefault="00E30C02" w:rsidP="00E30C02">
            <w:pPr>
              <w:jc w:val="center"/>
              <w:rPr>
                <w:rFonts w:asciiTheme="minorEastAsia" w:hAnsiTheme="minorEastAsia" w:cs="方正仿宋_GBK"/>
                <w:szCs w:val="21"/>
              </w:rPr>
            </w:pPr>
            <w:r w:rsidRPr="00A124A0">
              <w:rPr>
                <w:rFonts w:asciiTheme="minorEastAsia" w:hAnsiTheme="minorEastAsia" w:cs="方正仿宋_GBK"/>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rsidP="009D67B1">
            <w:pPr>
              <w:jc w:val="center"/>
              <w:rPr>
                <w:rFonts w:asciiTheme="minorEastAsia" w:hAnsiTheme="minorEastAsia" w:cs="方正仿宋_GBK"/>
                <w:szCs w:val="21"/>
              </w:rPr>
            </w:pPr>
            <w:r w:rsidRPr="00A124A0">
              <w:rPr>
                <w:rFonts w:asciiTheme="minorEastAsia" w:hAnsiTheme="minorEastAsia" w:cs="方正仿宋_GBK"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rsidP="009D67B1">
            <w:pPr>
              <w:jc w:val="center"/>
              <w:rPr>
                <w:rFonts w:asciiTheme="minorEastAsia" w:hAnsiTheme="minorEastAsia" w:cs="方正仿宋_GBK"/>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center"/>
              <w:rPr>
                <w:rFonts w:asciiTheme="minorEastAsia" w:hAnsiTheme="minorEastAsia" w:cs="方正仿宋_GBK"/>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D67B1" w:rsidRPr="00A124A0" w:rsidRDefault="009D67B1">
            <w:pPr>
              <w:jc w:val="left"/>
              <w:rPr>
                <w:rFonts w:asciiTheme="minorEastAsia" w:hAnsiTheme="minorEastAsia" w:cs="方正仿宋_GBK"/>
                <w:szCs w:val="21"/>
              </w:rPr>
            </w:pPr>
            <w:r w:rsidRPr="00A124A0">
              <w:rPr>
                <w:rFonts w:asciiTheme="minorEastAsia" w:hAnsiTheme="minorEastAsia" w:cs="方正仿宋_GBK" w:hint="eastAsia"/>
                <w:szCs w:val="21"/>
              </w:rPr>
              <w:t>主要为在现有网点补充安装嵌入式广告机，包含墙面开口及周边加固、墙面安装广告机位置加固、深色</w:t>
            </w:r>
            <w:r w:rsidR="007B172B" w:rsidRPr="00A124A0">
              <w:rPr>
                <w:rFonts w:asciiTheme="minorEastAsia" w:hAnsiTheme="minorEastAsia" w:cs="方正仿宋_GBK" w:hint="eastAsia"/>
                <w:szCs w:val="21"/>
              </w:rPr>
              <w:t>亚光</w:t>
            </w:r>
            <w:r w:rsidRPr="00A124A0">
              <w:rPr>
                <w:rFonts w:asciiTheme="minorEastAsia" w:hAnsiTheme="minorEastAsia" w:cs="方正仿宋_GBK" w:hint="eastAsia"/>
                <w:szCs w:val="21"/>
              </w:rPr>
              <w:t>不锈钢边框造型收口等</w:t>
            </w:r>
          </w:p>
        </w:tc>
      </w:tr>
    </w:tbl>
    <w:p w:rsidR="00003FDE" w:rsidRPr="00A124A0" w:rsidRDefault="006B3CE4">
      <w:pPr>
        <w:rPr>
          <w:rFonts w:asciiTheme="minorEastAsia" w:hAnsiTheme="minorEastAsia" w:cs="方正仿宋_GBK"/>
          <w:szCs w:val="21"/>
        </w:rPr>
      </w:pPr>
      <w:r w:rsidRPr="00A124A0">
        <w:rPr>
          <w:rFonts w:asciiTheme="minorEastAsia" w:hAnsiTheme="minorEastAsia" w:cs="方正仿宋_GBK" w:hint="eastAsia"/>
          <w:szCs w:val="21"/>
        </w:rPr>
        <w:t>说明：</w:t>
      </w:r>
    </w:p>
    <w:p w:rsidR="00003FDE" w:rsidRPr="00A124A0" w:rsidRDefault="006B3CE4">
      <w:pPr>
        <w:rPr>
          <w:rFonts w:asciiTheme="minorEastAsia" w:hAnsiTheme="minorEastAsia" w:cs="方正仿宋_GBK"/>
          <w:szCs w:val="21"/>
        </w:rPr>
      </w:pPr>
      <w:r w:rsidRPr="00A124A0">
        <w:rPr>
          <w:rFonts w:asciiTheme="minorEastAsia" w:hAnsiTheme="minorEastAsia" w:cs="方正仿宋_GBK" w:hint="eastAsia"/>
          <w:szCs w:val="21"/>
        </w:rPr>
        <w:t>1.涉及需要进行墙面安装广告机（含拼接屏类）在墙面安装必须采用可折叠安装支架，便于拆卸和维修。</w:t>
      </w:r>
    </w:p>
    <w:p w:rsidR="00003FDE" w:rsidRPr="00A124A0" w:rsidRDefault="006B3CE4">
      <w:pPr>
        <w:tabs>
          <w:tab w:val="left" w:pos="6300"/>
        </w:tabs>
        <w:snapToGrid w:val="0"/>
        <w:spacing w:line="360" w:lineRule="exact"/>
        <w:ind w:right="420"/>
        <w:jc w:val="center"/>
        <w:rPr>
          <w:rFonts w:asciiTheme="minorEastAsia" w:hAnsiTheme="minorEastAsia" w:cs="Times New Roman"/>
          <w:b/>
          <w:szCs w:val="21"/>
        </w:rPr>
      </w:pPr>
      <w:r w:rsidRPr="00A124A0">
        <w:rPr>
          <w:rFonts w:asciiTheme="minorEastAsia" w:hAnsiTheme="minorEastAsia" w:cs="Times New Roman" w:hint="eastAsia"/>
          <w:b/>
          <w:szCs w:val="21"/>
        </w:rPr>
        <w:t>投标人：（公章）</w:t>
      </w:r>
    </w:p>
    <w:p w:rsidR="00003FDE" w:rsidRPr="00A124A0" w:rsidRDefault="006B3CE4">
      <w:pPr>
        <w:spacing w:line="360" w:lineRule="exact"/>
        <w:ind w:right="420"/>
        <w:jc w:val="center"/>
        <w:rPr>
          <w:rFonts w:asciiTheme="minorEastAsia" w:hAnsiTheme="minorEastAsia" w:cs="Times New Roman"/>
          <w:szCs w:val="21"/>
        </w:rPr>
      </w:pPr>
      <w:r w:rsidRPr="00A124A0">
        <w:rPr>
          <w:rFonts w:asciiTheme="minorEastAsia" w:hAnsiTheme="minorEastAsia" w:cs="Times New Roman" w:hint="eastAsia"/>
          <w:b/>
          <w:szCs w:val="21"/>
        </w:rPr>
        <w:t xml:space="preserve">                      法定代表人或其委托代理人：（盖章或签字）</w:t>
      </w:r>
    </w:p>
    <w:p w:rsidR="00003FDE" w:rsidRPr="00A124A0" w:rsidRDefault="006B3CE4">
      <w:pPr>
        <w:spacing w:line="360" w:lineRule="exact"/>
        <w:ind w:right="210" w:firstLineChars="900" w:firstLine="1897"/>
        <w:jc w:val="right"/>
        <w:rPr>
          <w:rFonts w:asciiTheme="minorEastAsia" w:hAnsiTheme="minorEastAsia" w:cs="Times New Roman"/>
          <w:b/>
          <w:sz w:val="24"/>
          <w:szCs w:val="24"/>
        </w:rPr>
      </w:pPr>
      <w:r w:rsidRPr="00A124A0">
        <w:rPr>
          <w:rFonts w:asciiTheme="minorEastAsia" w:hAnsiTheme="minorEastAsia" w:cs="Times New Roman" w:hint="eastAsia"/>
          <w:b/>
          <w:szCs w:val="21"/>
        </w:rPr>
        <w:t>年   月   日</w:t>
      </w:r>
    </w:p>
    <w:p w:rsidR="00003FDE" w:rsidRPr="00A124A0" w:rsidRDefault="006B3CE4">
      <w:pPr>
        <w:widowControl/>
        <w:jc w:val="right"/>
        <w:rPr>
          <w:rFonts w:asciiTheme="minorEastAsia" w:hAnsiTheme="minorEastAsia" w:cs="Times New Roman"/>
          <w:sz w:val="24"/>
          <w:szCs w:val="24"/>
        </w:rPr>
      </w:pPr>
      <w:r w:rsidRPr="00A124A0">
        <w:rPr>
          <w:rFonts w:asciiTheme="minorEastAsia" w:hAnsiTheme="minorEastAsia" w:cs="Times New Roman"/>
          <w:sz w:val="24"/>
          <w:szCs w:val="24"/>
        </w:rPr>
        <w:br w:type="page"/>
      </w:r>
    </w:p>
    <w:p w:rsidR="00003FDE" w:rsidRPr="00A124A0" w:rsidRDefault="00003FDE">
      <w:pPr>
        <w:spacing w:line="400" w:lineRule="exact"/>
        <w:rPr>
          <w:rFonts w:asciiTheme="minorEastAsia" w:hAnsiTheme="minorEastAsia" w:cs="Times New Roman"/>
          <w:sz w:val="24"/>
          <w:szCs w:val="24"/>
        </w:rPr>
      </w:pPr>
    </w:p>
    <w:p w:rsidR="00003FDE" w:rsidRPr="00A124A0" w:rsidRDefault="006B3CE4">
      <w:pPr>
        <w:keepNext/>
        <w:keepLines/>
        <w:tabs>
          <w:tab w:val="left" w:pos="1418"/>
        </w:tabs>
        <w:spacing w:line="400" w:lineRule="exact"/>
        <w:ind w:firstLine="284"/>
        <w:jc w:val="center"/>
        <w:outlineLvl w:val="2"/>
        <w:rPr>
          <w:rFonts w:asciiTheme="minorEastAsia" w:hAnsiTheme="minorEastAsia" w:cs="Times New Roman"/>
          <w:b/>
          <w:bCs/>
          <w:kern w:val="0"/>
          <w:sz w:val="24"/>
          <w:szCs w:val="21"/>
        </w:rPr>
      </w:pPr>
      <w:bookmarkStart w:id="153" w:name="_Toc419964633"/>
      <w:bookmarkStart w:id="154" w:name="_Toc26439"/>
      <w:r w:rsidRPr="00A124A0">
        <w:rPr>
          <w:rFonts w:asciiTheme="minorEastAsia" w:hAnsiTheme="minorEastAsia" w:cs="Times New Roman"/>
          <w:b/>
          <w:bCs/>
          <w:kern w:val="0"/>
          <w:sz w:val="24"/>
          <w:szCs w:val="21"/>
        </w:rPr>
        <w:t>2.法定代表人身份证明书</w:t>
      </w:r>
      <w:bookmarkEnd w:id="153"/>
      <w:bookmarkEnd w:id="154"/>
    </w:p>
    <w:p w:rsidR="00003FDE" w:rsidRPr="00A124A0" w:rsidRDefault="00003FDE">
      <w:pPr>
        <w:spacing w:line="400" w:lineRule="exact"/>
        <w:rPr>
          <w:rFonts w:asciiTheme="minorEastAsia" w:hAnsiTheme="minorEastAsia" w:cs="Times New Roman"/>
          <w:sz w:val="24"/>
          <w:szCs w:val="21"/>
        </w:rPr>
      </w:pPr>
    </w:p>
    <w:p w:rsidR="00003FDE" w:rsidRPr="00A124A0" w:rsidRDefault="006B3CE4">
      <w:pPr>
        <w:tabs>
          <w:tab w:val="left" w:pos="6300"/>
        </w:tabs>
        <w:snapToGrid w:val="0"/>
        <w:spacing w:line="400" w:lineRule="exact"/>
        <w:jc w:val="center"/>
        <w:rPr>
          <w:rFonts w:asciiTheme="minorEastAsia" w:hAnsiTheme="minorEastAsia" w:cs="Times New Roman"/>
          <w:sz w:val="24"/>
          <w:szCs w:val="21"/>
        </w:rPr>
      </w:pPr>
      <w:r w:rsidRPr="00A124A0">
        <w:rPr>
          <w:rFonts w:asciiTheme="minorEastAsia" w:hAnsiTheme="minorEastAsia" w:cs="Times New Roman"/>
          <w:sz w:val="24"/>
          <w:szCs w:val="21"/>
        </w:rPr>
        <w:t>法定代表人身份证明书（格式）</w:t>
      </w:r>
    </w:p>
    <w:p w:rsidR="00003FDE" w:rsidRPr="00A124A0" w:rsidRDefault="00003FDE">
      <w:pPr>
        <w:tabs>
          <w:tab w:val="left" w:pos="6300"/>
        </w:tabs>
        <w:snapToGrid w:val="0"/>
        <w:spacing w:line="400" w:lineRule="exact"/>
        <w:rPr>
          <w:rFonts w:asciiTheme="minorEastAsia" w:hAnsiTheme="minorEastAsia" w:cs="Times New Roman"/>
          <w:sz w:val="24"/>
          <w:szCs w:val="21"/>
        </w:rPr>
      </w:pPr>
    </w:p>
    <w:p w:rsidR="00003FDE" w:rsidRPr="00A124A0" w:rsidRDefault="006B3CE4" w:rsidP="006B3CE4">
      <w:pPr>
        <w:tabs>
          <w:tab w:val="left" w:pos="6300"/>
        </w:tabs>
        <w:snapToGrid w:val="0"/>
        <w:spacing w:line="400" w:lineRule="exact"/>
        <w:ind w:firstLineChars="267" w:firstLine="641"/>
        <w:rPr>
          <w:rFonts w:asciiTheme="minorEastAsia" w:hAnsiTheme="minorEastAsia" w:cs="Times New Roman"/>
          <w:sz w:val="24"/>
          <w:szCs w:val="21"/>
        </w:rPr>
      </w:pPr>
      <w:r w:rsidRPr="00A124A0">
        <w:rPr>
          <w:rFonts w:asciiTheme="minorEastAsia" w:hAnsiTheme="minorEastAsia" w:cs="Times New Roman"/>
          <w:sz w:val="24"/>
          <w:szCs w:val="21"/>
        </w:rPr>
        <w:t>（法定代表人姓名）在（投标人名称）任（职务名称）职务，是__________________（投标人名称）的法定代表人。</w:t>
      </w:r>
    </w:p>
    <w:p w:rsidR="00003FDE" w:rsidRPr="00A124A0" w:rsidRDefault="00003FDE" w:rsidP="006B3CE4">
      <w:pPr>
        <w:tabs>
          <w:tab w:val="left" w:pos="6300"/>
        </w:tabs>
        <w:snapToGrid w:val="0"/>
        <w:spacing w:line="400" w:lineRule="exact"/>
        <w:ind w:firstLineChars="192" w:firstLine="461"/>
        <w:rPr>
          <w:rFonts w:asciiTheme="minorEastAsia" w:hAnsiTheme="minorEastAsia" w:cs="Times New Roman"/>
          <w:sz w:val="24"/>
          <w:szCs w:val="21"/>
        </w:rPr>
      </w:pPr>
    </w:p>
    <w:p w:rsidR="00003FDE" w:rsidRPr="00A124A0" w:rsidRDefault="006B3CE4" w:rsidP="006B3CE4">
      <w:pPr>
        <w:tabs>
          <w:tab w:val="left" w:pos="6300"/>
        </w:tabs>
        <w:snapToGrid w:val="0"/>
        <w:spacing w:line="400" w:lineRule="exact"/>
        <w:ind w:firstLineChars="192" w:firstLine="461"/>
        <w:rPr>
          <w:rFonts w:asciiTheme="minorEastAsia" w:hAnsiTheme="minorEastAsia" w:cs="Times New Roman"/>
          <w:sz w:val="24"/>
          <w:szCs w:val="21"/>
        </w:rPr>
      </w:pPr>
      <w:r w:rsidRPr="00A124A0">
        <w:rPr>
          <w:rFonts w:asciiTheme="minorEastAsia" w:hAnsiTheme="minorEastAsia" w:cs="Times New Roman"/>
          <w:sz w:val="24"/>
          <w:szCs w:val="21"/>
        </w:rPr>
        <w:t>特此证明。</w:t>
      </w:r>
    </w:p>
    <w:p w:rsidR="00003FDE" w:rsidRPr="00A124A0" w:rsidRDefault="00003FDE">
      <w:pPr>
        <w:tabs>
          <w:tab w:val="left" w:pos="6300"/>
        </w:tabs>
        <w:snapToGrid w:val="0"/>
        <w:spacing w:line="400" w:lineRule="exact"/>
        <w:rPr>
          <w:rFonts w:asciiTheme="minorEastAsia" w:hAnsiTheme="minorEastAsia" w:cs="Times New Roman"/>
          <w:sz w:val="24"/>
          <w:szCs w:val="21"/>
        </w:rPr>
      </w:pPr>
    </w:p>
    <w:p w:rsidR="00003FDE" w:rsidRPr="00A124A0" w:rsidRDefault="00003FDE">
      <w:pPr>
        <w:tabs>
          <w:tab w:val="left" w:pos="6300"/>
        </w:tabs>
        <w:snapToGrid w:val="0"/>
        <w:spacing w:line="400" w:lineRule="exact"/>
        <w:rPr>
          <w:rFonts w:asciiTheme="minorEastAsia" w:hAnsiTheme="minorEastAsia" w:cs="Times New Roman"/>
          <w:sz w:val="24"/>
          <w:szCs w:val="21"/>
        </w:rPr>
      </w:pPr>
    </w:p>
    <w:p w:rsidR="00003FDE" w:rsidRDefault="00CB1485">
      <w:pPr>
        <w:tabs>
          <w:tab w:val="left" w:pos="6300"/>
        </w:tabs>
        <w:snapToGrid w:val="0"/>
        <w:spacing w:line="400" w:lineRule="exact"/>
        <w:rPr>
          <w:rFonts w:ascii="黑体" w:eastAsia="黑体" w:hAnsi="黑体"/>
          <w:b/>
          <w:sz w:val="24"/>
        </w:rPr>
      </w:pPr>
      <w:r>
        <w:rPr>
          <w:rFonts w:ascii="黑体" w:eastAsia="黑体" w:hAnsi="黑体" w:hint="eastAsia"/>
          <w:b/>
          <w:sz w:val="24"/>
        </w:rPr>
        <w:t>（须附法定代表人</w:t>
      </w:r>
      <w:r>
        <w:rPr>
          <w:rFonts w:ascii="黑体" w:eastAsia="黑体" w:hAnsi="黑体"/>
          <w:b/>
          <w:sz w:val="24"/>
        </w:rPr>
        <w:t>身份证复印件</w:t>
      </w:r>
      <w:r>
        <w:rPr>
          <w:rFonts w:ascii="黑体" w:eastAsia="黑体" w:hAnsi="黑体" w:hint="eastAsia"/>
          <w:b/>
          <w:sz w:val="24"/>
        </w:rPr>
        <w:t>正反面）</w:t>
      </w:r>
    </w:p>
    <w:p w:rsidR="00CB1485" w:rsidRDefault="00CB1485">
      <w:pPr>
        <w:tabs>
          <w:tab w:val="left" w:pos="6300"/>
        </w:tabs>
        <w:snapToGrid w:val="0"/>
        <w:spacing w:line="400" w:lineRule="exact"/>
        <w:rPr>
          <w:rFonts w:ascii="黑体" w:eastAsia="黑体" w:hAnsi="黑体"/>
          <w:b/>
          <w:sz w:val="24"/>
        </w:rPr>
      </w:pPr>
    </w:p>
    <w:p w:rsidR="00CB1485" w:rsidRDefault="00CB1485">
      <w:pPr>
        <w:tabs>
          <w:tab w:val="left" w:pos="6300"/>
        </w:tabs>
        <w:snapToGrid w:val="0"/>
        <w:spacing w:line="400" w:lineRule="exact"/>
        <w:rPr>
          <w:rFonts w:ascii="黑体" w:eastAsia="黑体" w:hAnsi="黑体"/>
          <w:b/>
          <w:sz w:val="24"/>
        </w:rPr>
      </w:pPr>
    </w:p>
    <w:p w:rsidR="00CB1485" w:rsidRPr="00A124A0" w:rsidRDefault="00CB1485">
      <w:pPr>
        <w:tabs>
          <w:tab w:val="left" w:pos="6300"/>
        </w:tabs>
        <w:snapToGrid w:val="0"/>
        <w:spacing w:line="400" w:lineRule="exact"/>
        <w:rPr>
          <w:rFonts w:asciiTheme="minorEastAsia" w:hAnsiTheme="minorEastAsia" w:cs="Times New Roman"/>
          <w:sz w:val="24"/>
          <w:szCs w:val="21"/>
        </w:rPr>
      </w:pPr>
    </w:p>
    <w:p w:rsidR="00003FDE" w:rsidRPr="00A124A0" w:rsidRDefault="00003FDE">
      <w:pPr>
        <w:spacing w:line="400" w:lineRule="exact"/>
        <w:ind w:right="480"/>
        <w:rPr>
          <w:rFonts w:asciiTheme="minorEastAsia" w:hAnsiTheme="minorEastAsia" w:cs="Times New Roman"/>
          <w:sz w:val="24"/>
          <w:szCs w:val="21"/>
        </w:rPr>
      </w:pPr>
    </w:p>
    <w:p w:rsidR="00003FDE" w:rsidRPr="00A124A0" w:rsidRDefault="00003FDE">
      <w:pPr>
        <w:spacing w:line="400" w:lineRule="exact"/>
        <w:ind w:right="480"/>
        <w:rPr>
          <w:rFonts w:asciiTheme="minorEastAsia" w:hAnsiTheme="minorEastAsia" w:cs="Times New Roman"/>
          <w:sz w:val="24"/>
          <w:szCs w:val="21"/>
        </w:rPr>
      </w:pPr>
    </w:p>
    <w:p w:rsidR="00003FDE" w:rsidRPr="00A124A0" w:rsidRDefault="006B3CE4">
      <w:pPr>
        <w:spacing w:line="400" w:lineRule="exact"/>
        <w:ind w:right="960" w:firstLineChars="2300" w:firstLine="5542"/>
        <w:rPr>
          <w:rFonts w:asciiTheme="minorEastAsia" w:hAnsiTheme="minorEastAsia" w:cs="Times New Roman"/>
          <w:b/>
          <w:sz w:val="24"/>
          <w:szCs w:val="21"/>
        </w:rPr>
      </w:pPr>
      <w:r w:rsidRPr="00A124A0">
        <w:rPr>
          <w:rFonts w:asciiTheme="minorEastAsia" w:hAnsiTheme="minorEastAsia" w:cs="Times New Roman"/>
          <w:b/>
          <w:sz w:val="24"/>
          <w:szCs w:val="21"/>
        </w:rPr>
        <w:t>投标人:（公章）</w:t>
      </w:r>
    </w:p>
    <w:p w:rsidR="00003FDE" w:rsidRPr="00A124A0" w:rsidRDefault="00E73854">
      <w:pPr>
        <w:tabs>
          <w:tab w:val="left" w:pos="6300"/>
        </w:tabs>
        <w:snapToGrid w:val="0"/>
        <w:spacing w:line="400" w:lineRule="exact"/>
        <w:ind w:right="480" w:firstLineChars="2400" w:firstLine="5760"/>
        <w:jc w:val="right"/>
        <w:rPr>
          <w:rFonts w:asciiTheme="minorEastAsia" w:hAnsiTheme="minorEastAsia" w:cs="Times New Roman"/>
          <w:sz w:val="24"/>
          <w:szCs w:val="21"/>
        </w:rPr>
      </w:pPr>
      <w:r w:rsidRPr="00A124A0">
        <w:rPr>
          <w:rFonts w:asciiTheme="minorEastAsia" w:hAnsiTheme="minorEastAsia" w:cs="Times New Roman"/>
          <w:sz w:val="24"/>
          <w:szCs w:val="21"/>
        </w:rPr>
        <w:t>年  月  日</w:t>
      </w:r>
    </w:p>
    <w:p w:rsidR="00003FDE" w:rsidRPr="00A124A0" w:rsidRDefault="00003FDE">
      <w:pPr>
        <w:spacing w:line="400" w:lineRule="exact"/>
        <w:rPr>
          <w:rFonts w:asciiTheme="minorEastAsia" w:hAnsiTheme="minorEastAsia" w:cs="Times New Roman"/>
          <w:sz w:val="32"/>
          <w:szCs w:val="24"/>
        </w:rPr>
      </w:pPr>
    </w:p>
    <w:p w:rsidR="00003FDE" w:rsidRPr="00A124A0" w:rsidRDefault="006B3CE4">
      <w:pPr>
        <w:spacing w:line="400" w:lineRule="exact"/>
        <w:rPr>
          <w:rFonts w:asciiTheme="minorEastAsia" w:hAnsiTheme="minorEastAsia" w:cs="Times New Roman"/>
          <w:sz w:val="40"/>
          <w:szCs w:val="24"/>
        </w:rPr>
      </w:pPr>
      <w:r w:rsidRPr="00A124A0">
        <w:rPr>
          <w:rFonts w:asciiTheme="minorEastAsia" w:hAnsiTheme="minorEastAsia" w:cs="Times New Roman"/>
          <w:sz w:val="32"/>
          <w:szCs w:val="24"/>
        </w:rPr>
        <w:br w:type="page"/>
      </w:r>
    </w:p>
    <w:p w:rsidR="00003FDE" w:rsidRPr="00A124A0" w:rsidRDefault="006B3CE4">
      <w:pPr>
        <w:keepNext/>
        <w:keepLines/>
        <w:tabs>
          <w:tab w:val="left" w:pos="1418"/>
        </w:tabs>
        <w:spacing w:line="400" w:lineRule="exact"/>
        <w:ind w:firstLine="284"/>
        <w:jc w:val="center"/>
        <w:outlineLvl w:val="2"/>
        <w:rPr>
          <w:rFonts w:asciiTheme="minorEastAsia" w:hAnsiTheme="minorEastAsia" w:cs="Times New Roman"/>
          <w:b/>
          <w:bCs/>
          <w:kern w:val="0"/>
          <w:sz w:val="24"/>
          <w:szCs w:val="21"/>
        </w:rPr>
      </w:pPr>
      <w:bookmarkStart w:id="155" w:name="_Toc419964634"/>
      <w:bookmarkStart w:id="156" w:name="_Toc20966"/>
      <w:r w:rsidRPr="00A124A0">
        <w:rPr>
          <w:rFonts w:asciiTheme="minorEastAsia" w:hAnsiTheme="minorEastAsia" w:cs="Times New Roman"/>
          <w:b/>
          <w:bCs/>
          <w:kern w:val="0"/>
          <w:sz w:val="24"/>
          <w:szCs w:val="21"/>
        </w:rPr>
        <w:lastRenderedPageBreak/>
        <w:t>3.法定代表人授权委托书</w:t>
      </w:r>
      <w:bookmarkEnd w:id="155"/>
      <w:bookmarkEnd w:id="156"/>
    </w:p>
    <w:p w:rsidR="00003FDE" w:rsidRPr="00A124A0" w:rsidRDefault="00003FDE">
      <w:pPr>
        <w:spacing w:line="400" w:lineRule="exact"/>
        <w:jc w:val="center"/>
        <w:rPr>
          <w:rFonts w:asciiTheme="minorEastAsia" w:hAnsiTheme="minorEastAsia" w:cs="Times New Roman"/>
          <w:sz w:val="24"/>
          <w:szCs w:val="21"/>
        </w:rPr>
      </w:pPr>
    </w:p>
    <w:p w:rsidR="00003FDE" w:rsidRPr="00A124A0" w:rsidRDefault="006B3CE4">
      <w:pPr>
        <w:spacing w:line="400" w:lineRule="exact"/>
        <w:jc w:val="center"/>
        <w:rPr>
          <w:rFonts w:asciiTheme="minorEastAsia" w:hAnsiTheme="minorEastAsia" w:cs="Times New Roman"/>
          <w:sz w:val="24"/>
          <w:szCs w:val="21"/>
        </w:rPr>
      </w:pPr>
      <w:r w:rsidRPr="00A124A0">
        <w:rPr>
          <w:rFonts w:asciiTheme="minorEastAsia" w:hAnsiTheme="minorEastAsia" w:cs="Times New Roman"/>
          <w:sz w:val="24"/>
          <w:szCs w:val="21"/>
        </w:rPr>
        <w:t>法定代表人授权委托书（格式）</w:t>
      </w:r>
    </w:p>
    <w:p w:rsidR="00003FDE" w:rsidRPr="00A124A0" w:rsidRDefault="00003FDE">
      <w:pPr>
        <w:spacing w:line="400" w:lineRule="exact"/>
        <w:jc w:val="center"/>
        <w:rPr>
          <w:rFonts w:asciiTheme="minorEastAsia" w:hAnsiTheme="minorEastAsia" w:cs="Times New Roman"/>
          <w:sz w:val="24"/>
          <w:szCs w:val="21"/>
        </w:rPr>
      </w:pPr>
    </w:p>
    <w:p w:rsidR="00003FDE" w:rsidRPr="00A124A0" w:rsidRDefault="006B3CE4">
      <w:pPr>
        <w:tabs>
          <w:tab w:val="left" w:pos="6300"/>
        </w:tabs>
        <w:snapToGrid w:val="0"/>
        <w:spacing w:line="400" w:lineRule="exact"/>
        <w:rPr>
          <w:rFonts w:asciiTheme="minorEastAsia" w:hAnsiTheme="minorEastAsia" w:cs="Times New Roman"/>
          <w:sz w:val="24"/>
          <w:szCs w:val="21"/>
        </w:rPr>
      </w:pPr>
      <w:r w:rsidRPr="00A124A0">
        <w:rPr>
          <w:rFonts w:asciiTheme="minorEastAsia" w:hAnsiTheme="minorEastAsia" w:cs="Times New Roman"/>
          <w:sz w:val="24"/>
          <w:szCs w:val="21"/>
        </w:rPr>
        <w:t>致：</w:t>
      </w:r>
      <w:r w:rsidRPr="00A124A0">
        <w:rPr>
          <w:rFonts w:asciiTheme="minorEastAsia" w:hAnsiTheme="minorEastAsia" w:cs="Times New Roman"/>
          <w:sz w:val="24"/>
          <w:szCs w:val="21"/>
          <w:u w:val="single"/>
        </w:rPr>
        <w:t>（招标人）</w:t>
      </w:r>
    </w:p>
    <w:p w:rsidR="00003FDE" w:rsidRPr="00A124A0" w:rsidRDefault="006B3CE4">
      <w:pPr>
        <w:tabs>
          <w:tab w:val="left" w:pos="6300"/>
        </w:tabs>
        <w:snapToGrid w:val="0"/>
        <w:spacing w:line="400" w:lineRule="exact"/>
        <w:ind w:firstLine="555"/>
        <w:rPr>
          <w:rFonts w:asciiTheme="minorEastAsia" w:hAnsiTheme="minorEastAsia" w:cs="Times New Roman"/>
          <w:sz w:val="24"/>
          <w:szCs w:val="21"/>
        </w:rPr>
      </w:pPr>
      <w:r w:rsidRPr="00A124A0">
        <w:rPr>
          <w:rFonts w:asciiTheme="minorEastAsia" w:hAnsiTheme="minorEastAsia" w:cs="Times New Roman"/>
          <w:sz w:val="24"/>
          <w:szCs w:val="21"/>
        </w:rPr>
        <w:t>____________（投标人名称）是中华人民共和国合法企业，法定地址__________。</w:t>
      </w:r>
    </w:p>
    <w:p w:rsidR="00003FDE" w:rsidRPr="00A124A0" w:rsidRDefault="006B3CE4">
      <w:pPr>
        <w:tabs>
          <w:tab w:val="left" w:pos="6300"/>
        </w:tabs>
        <w:snapToGrid w:val="0"/>
        <w:spacing w:line="400" w:lineRule="exact"/>
        <w:ind w:firstLine="555"/>
        <w:rPr>
          <w:rFonts w:asciiTheme="minorEastAsia" w:hAnsiTheme="minorEastAsia" w:cs="Times New Roman"/>
          <w:sz w:val="24"/>
          <w:szCs w:val="21"/>
        </w:rPr>
      </w:pPr>
      <w:r w:rsidRPr="00A124A0">
        <w:rPr>
          <w:rFonts w:asciiTheme="minorEastAsia" w:hAnsiTheme="minorEastAsia" w:cs="Times New Roman"/>
          <w:sz w:val="24"/>
          <w:szCs w:val="21"/>
        </w:rPr>
        <w:t>_________（投标人法定代表人姓名）特授权_________（被授权人姓名及身份证代码）代表我单位全权办理对上述项目的投标、签约等具体工作，并签署全部有关的文件、协议及合同。</w:t>
      </w:r>
    </w:p>
    <w:p w:rsidR="00003FDE" w:rsidRPr="00A124A0" w:rsidRDefault="006B3CE4">
      <w:pPr>
        <w:tabs>
          <w:tab w:val="left" w:pos="6300"/>
        </w:tabs>
        <w:snapToGrid w:val="0"/>
        <w:spacing w:line="400" w:lineRule="exact"/>
        <w:ind w:firstLine="555"/>
        <w:rPr>
          <w:rFonts w:asciiTheme="minorEastAsia" w:hAnsiTheme="minorEastAsia" w:cs="Times New Roman"/>
          <w:sz w:val="24"/>
          <w:szCs w:val="21"/>
        </w:rPr>
      </w:pPr>
      <w:r w:rsidRPr="00A124A0">
        <w:rPr>
          <w:rFonts w:asciiTheme="minorEastAsia" w:hAnsiTheme="minorEastAsia" w:cs="Times New Roman"/>
          <w:sz w:val="24"/>
          <w:szCs w:val="21"/>
        </w:rPr>
        <w:t>我单位对被授权人的签名负全部责任。</w:t>
      </w:r>
    </w:p>
    <w:p w:rsidR="00003FDE" w:rsidRPr="00A124A0" w:rsidRDefault="006B3CE4">
      <w:pPr>
        <w:tabs>
          <w:tab w:val="left" w:pos="6300"/>
        </w:tabs>
        <w:snapToGrid w:val="0"/>
        <w:spacing w:line="400" w:lineRule="exact"/>
        <w:ind w:firstLine="555"/>
        <w:rPr>
          <w:rFonts w:asciiTheme="minorEastAsia" w:hAnsiTheme="minorEastAsia" w:cs="Times New Roman"/>
          <w:sz w:val="24"/>
          <w:szCs w:val="21"/>
        </w:rPr>
      </w:pPr>
      <w:r w:rsidRPr="00A124A0">
        <w:rPr>
          <w:rFonts w:asciiTheme="minorEastAsia" w:hAnsiTheme="minorEastAsia" w:cs="Times New Roman"/>
          <w:sz w:val="24"/>
          <w:szCs w:val="21"/>
        </w:rPr>
        <w:t>在撤消授权的书面通知以前，本授权书一直有效。被授权人签署的所有文件（在授权书有效期内签署的）不因授权的撤消而失效。</w:t>
      </w:r>
    </w:p>
    <w:p w:rsidR="00003FDE" w:rsidRPr="00A124A0" w:rsidRDefault="00003FDE">
      <w:pPr>
        <w:tabs>
          <w:tab w:val="left" w:pos="6300"/>
        </w:tabs>
        <w:snapToGrid w:val="0"/>
        <w:spacing w:line="400" w:lineRule="exact"/>
        <w:rPr>
          <w:rFonts w:asciiTheme="minorEastAsia" w:hAnsiTheme="minorEastAsia" w:cs="Times New Roman"/>
          <w:sz w:val="24"/>
          <w:szCs w:val="21"/>
        </w:rPr>
      </w:pPr>
    </w:p>
    <w:p w:rsidR="00003FDE" w:rsidRDefault="00003FDE">
      <w:pPr>
        <w:tabs>
          <w:tab w:val="left" w:pos="6300"/>
        </w:tabs>
        <w:snapToGrid w:val="0"/>
        <w:spacing w:line="400" w:lineRule="exact"/>
        <w:rPr>
          <w:rFonts w:asciiTheme="minorEastAsia" w:hAnsiTheme="minorEastAsia" w:cs="Times New Roman"/>
          <w:sz w:val="24"/>
          <w:szCs w:val="21"/>
        </w:rPr>
      </w:pPr>
    </w:p>
    <w:p w:rsidR="00CB1485" w:rsidRPr="00A124A0" w:rsidRDefault="00CB1485">
      <w:pPr>
        <w:tabs>
          <w:tab w:val="left" w:pos="6300"/>
        </w:tabs>
        <w:snapToGrid w:val="0"/>
        <w:spacing w:line="400" w:lineRule="exact"/>
        <w:rPr>
          <w:rFonts w:asciiTheme="minorEastAsia" w:hAnsiTheme="minorEastAsia" w:cs="Times New Roman"/>
          <w:sz w:val="24"/>
          <w:szCs w:val="21"/>
        </w:rPr>
      </w:pPr>
    </w:p>
    <w:p w:rsidR="00CB1485" w:rsidRPr="000C5141" w:rsidRDefault="00CB1485" w:rsidP="00CB1485">
      <w:pPr>
        <w:tabs>
          <w:tab w:val="left" w:pos="6300"/>
        </w:tabs>
        <w:snapToGrid w:val="0"/>
        <w:spacing w:line="400" w:lineRule="exact"/>
        <w:rPr>
          <w:rFonts w:asciiTheme="minorEastAsia" w:hAnsiTheme="minorEastAsia" w:cs="Times New Roman"/>
          <w:color w:val="000000" w:themeColor="text1"/>
          <w:sz w:val="24"/>
          <w:szCs w:val="21"/>
        </w:rPr>
      </w:pPr>
      <w:r>
        <w:rPr>
          <w:rFonts w:ascii="黑体" w:eastAsia="黑体" w:hAnsi="黑体" w:hint="eastAsia"/>
          <w:b/>
          <w:sz w:val="24"/>
        </w:rPr>
        <w:t>（须</w:t>
      </w:r>
      <w:r>
        <w:rPr>
          <w:rFonts w:ascii="黑体" w:eastAsia="黑体" w:hAnsi="黑体" w:hint="eastAsia"/>
          <w:b/>
          <w:sz w:val="24"/>
          <w:szCs w:val="24"/>
        </w:rPr>
        <w:t>附</w:t>
      </w:r>
      <w:r w:rsidRPr="002A26A7">
        <w:rPr>
          <w:rFonts w:ascii="黑体" w:eastAsia="黑体" w:hAnsi="黑体" w:hint="eastAsia"/>
          <w:b/>
          <w:sz w:val="24"/>
          <w:szCs w:val="24"/>
        </w:rPr>
        <w:t>被授权人</w:t>
      </w:r>
      <w:r>
        <w:rPr>
          <w:rFonts w:ascii="黑体" w:eastAsia="黑体" w:hAnsi="黑体"/>
          <w:b/>
          <w:sz w:val="24"/>
          <w:szCs w:val="24"/>
        </w:rPr>
        <w:t>身份证复印件</w:t>
      </w:r>
      <w:r>
        <w:rPr>
          <w:rFonts w:ascii="黑体" w:eastAsia="黑体" w:hAnsi="黑体" w:hint="eastAsia"/>
          <w:b/>
          <w:sz w:val="24"/>
        </w:rPr>
        <w:t>正反面）</w:t>
      </w:r>
    </w:p>
    <w:p w:rsidR="00CB1485" w:rsidRDefault="00CB1485" w:rsidP="00CB1485">
      <w:pPr>
        <w:tabs>
          <w:tab w:val="left" w:pos="6300"/>
        </w:tabs>
        <w:snapToGrid w:val="0"/>
        <w:spacing w:line="400" w:lineRule="exact"/>
        <w:rPr>
          <w:rFonts w:asciiTheme="minorEastAsia" w:hAnsiTheme="minorEastAsia" w:cs="Times New Roman"/>
          <w:color w:val="000000" w:themeColor="text1"/>
          <w:sz w:val="24"/>
          <w:szCs w:val="21"/>
        </w:rPr>
      </w:pPr>
    </w:p>
    <w:p w:rsidR="00CB1485" w:rsidRDefault="00CB1485" w:rsidP="00CB1485">
      <w:pPr>
        <w:tabs>
          <w:tab w:val="left" w:pos="6300"/>
        </w:tabs>
        <w:snapToGrid w:val="0"/>
        <w:spacing w:line="400" w:lineRule="exact"/>
        <w:rPr>
          <w:rFonts w:asciiTheme="minorEastAsia" w:hAnsiTheme="minorEastAsia" w:cs="Times New Roman"/>
          <w:color w:val="000000" w:themeColor="text1"/>
          <w:sz w:val="24"/>
          <w:szCs w:val="21"/>
        </w:rPr>
      </w:pPr>
    </w:p>
    <w:p w:rsidR="00CB1485" w:rsidRDefault="00CB1485" w:rsidP="00CB1485">
      <w:pPr>
        <w:tabs>
          <w:tab w:val="left" w:pos="6300"/>
        </w:tabs>
        <w:snapToGrid w:val="0"/>
        <w:spacing w:line="400" w:lineRule="exact"/>
        <w:rPr>
          <w:rFonts w:asciiTheme="minorEastAsia" w:hAnsiTheme="minorEastAsia" w:cs="Times New Roman"/>
          <w:color w:val="000000" w:themeColor="text1"/>
          <w:sz w:val="24"/>
          <w:szCs w:val="21"/>
        </w:rPr>
      </w:pPr>
    </w:p>
    <w:p w:rsidR="00CB1485" w:rsidRDefault="00CB1485" w:rsidP="00CB1485">
      <w:pPr>
        <w:tabs>
          <w:tab w:val="left" w:pos="6300"/>
        </w:tabs>
        <w:snapToGrid w:val="0"/>
        <w:spacing w:line="400" w:lineRule="exact"/>
        <w:rPr>
          <w:rFonts w:asciiTheme="minorEastAsia" w:hAnsiTheme="minorEastAsia" w:cs="Times New Roman"/>
          <w:color w:val="000000" w:themeColor="text1"/>
          <w:sz w:val="24"/>
          <w:szCs w:val="21"/>
        </w:rPr>
      </w:pPr>
    </w:p>
    <w:p w:rsidR="00CB1485" w:rsidRPr="000C5141" w:rsidRDefault="00CB1485" w:rsidP="00CB1485">
      <w:pPr>
        <w:tabs>
          <w:tab w:val="left" w:pos="6300"/>
        </w:tabs>
        <w:snapToGrid w:val="0"/>
        <w:spacing w:line="400" w:lineRule="exact"/>
        <w:rPr>
          <w:rFonts w:asciiTheme="minorEastAsia" w:hAnsiTheme="minorEastAsia" w:cs="Times New Roman"/>
          <w:color w:val="000000" w:themeColor="text1"/>
          <w:sz w:val="24"/>
          <w:szCs w:val="21"/>
        </w:rPr>
      </w:pPr>
    </w:p>
    <w:p w:rsidR="00CB1485" w:rsidRDefault="00CB1485" w:rsidP="00CB1485">
      <w:pPr>
        <w:tabs>
          <w:tab w:val="left" w:pos="6300"/>
        </w:tabs>
        <w:snapToGrid w:val="0"/>
        <w:spacing w:line="400" w:lineRule="exact"/>
        <w:rPr>
          <w:rFonts w:asciiTheme="minorEastAsia" w:hAnsiTheme="minorEastAsia" w:cs="Times New Roman"/>
          <w:b/>
          <w:color w:val="000000" w:themeColor="text1"/>
          <w:sz w:val="24"/>
          <w:szCs w:val="21"/>
        </w:rPr>
      </w:pPr>
      <w:r w:rsidRPr="000C5141">
        <w:rPr>
          <w:rFonts w:asciiTheme="minorEastAsia" w:hAnsiTheme="minorEastAsia" w:cs="Times New Roman"/>
          <w:b/>
          <w:color w:val="000000" w:themeColor="text1"/>
          <w:sz w:val="24"/>
          <w:szCs w:val="21"/>
        </w:rPr>
        <w:t>被授权人签名或盖章：</w:t>
      </w:r>
    </w:p>
    <w:p w:rsidR="00CB1485" w:rsidRDefault="00CB1485" w:rsidP="00CB1485">
      <w:pPr>
        <w:tabs>
          <w:tab w:val="left" w:pos="6300"/>
        </w:tabs>
        <w:snapToGrid w:val="0"/>
        <w:spacing w:line="400" w:lineRule="exact"/>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职务：</w:t>
      </w:r>
    </w:p>
    <w:p w:rsidR="00CB1485" w:rsidRDefault="00CB1485" w:rsidP="00CB1485">
      <w:pPr>
        <w:tabs>
          <w:tab w:val="left" w:pos="6300"/>
        </w:tabs>
        <w:snapToGrid w:val="0"/>
        <w:spacing w:line="400" w:lineRule="exact"/>
        <w:rPr>
          <w:rFonts w:asciiTheme="minorEastAsia" w:hAnsiTheme="minorEastAsia" w:cs="Times New Roman"/>
          <w:color w:val="000000" w:themeColor="text1"/>
          <w:sz w:val="24"/>
          <w:szCs w:val="21"/>
        </w:rPr>
      </w:pPr>
    </w:p>
    <w:p w:rsidR="00CB1485" w:rsidRPr="000C5141" w:rsidRDefault="00CB1485" w:rsidP="00CB1485">
      <w:pPr>
        <w:tabs>
          <w:tab w:val="left" w:pos="6300"/>
        </w:tabs>
        <w:snapToGrid w:val="0"/>
        <w:spacing w:line="400" w:lineRule="exact"/>
        <w:rPr>
          <w:rFonts w:asciiTheme="minorEastAsia" w:hAnsiTheme="minorEastAsia" w:cs="Times New Roman"/>
          <w:b/>
          <w:color w:val="000000" w:themeColor="text1"/>
          <w:sz w:val="24"/>
          <w:szCs w:val="21"/>
        </w:rPr>
      </w:pPr>
      <w:r w:rsidRPr="000C5141">
        <w:rPr>
          <w:rFonts w:asciiTheme="minorEastAsia" w:hAnsiTheme="minorEastAsia" w:cs="Times New Roman"/>
          <w:b/>
          <w:color w:val="000000" w:themeColor="text1"/>
          <w:sz w:val="24"/>
          <w:szCs w:val="21"/>
        </w:rPr>
        <w:t>法定代表人签名或盖章：</w:t>
      </w:r>
    </w:p>
    <w:p w:rsidR="00CB1485" w:rsidRDefault="00CB1485" w:rsidP="00CB1485">
      <w:pPr>
        <w:tabs>
          <w:tab w:val="left" w:pos="6300"/>
        </w:tabs>
        <w:snapToGrid w:val="0"/>
        <w:spacing w:line="400" w:lineRule="exact"/>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职务：</w:t>
      </w:r>
    </w:p>
    <w:p w:rsidR="00CB1485" w:rsidRPr="002A26A7" w:rsidRDefault="00CB1485" w:rsidP="00CB1485">
      <w:pPr>
        <w:tabs>
          <w:tab w:val="left" w:pos="6300"/>
        </w:tabs>
        <w:snapToGrid w:val="0"/>
        <w:spacing w:line="400" w:lineRule="exact"/>
        <w:rPr>
          <w:rFonts w:asciiTheme="minorEastAsia" w:hAnsiTheme="minorEastAsia" w:cs="Times New Roman"/>
          <w:color w:val="000000" w:themeColor="text1"/>
          <w:sz w:val="24"/>
          <w:szCs w:val="21"/>
        </w:rPr>
      </w:pPr>
    </w:p>
    <w:p w:rsidR="00CB1485" w:rsidRPr="000C5141" w:rsidRDefault="00CB1485" w:rsidP="00CB1485">
      <w:pPr>
        <w:tabs>
          <w:tab w:val="left" w:pos="6300"/>
        </w:tabs>
        <w:snapToGrid w:val="0"/>
        <w:spacing w:line="400" w:lineRule="exact"/>
        <w:rPr>
          <w:rFonts w:asciiTheme="minorEastAsia" w:hAnsiTheme="minorEastAsia" w:cs="Times New Roman"/>
          <w:color w:val="000000" w:themeColor="text1"/>
          <w:sz w:val="24"/>
          <w:szCs w:val="21"/>
        </w:rPr>
      </w:pPr>
    </w:p>
    <w:p w:rsidR="00CB1485" w:rsidRPr="000C5141" w:rsidRDefault="00CB1485" w:rsidP="00CB1485">
      <w:pPr>
        <w:snapToGrid w:val="0"/>
        <w:spacing w:line="400" w:lineRule="exact"/>
        <w:rPr>
          <w:rFonts w:asciiTheme="minorEastAsia" w:hAnsiTheme="minorEastAsia" w:cs="Times New Roman"/>
          <w:color w:val="000000" w:themeColor="text1"/>
          <w:sz w:val="24"/>
          <w:szCs w:val="21"/>
          <w:u w:val="single"/>
        </w:rPr>
      </w:pPr>
      <w:r w:rsidRPr="000C5141">
        <w:rPr>
          <w:rFonts w:asciiTheme="minorEastAsia" w:hAnsiTheme="minorEastAsia" w:cs="Times New Roman"/>
          <w:color w:val="000000" w:themeColor="text1"/>
          <w:sz w:val="24"/>
          <w:szCs w:val="21"/>
        </w:rPr>
        <w:t>投标人：（公章）</w:t>
      </w:r>
    </w:p>
    <w:p w:rsidR="00CB1485" w:rsidRPr="000C5141" w:rsidRDefault="00CB1485" w:rsidP="00CB1485">
      <w:pPr>
        <w:snapToGrid w:val="0"/>
        <w:spacing w:line="400" w:lineRule="exact"/>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年月日</w:t>
      </w:r>
    </w:p>
    <w:p w:rsidR="00CB1485" w:rsidRDefault="00CB1485" w:rsidP="00CB1485">
      <w:pPr>
        <w:keepNext/>
        <w:keepLines/>
        <w:tabs>
          <w:tab w:val="left" w:pos="1418"/>
        </w:tabs>
        <w:spacing w:line="400" w:lineRule="exact"/>
        <w:ind w:firstLine="284"/>
        <w:outlineLvl w:val="2"/>
        <w:rPr>
          <w:rFonts w:asciiTheme="minorEastAsia" w:hAnsiTheme="minorEastAsia" w:cs="Times New Roman"/>
          <w:color w:val="000000" w:themeColor="text1"/>
          <w:sz w:val="24"/>
          <w:szCs w:val="21"/>
        </w:rPr>
      </w:pPr>
    </w:p>
    <w:p w:rsidR="00CB1485" w:rsidRPr="00027609" w:rsidRDefault="00CB1485" w:rsidP="00CB1485">
      <w:pPr>
        <w:keepNext/>
        <w:keepLines/>
        <w:tabs>
          <w:tab w:val="left" w:pos="1418"/>
        </w:tabs>
        <w:spacing w:line="400" w:lineRule="exact"/>
        <w:ind w:firstLine="284"/>
        <w:outlineLvl w:val="2"/>
        <w:rPr>
          <w:rFonts w:asciiTheme="minorEastAsia" w:hAnsiTheme="minorEastAsia" w:cs="Times New Roman"/>
          <w:color w:val="000000" w:themeColor="text1"/>
          <w:sz w:val="24"/>
          <w:szCs w:val="21"/>
        </w:rPr>
      </w:pPr>
    </w:p>
    <w:p w:rsidR="00003FDE" w:rsidRPr="00A124A0" w:rsidRDefault="00003FDE">
      <w:pPr>
        <w:snapToGrid w:val="0"/>
        <w:spacing w:line="400" w:lineRule="exact"/>
        <w:ind w:firstLineChars="400" w:firstLine="960"/>
        <w:rPr>
          <w:rFonts w:asciiTheme="minorEastAsia" w:hAnsiTheme="minorEastAsia" w:cs="Times New Roman"/>
          <w:sz w:val="24"/>
          <w:szCs w:val="21"/>
        </w:rPr>
      </w:pPr>
    </w:p>
    <w:p w:rsidR="00003FDE" w:rsidRPr="00A124A0" w:rsidRDefault="006B3CE4">
      <w:pPr>
        <w:spacing w:line="500" w:lineRule="exact"/>
        <w:jc w:val="center"/>
        <w:outlineLvl w:val="1"/>
        <w:rPr>
          <w:rFonts w:asciiTheme="minorEastAsia" w:hAnsiTheme="minorEastAsia" w:cs="Times New Roman"/>
          <w:b/>
          <w:sz w:val="44"/>
          <w:szCs w:val="44"/>
        </w:rPr>
      </w:pPr>
      <w:bookmarkStart w:id="157" w:name="_Toc10452"/>
      <w:r w:rsidRPr="00A124A0">
        <w:rPr>
          <w:rFonts w:asciiTheme="minorEastAsia" w:hAnsiTheme="minorEastAsia" w:cs="Times New Roman"/>
          <w:b/>
          <w:sz w:val="44"/>
          <w:szCs w:val="44"/>
        </w:rPr>
        <w:lastRenderedPageBreak/>
        <w:t>B：资格、技术、商务部分</w:t>
      </w:r>
      <w:bookmarkEnd w:id="157"/>
    </w:p>
    <w:p w:rsidR="00003FDE" w:rsidRPr="00A124A0" w:rsidRDefault="00003FDE">
      <w:pPr>
        <w:autoSpaceDE w:val="0"/>
        <w:autoSpaceDN w:val="0"/>
        <w:adjustRightInd w:val="0"/>
        <w:snapToGrid w:val="0"/>
        <w:spacing w:line="400" w:lineRule="exact"/>
        <w:jc w:val="left"/>
        <w:rPr>
          <w:rFonts w:asciiTheme="minorEastAsia" w:hAnsiTheme="minorEastAsia" w:cs="Times New Roman"/>
          <w:sz w:val="32"/>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b/>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b/>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b/>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b/>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b/>
          <w:szCs w:val="24"/>
        </w:rPr>
      </w:pPr>
    </w:p>
    <w:p w:rsidR="00003FDE" w:rsidRPr="00A124A0" w:rsidRDefault="00003FDE">
      <w:pPr>
        <w:autoSpaceDE w:val="0"/>
        <w:autoSpaceDN w:val="0"/>
        <w:adjustRightInd w:val="0"/>
        <w:snapToGrid w:val="0"/>
        <w:spacing w:line="400" w:lineRule="exact"/>
        <w:jc w:val="left"/>
        <w:rPr>
          <w:rFonts w:asciiTheme="minorEastAsia" w:hAnsiTheme="minorEastAsia" w:cs="Times New Roman"/>
          <w:b/>
          <w:szCs w:val="24"/>
        </w:rPr>
      </w:pPr>
    </w:p>
    <w:p w:rsidR="00003FDE" w:rsidRPr="00A124A0" w:rsidRDefault="006B3CE4">
      <w:pPr>
        <w:spacing w:line="400" w:lineRule="exact"/>
        <w:rPr>
          <w:rFonts w:asciiTheme="minorEastAsia" w:hAnsiTheme="minorEastAsia" w:cs="Times New Roman"/>
          <w:sz w:val="24"/>
          <w:szCs w:val="24"/>
        </w:rPr>
      </w:pPr>
      <w:r w:rsidRPr="00A124A0">
        <w:rPr>
          <w:rFonts w:asciiTheme="minorEastAsia" w:hAnsiTheme="minorEastAsia" w:cs="Times New Roman"/>
          <w:sz w:val="24"/>
          <w:szCs w:val="24"/>
        </w:rPr>
        <w:br w:type="page"/>
      </w:r>
    </w:p>
    <w:p w:rsidR="00003FDE" w:rsidRPr="00A124A0" w:rsidRDefault="00003FDE">
      <w:pPr>
        <w:spacing w:line="400" w:lineRule="exact"/>
        <w:rPr>
          <w:rFonts w:asciiTheme="minorEastAsia" w:hAnsiTheme="minorEastAsia" w:cs="Times New Roman"/>
          <w:sz w:val="24"/>
          <w:szCs w:val="24"/>
        </w:rPr>
      </w:pPr>
    </w:p>
    <w:p w:rsidR="00003FDE" w:rsidRPr="00A124A0" w:rsidRDefault="006B3CE4">
      <w:pPr>
        <w:keepNext/>
        <w:keepLines/>
        <w:tabs>
          <w:tab w:val="left" w:pos="1418"/>
        </w:tabs>
        <w:spacing w:before="260" w:after="260" w:line="400" w:lineRule="exact"/>
        <w:ind w:firstLine="284"/>
        <w:outlineLvl w:val="2"/>
        <w:rPr>
          <w:rFonts w:asciiTheme="minorEastAsia" w:hAnsiTheme="minorEastAsia" w:cs="Times New Roman"/>
          <w:b/>
          <w:kern w:val="0"/>
          <w:sz w:val="24"/>
          <w:szCs w:val="24"/>
        </w:rPr>
      </w:pPr>
      <w:bookmarkStart w:id="158" w:name="_Toc11406"/>
      <w:bookmarkStart w:id="159" w:name="_Toc419964637"/>
      <w:bookmarkStart w:id="160" w:name="_Toc354044653"/>
      <w:r w:rsidRPr="00A124A0">
        <w:rPr>
          <w:rFonts w:asciiTheme="minorEastAsia" w:hAnsiTheme="minorEastAsia" w:cs="Times New Roman" w:hint="eastAsia"/>
          <w:b/>
          <w:kern w:val="0"/>
          <w:sz w:val="24"/>
          <w:szCs w:val="24"/>
        </w:rPr>
        <w:t>1</w:t>
      </w:r>
      <w:r w:rsidRPr="00A124A0">
        <w:rPr>
          <w:rFonts w:asciiTheme="minorEastAsia" w:hAnsiTheme="minorEastAsia" w:cs="Times New Roman"/>
          <w:b/>
          <w:kern w:val="0"/>
          <w:sz w:val="24"/>
          <w:szCs w:val="24"/>
        </w:rPr>
        <w:t>：诚信声明</w:t>
      </w:r>
      <w:bookmarkEnd w:id="158"/>
      <w:bookmarkEnd w:id="159"/>
      <w:r w:rsidRPr="00A124A0">
        <w:rPr>
          <w:rFonts w:asciiTheme="minorEastAsia" w:hAnsiTheme="minorEastAsia" w:cs="Times New Roman"/>
          <w:b/>
          <w:kern w:val="0"/>
          <w:sz w:val="24"/>
          <w:szCs w:val="24"/>
        </w:rPr>
        <w:t>及承诺</w:t>
      </w:r>
    </w:p>
    <w:p w:rsidR="00003FDE" w:rsidRPr="00A124A0" w:rsidRDefault="006B3CE4">
      <w:pPr>
        <w:tabs>
          <w:tab w:val="left" w:pos="6300"/>
        </w:tabs>
        <w:snapToGrid w:val="0"/>
        <w:spacing w:line="400" w:lineRule="exact"/>
        <w:rPr>
          <w:rFonts w:asciiTheme="minorEastAsia" w:hAnsiTheme="minorEastAsia" w:cs="Times New Roman"/>
          <w:sz w:val="24"/>
          <w:szCs w:val="24"/>
        </w:rPr>
      </w:pPr>
      <w:r w:rsidRPr="00A124A0">
        <w:rPr>
          <w:rFonts w:asciiTheme="minorEastAsia" w:hAnsiTheme="minorEastAsia" w:cs="Times New Roman"/>
          <w:sz w:val="24"/>
          <w:szCs w:val="24"/>
        </w:rPr>
        <w:t>致：</w:t>
      </w:r>
      <w:r w:rsidR="00846CE9" w:rsidRPr="00A124A0">
        <w:rPr>
          <w:rFonts w:asciiTheme="minorEastAsia" w:hAnsiTheme="minorEastAsia" w:cs="Times New Roman" w:hint="eastAsia"/>
          <w:sz w:val="24"/>
          <w:szCs w:val="24"/>
          <w:u w:val="single"/>
        </w:rPr>
        <w:t xml:space="preserve">            </w:t>
      </w:r>
      <w:r w:rsidRPr="00A124A0">
        <w:rPr>
          <w:rFonts w:asciiTheme="minorEastAsia" w:hAnsiTheme="minorEastAsia" w:cs="Times New Roman"/>
          <w:sz w:val="24"/>
          <w:szCs w:val="24"/>
          <w:u w:val="single"/>
        </w:rPr>
        <w:t>（招标人）</w:t>
      </w:r>
    </w:p>
    <w:p w:rsidR="00003FDE" w:rsidRPr="00A124A0" w:rsidRDefault="006B3CE4">
      <w:pPr>
        <w:spacing w:line="480" w:lineRule="auto"/>
        <w:ind w:firstLineChars="200" w:firstLine="480"/>
        <w:rPr>
          <w:rFonts w:asciiTheme="minorEastAsia" w:hAnsiTheme="minorEastAsia" w:cs="Times New Roman"/>
          <w:kern w:val="0"/>
          <w:szCs w:val="21"/>
        </w:rPr>
      </w:pPr>
      <w:r w:rsidRPr="00A124A0">
        <w:rPr>
          <w:rFonts w:asciiTheme="minorEastAsia" w:hAnsiTheme="minorEastAsia" w:cs="Times New Roman"/>
          <w:kern w:val="0"/>
          <w:sz w:val="24"/>
          <w:szCs w:val="24"/>
        </w:rPr>
        <w:t>我司申明：</w:t>
      </w:r>
    </w:p>
    <w:p w:rsidR="00003FDE" w:rsidRPr="00A124A0" w:rsidRDefault="005B1DDA">
      <w:pPr>
        <w:spacing w:line="480" w:lineRule="auto"/>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6B3CE4" w:rsidRPr="00A124A0">
        <w:rPr>
          <w:rFonts w:asciiTheme="minorEastAsia" w:hAnsiTheme="minorEastAsia" w:cs="Times New Roman" w:hint="eastAsia"/>
          <w:kern w:val="0"/>
          <w:sz w:val="24"/>
          <w:szCs w:val="24"/>
        </w:rPr>
        <w:t>我司投标文件中提供的各项证明材料都是真实、可靠性的。若在评标及后续工作中发现证明材料的真实性、可靠性存在弄虚作假等行为，招标人有权取消我司中标资格并不予退还我司投标保证金（或履约保证金），我司愿赔偿相应损失并承担一切责任。</w:t>
      </w:r>
    </w:p>
    <w:p w:rsidR="00003FDE" w:rsidRPr="00A124A0" w:rsidRDefault="005B1DDA">
      <w:pPr>
        <w:spacing w:line="400" w:lineRule="exact"/>
        <w:ind w:firstLineChars="200" w:firstLine="482"/>
        <w:rPr>
          <w:rFonts w:asciiTheme="minorEastAsia" w:hAnsiTheme="minorEastAsia" w:cs="Times New Roman"/>
          <w:b/>
          <w:kern w:val="0"/>
          <w:sz w:val="24"/>
          <w:szCs w:val="24"/>
          <w:u w:val="single"/>
        </w:rPr>
      </w:pPr>
      <w:r>
        <w:rPr>
          <w:rFonts w:asciiTheme="minorEastAsia" w:hAnsiTheme="minorEastAsia" w:cs="Times New Roman" w:hint="eastAsia"/>
          <w:b/>
          <w:kern w:val="0"/>
          <w:sz w:val="24"/>
          <w:szCs w:val="24"/>
          <w:u w:val="single"/>
        </w:rPr>
        <w:t>2）</w:t>
      </w:r>
      <w:r w:rsidR="006B3CE4" w:rsidRPr="00A124A0">
        <w:rPr>
          <w:rFonts w:asciiTheme="minorEastAsia" w:hAnsiTheme="minorEastAsia" w:cs="Times New Roman" w:hint="eastAsia"/>
          <w:b/>
          <w:kern w:val="0"/>
          <w:sz w:val="24"/>
          <w:szCs w:val="24"/>
          <w:u w:val="single"/>
        </w:rPr>
        <w:t>我方完全认可：招标文件第二章投标人须知12.5保证金不予退还情况的相关规定。</w:t>
      </w:r>
    </w:p>
    <w:p w:rsidR="00003FDE" w:rsidRPr="00A124A0" w:rsidRDefault="005B1DDA">
      <w:pPr>
        <w:spacing w:line="400" w:lineRule="exact"/>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6B3CE4" w:rsidRPr="00A124A0">
        <w:rPr>
          <w:rFonts w:asciiTheme="minorEastAsia" w:hAnsiTheme="minorEastAsia" w:cs="Times New Roman" w:hint="eastAsia"/>
          <w:kern w:val="0"/>
          <w:sz w:val="24"/>
          <w:szCs w:val="24"/>
        </w:rPr>
        <w:t>我方完全认可招标文件中有关“相关测试”（如果有）的相关要求和规定，并承诺严格按招标文件执行。</w:t>
      </w:r>
    </w:p>
    <w:p w:rsidR="00003FDE" w:rsidRPr="00A124A0" w:rsidRDefault="00003FDE">
      <w:pPr>
        <w:spacing w:line="400" w:lineRule="exact"/>
        <w:ind w:firstLineChars="200" w:firstLine="480"/>
        <w:rPr>
          <w:rFonts w:asciiTheme="minorEastAsia" w:hAnsiTheme="minorEastAsia" w:cs="Times New Roman"/>
          <w:kern w:val="0"/>
          <w:sz w:val="24"/>
          <w:szCs w:val="24"/>
        </w:rPr>
      </w:pPr>
    </w:p>
    <w:p w:rsidR="00003FDE" w:rsidRPr="00A124A0" w:rsidRDefault="006B3CE4">
      <w:pPr>
        <w:spacing w:line="400" w:lineRule="exact"/>
        <w:ind w:firstLineChars="200" w:firstLine="480"/>
        <w:rPr>
          <w:rFonts w:asciiTheme="minorEastAsia" w:hAnsiTheme="minorEastAsia" w:cs="Times New Roman"/>
          <w:kern w:val="0"/>
          <w:sz w:val="24"/>
          <w:szCs w:val="24"/>
        </w:rPr>
      </w:pPr>
      <w:r w:rsidRPr="00A124A0">
        <w:rPr>
          <w:rFonts w:asciiTheme="minorEastAsia" w:hAnsiTheme="minorEastAsia" w:cs="Times New Roman"/>
          <w:kern w:val="0"/>
          <w:sz w:val="24"/>
          <w:szCs w:val="24"/>
        </w:rPr>
        <w:t>……</w:t>
      </w:r>
    </w:p>
    <w:p w:rsidR="00003FDE" w:rsidRPr="00A124A0" w:rsidRDefault="00003FDE" w:rsidP="006B3CE4">
      <w:pPr>
        <w:spacing w:line="400" w:lineRule="exact"/>
        <w:ind w:firstLineChars="334" w:firstLine="802"/>
        <w:rPr>
          <w:rFonts w:asciiTheme="minorEastAsia" w:hAnsiTheme="minorEastAsia" w:cs="Times New Roman"/>
          <w:kern w:val="0"/>
          <w:sz w:val="24"/>
          <w:szCs w:val="24"/>
        </w:rPr>
      </w:pPr>
    </w:p>
    <w:p w:rsidR="00003FDE" w:rsidRPr="00A124A0" w:rsidRDefault="006B3CE4">
      <w:pPr>
        <w:tabs>
          <w:tab w:val="left" w:pos="6300"/>
        </w:tabs>
        <w:snapToGrid w:val="0"/>
        <w:spacing w:line="400" w:lineRule="exact"/>
        <w:ind w:right="420" w:firstLine="142"/>
        <w:rPr>
          <w:rFonts w:asciiTheme="minorEastAsia" w:hAnsiTheme="minorEastAsia" w:cs="Times New Roman"/>
          <w:b/>
          <w:sz w:val="24"/>
          <w:szCs w:val="24"/>
        </w:rPr>
      </w:pPr>
      <w:r w:rsidRPr="00A124A0">
        <w:rPr>
          <w:rFonts w:asciiTheme="minorEastAsia" w:hAnsiTheme="minorEastAsia" w:cs="Times New Roman"/>
          <w:sz w:val="24"/>
          <w:szCs w:val="24"/>
        </w:rPr>
        <w:t>注：投标人可在上述内容的基础上补充其他更优的承诺或说明。</w:t>
      </w:r>
    </w:p>
    <w:p w:rsidR="00003FDE" w:rsidRPr="00A124A0" w:rsidRDefault="00003FDE">
      <w:pPr>
        <w:tabs>
          <w:tab w:val="left" w:pos="6300"/>
        </w:tabs>
        <w:snapToGrid w:val="0"/>
        <w:spacing w:line="400" w:lineRule="exact"/>
        <w:ind w:right="420"/>
        <w:jc w:val="left"/>
        <w:rPr>
          <w:rFonts w:asciiTheme="minorEastAsia" w:hAnsiTheme="minorEastAsia" w:cs="Times New Roman"/>
          <w:b/>
          <w:sz w:val="24"/>
          <w:szCs w:val="24"/>
        </w:rPr>
      </w:pPr>
    </w:p>
    <w:p w:rsidR="00003FDE" w:rsidRPr="00A124A0" w:rsidRDefault="00003FDE">
      <w:pPr>
        <w:tabs>
          <w:tab w:val="left" w:pos="6300"/>
        </w:tabs>
        <w:snapToGrid w:val="0"/>
        <w:spacing w:line="400" w:lineRule="exact"/>
        <w:ind w:right="420"/>
        <w:jc w:val="left"/>
        <w:rPr>
          <w:rFonts w:asciiTheme="minorEastAsia" w:hAnsiTheme="minorEastAsia" w:cs="Times New Roman"/>
          <w:b/>
          <w:sz w:val="24"/>
          <w:szCs w:val="24"/>
        </w:rPr>
      </w:pPr>
    </w:p>
    <w:p w:rsidR="00003FDE" w:rsidRPr="00A124A0" w:rsidRDefault="00003FDE">
      <w:pPr>
        <w:tabs>
          <w:tab w:val="left" w:pos="6300"/>
        </w:tabs>
        <w:snapToGrid w:val="0"/>
        <w:spacing w:line="400" w:lineRule="exact"/>
        <w:ind w:right="420"/>
        <w:jc w:val="left"/>
        <w:rPr>
          <w:rFonts w:asciiTheme="minorEastAsia" w:hAnsiTheme="minorEastAsia" w:cs="Times New Roman"/>
          <w:b/>
          <w:sz w:val="24"/>
          <w:szCs w:val="24"/>
        </w:rPr>
      </w:pPr>
    </w:p>
    <w:p w:rsidR="00003FDE" w:rsidRPr="00A124A0" w:rsidRDefault="006B3CE4">
      <w:pPr>
        <w:tabs>
          <w:tab w:val="left" w:pos="6300"/>
        </w:tabs>
        <w:snapToGrid w:val="0"/>
        <w:spacing w:line="400" w:lineRule="exact"/>
        <w:ind w:right="420"/>
        <w:jc w:val="left"/>
        <w:rPr>
          <w:rFonts w:asciiTheme="minorEastAsia" w:hAnsiTheme="minorEastAsia" w:cs="Times New Roman"/>
          <w:b/>
          <w:sz w:val="24"/>
          <w:szCs w:val="24"/>
        </w:rPr>
      </w:pPr>
      <w:r w:rsidRPr="00A124A0">
        <w:rPr>
          <w:rFonts w:asciiTheme="minorEastAsia" w:hAnsiTheme="minorEastAsia" w:cs="Times New Roman"/>
          <w:b/>
          <w:sz w:val="24"/>
          <w:szCs w:val="24"/>
        </w:rPr>
        <w:t>投标人（公章）：</w:t>
      </w:r>
    </w:p>
    <w:p w:rsidR="00003FDE" w:rsidRPr="00A124A0" w:rsidRDefault="006B3CE4">
      <w:pPr>
        <w:tabs>
          <w:tab w:val="left" w:pos="6300"/>
        </w:tabs>
        <w:snapToGrid w:val="0"/>
        <w:spacing w:line="400" w:lineRule="exact"/>
        <w:ind w:right="420"/>
        <w:jc w:val="left"/>
        <w:rPr>
          <w:rFonts w:asciiTheme="minorEastAsia" w:hAnsiTheme="minorEastAsia" w:cs="Times New Roman"/>
          <w:b/>
          <w:sz w:val="24"/>
          <w:szCs w:val="24"/>
        </w:rPr>
      </w:pPr>
      <w:r w:rsidRPr="00A124A0">
        <w:rPr>
          <w:rFonts w:asciiTheme="minorEastAsia" w:hAnsiTheme="minorEastAsia" w:cs="Times New Roman"/>
          <w:b/>
          <w:sz w:val="24"/>
          <w:szCs w:val="24"/>
        </w:rPr>
        <w:t>法定代表人或其委托代理人：（盖章或签字）</w:t>
      </w:r>
    </w:p>
    <w:p w:rsidR="00003FDE" w:rsidRPr="00A124A0" w:rsidRDefault="00E73854">
      <w:pPr>
        <w:spacing w:line="400" w:lineRule="exact"/>
        <w:ind w:right="900" w:firstLineChars="1500" w:firstLine="3600"/>
        <w:jc w:val="left"/>
        <w:rPr>
          <w:rFonts w:asciiTheme="minorEastAsia" w:hAnsiTheme="minorEastAsia" w:cs="Times New Roman"/>
          <w:sz w:val="24"/>
          <w:szCs w:val="24"/>
        </w:rPr>
      </w:pPr>
      <w:r w:rsidRPr="00A124A0">
        <w:rPr>
          <w:rFonts w:asciiTheme="minorEastAsia" w:hAnsiTheme="minorEastAsia" w:cs="Times New Roman"/>
          <w:sz w:val="24"/>
          <w:szCs w:val="24"/>
        </w:rPr>
        <w:t>年  月  日</w:t>
      </w:r>
    </w:p>
    <w:p w:rsidR="00003FDE" w:rsidRPr="00A124A0" w:rsidRDefault="006B3CE4">
      <w:pPr>
        <w:spacing w:line="400" w:lineRule="exact"/>
        <w:rPr>
          <w:rFonts w:asciiTheme="minorEastAsia" w:hAnsiTheme="minorEastAsia" w:cs="Times New Roman"/>
          <w:kern w:val="0"/>
          <w:szCs w:val="21"/>
          <w:u w:val="single"/>
        </w:rPr>
      </w:pPr>
      <w:r w:rsidRPr="00A124A0">
        <w:rPr>
          <w:rFonts w:asciiTheme="minorEastAsia" w:hAnsiTheme="minorEastAsia" w:cs="Times New Roman"/>
          <w:sz w:val="24"/>
          <w:szCs w:val="24"/>
        </w:rPr>
        <w:br w:type="page"/>
      </w:r>
    </w:p>
    <w:p w:rsidR="005B1DDA" w:rsidRPr="00027609" w:rsidRDefault="005B1DDA" w:rsidP="005B1DDA">
      <w:pPr>
        <w:widowControl/>
        <w:jc w:val="left"/>
        <w:rPr>
          <w:rFonts w:ascii="Times New Roman" w:hAnsi="Times New Roman"/>
          <w:color w:val="000000"/>
          <w:sz w:val="24"/>
        </w:rPr>
      </w:pPr>
      <w:bookmarkStart w:id="161" w:name="_Toc354044654"/>
      <w:bookmarkStart w:id="162" w:name="_Toc16719"/>
      <w:bookmarkStart w:id="163" w:name="_Toc419964638"/>
      <w:bookmarkEnd w:id="160"/>
      <w:r>
        <w:rPr>
          <w:rFonts w:asciiTheme="minorEastAsia" w:hAnsiTheme="minorEastAsia" w:cs="Times New Roman" w:hint="eastAsia"/>
          <w:b/>
          <w:color w:val="000000" w:themeColor="text1"/>
          <w:kern w:val="0"/>
          <w:sz w:val="24"/>
          <w:szCs w:val="24"/>
        </w:rPr>
        <w:lastRenderedPageBreak/>
        <w:t>2</w:t>
      </w:r>
      <w:r w:rsidRPr="00027609">
        <w:rPr>
          <w:rFonts w:asciiTheme="minorEastAsia" w:hAnsiTheme="minorEastAsia" w:cs="Times New Roman" w:hint="eastAsia"/>
          <w:b/>
          <w:color w:val="000000" w:themeColor="text1"/>
          <w:kern w:val="0"/>
          <w:sz w:val="24"/>
          <w:szCs w:val="24"/>
        </w:rPr>
        <w:t>.</w:t>
      </w:r>
      <w:r w:rsidRPr="00027609">
        <w:rPr>
          <w:rFonts w:ascii="Times New Roman" w:hAnsi="Times New Roman" w:hint="eastAsia"/>
          <w:b/>
          <w:color w:val="000000"/>
          <w:sz w:val="24"/>
        </w:rPr>
        <w:t>投标保证金递交相关信息</w:t>
      </w:r>
    </w:p>
    <w:p w:rsidR="00003FDE" w:rsidRPr="00A124A0" w:rsidRDefault="005B1DDA" w:rsidP="005B1DDA">
      <w:pPr>
        <w:widowControl/>
        <w:ind w:firstLineChars="98" w:firstLine="236"/>
        <w:jc w:val="left"/>
        <w:rPr>
          <w:rFonts w:asciiTheme="minorEastAsia" w:hAnsiTheme="minorEastAsia" w:cs="Times New Roman"/>
          <w:b/>
          <w:bCs/>
          <w:kern w:val="0"/>
          <w:sz w:val="24"/>
          <w:szCs w:val="24"/>
        </w:rPr>
      </w:pPr>
      <w:bookmarkStart w:id="164" w:name="_Toc18418254"/>
      <w:r>
        <w:rPr>
          <w:rFonts w:hint="eastAsia"/>
          <w:b/>
          <w:bCs/>
          <w:color w:val="000000"/>
          <w:sz w:val="24"/>
        </w:rPr>
        <w:t>附投标保证金递交凭证</w:t>
      </w:r>
      <w:bookmarkEnd w:id="164"/>
      <w:r w:rsidR="006B3CE4" w:rsidRPr="00A124A0">
        <w:rPr>
          <w:rFonts w:asciiTheme="minorEastAsia" w:hAnsiTheme="minorEastAsia" w:cs="Times New Roman"/>
          <w:b/>
          <w:bCs/>
          <w:kern w:val="0"/>
          <w:sz w:val="24"/>
          <w:szCs w:val="24"/>
        </w:rPr>
        <w:br w:type="page"/>
      </w:r>
    </w:p>
    <w:p w:rsidR="00003FDE" w:rsidRPr="00A124A0" w:rsidRDefault="00003FDE"/>
    <w:p w:rsidR="00003FDE" w:rsidRPr="00A124A0" w:rsidRDefault="006B3CE4">
      <w:pPr>
        <w:keepNext/>
        <w:keepLines/>
        <w:tabs>
          <w:tab w:val="left" w:pos="1418"/>
        </w:tabs>
        <w:spacing w:before="260" w:after="260" w:line="400" w:lineRule="exact"/>
        <w:ind w:firstLine="284"/>
        <w:outlineLvl w:val="2"/>
        <w:rPr>
          <w:rFonts w:asciiTheme="minorEastAsia" w:hAnsiTheme="minorEastAsia" w:cs="Times New Roman"/>
          <w:b/>
          <w:bCs/>
          <w:kern w:val="0"/>
          <w:sz w:val="24"/>
          <w:szCs w:val="24"/>
        </w:rPr>
      </w:pPr>
      <w:r w:rsidRPr="00A124A0">
        <w:rPr>
          <w:rFonts w:asciiTheme="minorEastAsia" w:hAnsiTheme="minorEastAsia" w:cs="Times New Roman" w:hint="eastAsia"/>
          <w:b/>
          <w:bCs/>
          <w:kern w:val="0"/>
          <w:sz w:val="24"/>
          <w:szCs w:val="24"/>
        </w:rPr>
        <w:t>3：</w:t>
      </w:r>
      <w:r w:rsidRPr="00A124A0">
        <w:rPr>
          <w:rFonts w:asciiTheme="minorEastAsia" w:hAnsiTheme="minorEastAsia" w:cs="Times New Roman"/>
          <w:b/>
          <w:bCs/>
          <w:kern w:val="0"/>
          <w:sz w:val="24"/>
          <w:szCs w:val="24"/>
        </w:rPr>
        <w:t>其他资料</w:t>
      </w:r>
      <w:bookmarkEnd w:id="161"/>
      <w:bookmarkEnd w:id="162"/>
      <w:bookmarkEnd w:id="163"/>
    </w:p>
    <w:p w:rsidR="00003FDE" w:rsidRPr="00A124A0" w:rsidRDefault="006B3CE4">
      <w:r w:rsidRPr="00A124A0">
        <w:rPr>
          <w:rFonts w:hint="eastAsia"/>
        </w:rPr>
        <w:t>（该部分资料由投标人根据资格审查要求、商务评审、技术评审等内容，自行编制，格式自拟，并附相应证明资料）</w:t>
      </w:r>
    </w:p>
    <w:p w:rsidR="00003FDE" w:rsidRPr="00A124A0" w:rsidRDefault="006B3CE4">
      <w:pPr>
        <w:spacing w:line="300" w:lineRule="exact"/>
        <w:rPr>
          <w:rFonts w:asciiTheme="minorEastAsia" w:hAnsiTheme="minorEastAsia" w:cs="Times New Roman"/>
          <w:b/>
          <w:bCs/>
          <w:kern w:val="0"/>
          <w:sz w:val="24"/>
          <w:szCs w:val="24"/>
        </w:rPr>
      </w:pPr>
      <w:r w:rsidRPr="00A124A0">
        <w:rPr>
          <w:rFonts w:asciiTheme="minorEastAsia" w:hAnsiTheme="minorEastAsia" w:cs="Times New Roman"/>
          <w:sz w:val="24"/>
          <w:szCs w:val="24"/>
        </w:rPr>
        <w:br w:type="page"/>
      </w:r>
      <w:bookmarkStart w:id="165" w:name="_Toc2699"/>
      <w:r w:rsidRPr="00A124A0">
        <w:rPr>
          <w:rFonts w:asciiTheme="minorEastAsia" w:hAnsiTheme="minorEastAsia" w:cs="Times New Roman"/>
          <w:b/>
          <w:bCs/>
          <w:kern w:val="0"/>
          <w:sz w:val="24"/>
          <w:szCs w:val="24"/>
        </w:rPr>
        <w:lastRenderedPageBreak/>
        <w:t>附件1</w:t>
      </w:r>
      <w:bookmarkEnd w:id="165"/>
    </w:p>
    <w:p w:rsidR="00003FDE" w:rsidRPr="00A124A0" w:rsidRDefault="006B3CE4">
      <w:pPr>
        <w:keepNext/>
        <w:keepLines/>
        <w:tabs>
          <w:tab w:val="left" w:pos="1418"/>
        </w:tabs>
        <w:spacing w:line="300" w:lineRule="exact"/>
        <w:jc w:val="center"/>
        <w:rPr>
          <w:rFonts w:asciiTheme="minorEastAsia" w:hAnsiTheme="minorEastAsia" w:cs="Times New Roman"/>
          <w:b/>
          <w:bCs/>
          <w:kern w:val="0"/>
          <w:sz w:val="30"/>
          <w:szCs w:val="30"/>
        </w:rPr>
      </w:pPr>
      <w:r w:rsidRPr="00A124A0">
        <w:rPr>
          <w:rFonts w:asciiTheme="minorEastAsia" w:hAnsiTheme="minorEastAsia" w:cs="Times New Roman"/>
          <w:b/>
          <w:bCs/>
          <w:kern w:val="0"/>
          <w:sz w:val="30"/>
          <w:szCs w:val="30"/>
        </w:rPr>
        <w:t>评审表页码对照表</w:t>
      </w:r>
    </w:p>
    <w:p w:rsidR="00003FDE" w:rsidRPr="00A124A0" w:rsidRDefault="00003FDE">
      <w:pPr>
        <w:spacing w:line="400" w:lineRule="exact"/>
        <w:rPr>
          <w:rFonts w:asciiTheme="minorEastAsia" w:hAnsiTheme="minorEastAsia" w:cs="Times New Roman"/>
          <w:b/>
          <w:bCs/>
          <w:kern w:val="0"/>
          <w:sz w:val="30"/>
          <w:szCs w:val="30"/>
        </w:rPr>
      </w:pPr>
    </w:p>
    <w:p w:rsidR="00003FDE" w:rsidRPr="00A124A0" w:rsidRDefault="006B3CE4">
      <w:pPr>
        <w:spacing w:line="400" w:lineRule="exact"/>
        <w:ind w:firstLineChars="200" w:firstLine="602"/>
        <w:rPr>
          <w:rFonts w:asciiTheme="minorEastAsia" w:hAnsiTheme="minorEastAsia" w:cs="Times New Roman"/>
          <w:b/>
          <w:kern w:val="0"/>
          <w:szCs w:val="21"/>
        </w:rPr>
      </w:pPr>
      <w:r w:rsidRPr="00A124A0">
        <w:rPr>
          <w:rFonts w:asciiTheme="minorEastAsia" w:hAnsiTheme="minorEastAsia" w:cs="Times New Roman"/>
          <w:b/>
          <w:bCs/>
          <w:kern w:val="0"/>
          <w:sz w:val="30"/>
          <w:szCs w:val="30"/>
        </w:rPr>
        <w:t>各投标人按照第三章第一节《评标方法前附表》内的评审因素和评审标准所罗列的内容，以表格形式在此一一对应地将投标文件中所对应页码标注说明，以便评标委员会查找和评审。</w:t>
      </w:r>
    </w:p>
    <w:p w:rsidR="00003FDE" w:rsidRPr="00A124A0" w:rsidRDefault="006B3CE4">
      <w:pPr>
        <w:rPr>
          <w:rFonts w:asciiTheme="minorEastAsia" w:hAnsiTheme="minorEastAsia" w:cs="Times New Roman"/>
          <w:b/>
          <w:bCs/>
          <w:kern w:val="0"/>
          <w:sz w:val="24"/>
          <w:szCs w:val="24"/>
        </w:rPr>
      </w:pPr>
      <w:bookmarkStart w:id="166" w:name="_Toc28942"/>
      <w:r w:rsidRPr="00A124A0">
        <w:rPr>
          <w:rFonts w:asciiTheme="minorEastAsia" w:hAnsiTheme="minorEastAsia" w:cs="Times New Roman" w:hint="eastAsia"/>
          <w:b/>
          <w:kern w:val="0"/>
          <w:szCs w:val="21"/>
        </w:rPr>
        <w:br w:type="page"/>
      </w:r>
      <w:r w:rsidRPr="00A124A0">
        <w:rPr>
          <w:rFonts w:asciiTheme="minorEastAsia" w:hAnsiTheme="minorEastAsia" w:cs="Times New Roman"/>
          <w:b/>
          <w:bCs/>
          <w:kern w:val="0"/>
          <w:sz w:val="24"/>
          <w:szCs w:val="24"/>
        </w:rPr>
        <w:lastRenderedPageBreak/>
        <w:t>附件2：</w:t>
      </w:r>
      <w:bookmarkEnd w:id="166"/>
    </w:p>
    <w:p w:rsidR="00003FDE" w:rsidRPr="00A124A0" w:rsidRDefault="006B3CE4" w:rsidP="003D5050">
      <w:pPr>
        <w:keepNext/>
        <w:keepLines/>
        <w:tabs>
          <w:tab w:val="left" w:pos="1418"/>
        </w:tabs>
        <w:spacing w:line="360" w:lineRule="exact"/>
        <w:jc w:val="center"/>
        <w:rPr>
          <w:rFonts w:asciiTheme="minorEastAsia" w:hAnsiTheme="minorEastAsia" w:cs="Times New Roman"/>
          <w:b/>
          <w:bCs/>
          <w:kern w:val="0"/>
          <w:sz w:val="30"/>
          <w:szCs w:val="30"/>
        </w:rPr>
      </w:pPr>
      <w:r w:rsidRPr="00A124A0">
        <w:rPr>
          <w:rFonts w:asciiTheme="minorEastAsia" w:hAnsiTheme="minorEastAsia" w:cs="Times New Roman"/>
          <w:b/>
          <w:bCs/>
          <w:kern w:val="0"/>
          <w:sz w:val="30"/>
          <w:szCs w:val="30"/>
        </w:rPr>
        <w:t>商务符合性应答表</w:t>
      </w:r>
    </w:p>
    <w:p w:rsidR="00003FDE" w:rsidRPr="00A124A0" w:rsidRDefault="006B3CE4">
      <w:pPr>
        <w:spacing w:line="280" w:lineRule="exact"/>
        <w:jc w:val="left"/>
        <w:rPr>
          <w:rFonts w:asciiTheme="minorEastAsia" w:hAnsiTheme="minorEastAsia" w:cs="Times New Roman"/>
          <w:bCs/>
          <w:szCs w:val="21"/>
        </w:rPr>
      </w:pPr>
      <w:r w:rsidRPr="00A124A0">
        <w:rPr>
          <w:rFonts w:asciiTheme="minorEastAsia" w:hAnsiTheme="minorEastAsia" w:cs="Times New Roman" w:hint="eastAsia"/>
          <w:bCs/>
          <w:szCs w:val="21"/>
        </w:rPr>
        <w:t>（该表以招标文件正文第五章《项目需求》中“商务符合性要求”描述为准，请各投标人按序号作出响应，若出现前后不一致的情况，以招标文件正文第五章《项目需求》中“商务符合性要求”描述为准）</w:t>
      </w:r>
    </w:p>
    <w:tbl>
      <w:tblPr>
        <w:tblpPr w:leftFromText="180" w:rightFromText="180" w:vertAnchor="text" w:horzAnchor="page" w:tblpX="889" w:tblpY="29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7027"/>
        <w:gridCol w:w="709"/>
        <w:gridCol w:w="1134"/>
      </w:tblGrid>
      <w:tr w:rsidR="00A124A0" w:rsidRPr="00A124A0" w:rsidTr="007E5FB6">
        <w:trPr>
          <w:trHeight w:val="20"/>
          <w:tblHeader/>
        </w:trPr>
        <w:tc>
          <w:tcPr>
            <w:tcW w:w="452" w:type="dxa"/>
            <w:shd w:val="clear" w:color="auto" w:fill="BFBFBF"/>
            <w:vAlign w:val="center"/>
          </w:tcPr>
          <w:p w:rsidR="00003FDE" w:rsidRPr="00A124A0" w:rsidRDefault="006B3CE4">
            <w:pPr>
              <w:tabs>
                <w:tab w:val="left" w:pos="1050"/>
                <w:tab w:val="left" w:pos="1470"/>
              </w:tabs>
              <w:spacing w:line="280" w:lineRule="exact"/>
              <w:jc w:val="center"/>
              <w:rPr>
                <w:rFonts w:asciiTheme="minorEastAsia" w:hAnsiTheme="minorEastAsia" w:cs="Times New Roman"/>
                <w:sz w:val="18"/>
                <w:szCs w:val="21"/>
              </w:rPr>
            </w:pPr>
            <w:r w:rsidRPr="00A124A0">
              <w:rPr>
                <w:rFonts w:asciiTheme="minorEastAsia" w:hAnsiTheme="minorEastAsia" w:cs="Times New Roman"/>
                <w:sz w:val="18"/>
                <w:szCs w:val="21"/>
              </w:rPr>
              <w:t>条款号</w:t>
            </w:r>
          </w:p>
        </w:tc>
        <w:tc>
          <w:tcPr>
            <w:tcW w:w="7027" w:type="dxa"/>
            <w:shd w:val="clear" w:color="auto" w:fill="BFBFBF"/>
            <w:vAlign w:val="center"/>
          </w:tcPr>
          <w:p w:rsidR="00003FDE" w:rsidRPr="00A124A0" w:rsidRDefault="006B3CE4">
            <w:pPr>
              <w:tabs>
                <w:tab w:val="left" w:pos="1050"/>
                <w:tab w:val="left" w:pos="1470"/>
              </w:tabs>
              <w:spacing w:line="280" w:lineRule="exact"/>
              <w:jc w:val="center"/>
              <w:rPr>
                <w:rFonts w:asciiTheme="minorEastAsia" w:hAnsiTheme="minorEastAsia" w:cs="Times New Roman"/>
                <w:sz w:val="18"/>
                <w:szCs w:val="21"/>
              </w:rPr>
            </w:pPr>
            <w:r w:rsidRPr="00A124A0">
              <w:rPr>
                <w:rFonts w:asciiTheme="minorEastAsia" w:hAnsiTheme="minorEastAsia" w:cs="Times New Roman"/>
                <w:sz w:val="18"/>
                <w:szCs w:val="21"/>
              </w:rPr>
              <w:t>招标要求</w:t>
            </w:r>
          </w:p>
        </w:tc>
        <w:tc>
          <w:tcPr>
            <w:tcW w:w="709" w:type="dxa"/>
            <w:shd w:val="clear" w:color="auto" w:fill="BFBFBF"/>
            <w:vAlign w:val="center"/>
          </w:tcPr>
          <w:p w:rsidR="00003FDE" w:rsidRPr="00A124A0" w:rsidRDefault="006B3CE4">
            <w:pPr>
              <w:tabs>
                <w:tab w:val="left" w:pos="1050"/>
                <w:tab w:val="left" w:pos="1470"/>
              </w:tabs>
              <w:spacing w:line="280" w:lineRule="exact"/>
              <w:jc w:val="center"/>
              <w:rPr>
                <w:rFonts w:asciiTheme="minorEastAsia" w:hAnsiTheme="minorEastAsia" w:cs="Times New Roman"/>
                <w:sz w:val="18"/>
                <w:szCs w:val="21"/>
              </w:rPr>
            </w:pPr>
            <w:r w:rsidRPr="00A124A0">
              <w:rPr>
                <w:rFonts w:asciiTheme="minorEastAsia" w:hAnsiTheme="minorEastAsia" w:cs="Times New Roman" w:hint="eastAsia"/>
                <w:sz w:val="18"/>
                <w:szCs w:val="21"/>
              </w:rPr>
              <w:t>有否偏离</w:t>
            </w:r>
          </w:p>
        </w:tc>
        <w:tc>
          <w:tcPr>
            <w:tcW w:w="1134" w:type="dxa"/>
            <w:shd w:val="clear" w:color="auto" w:fill="BFBFBF"/>
          </w:tcPr>
          <w:p w:rsidR="00003FDE" w:rsidRPr="00A124A0" w:rsidRDefault="006B3CE4">
            <w:pPr>
              <w:tabs>
                <w:tab w:val="left" w:pos="1050"/>
                <w:tab w:val="left" w:pos="1470"/>
              </w:tabs>
              <w:spacing w:line="280" w:lineRule="exact"/>
              <w:jc w:val="center"/>
              <w:rPr>
                <w:rFonts w:asciiTheme="minorEastAsia" w:hAnsiTheme="minorEastAsia" w:cs="Times New Roman"/>
                <w:sz w:val="18"/>
                <w:szCs w:val="21"/>
              </w:rPr>
            </w:pPr>
            <w:r w:rsidRPr="00A124A0">
              <w:rPr>
                <w:rFonts w:asciiTheme="minorEastAsia" w:hAnsiTheme="minorEastAsia" w:cs="Times New Roman" w:hint="eastAsia"/>
                <w:sz w:val="18"/>
                <w:szCs w:val="21"/>
              </w:rPr>
              <w:t>如有偏离，</w:t>
            </w:r>
          </w:p>
          <w:p w:rsidR="00003FDE" w:rsidRPr="00A124A0" w:rsidRDefault="006B3CE4">
            <w:pPr>
              <w:tabs>
                <w:tab w:val="left" w:pos="1050"/>
                <w:tab w:val="left" w:pos="1470"/>
              </w:tabs>
              <w:spacing w:line="280" w:lineRule="exact"/>
              <w:jc w:val="center"/>
              <w:rPr>
                <w:rFonts w:asciiTheme="minorEastAsia" w:hAnsiTheme="minorEastAsia" w:cs="Times New Roman"/>
                <w:sz w:val="18"/>
                <w:szCs w:val="21"/>
              </w:rPr>
            </w:pPr>
            <w:r w:rsidRPr="00A124A0">
              <w:rPr>
                <w:rFonts w:asciiTheme="minorEastAsia" w:hAnsiTheme="minorEastAsia" w:cs="Times New Roman" w:hint="eastAsia"/>
                <w:sz w:val="18"/>
                <w:szCs w:val="21"/>
              </w:rPr>
              <w:t>请自此备注偏离内容</w:t>
            </w:r>
          </w:p>
        </w:tc>
      </w:tr>
      <w:tr w:rsidR="00A124A0" w:rsidRPr="00A124A0" w:rsidTr="007E5FB6">
        <w:trPr>
          <w:trHeight w:val="20"/>
          <w:tblHeader/>
        </w:trPr>
        <w:tc>
          <w:tcPr>
            <w:tcW w:w="452" w:type="dxa"/>
            <w:vAlign w:val="center"/>
          </w:tcPr>
          <w:p w:rsidR="00003FDE" w:rsidRPr="00A124A0" w:rsidRDefault="006B3CE4">
            <w:pPr>
              <w:tabs>
                <w:tab w:val="left" w:pos="1050"/>
                <w:tab w:val="left" w:pos="1470"/>
              </w:tabs>
              <w:jc w:val="center"/>
              <w:rPr>
                <w:rFonts w:asciiTheme="minorEastAsia" w:hAnsiTheme="minorEastAsia" w:cs="Times New Roman"/>
                <w:bCs/>
                <w:szCs w:val="21"/>
              </w:rPr>
            </w:pPr>
            <w:r w:rsidRPr="00A124A0">
              <w:rPr>
                <w:rFonts w:asciiTheme="minorEastAsia" w:hAnsiTheme="minorEastAsia" w:cs="Times New Roman"/>
                <w:bCs/>
                <w:szCs w:val="21"/>
              </w:rPr>
              <w:t>1</w:t>
            </w:r>
          </w:p>
        </w:tc>
        <w:tc>
          <w:tcPr>
            <w:tcW w:w="7027" w:type="dxa"/>
          </w:tcPr>
          <w:p w:rsidR="00003FDE" w:rsidRPr="00A124A0" w:rsidRDefault="006B3CE4" w:rsidP="007E5FB6">
            <w:pPr>
              <w:tabs>
                <w:tab w:val="left" w:pos="1050"/>
                <w:tab w:val="left" w:pos="1470"/>
              </w:tabs>
              <w:spacing w:line="240" w:lineRule="exact"/>
              <w:rPr>
                <w:rFonts w:asciiTheme="minorEastAsia" w:hAnsiTheme="minorEastAsia" w:cs="Times New Roman"/>
                <w:szCs w:val="21"/>
              </w:rPr>
            </w:pPr>
            <w:r w:rsidRPr="00A124A0">
              <w:rPr>
                <w:rFonts w:asciiTheme="minorEastAsia" w:hAnsiTheme="minorEastAsia" w:cs="Times New Roman" w:hint="eastAsia"/>
                <w:szCs w:val="21"/>
              </w:rPr>
              <w:t>货物规格型号及数量：</w:t>
            </w:r>
          </w:p>
          <w:p w:rsidR="00003FDE" w:rsidRPr="00A124A0" w:rsidRDefault="006B3CE4" w:rsidP="007E5FB6">
            <w:pPr>
              <w:tabs>
                <w:tab w:val="left" w:pos="1050"/>
                <w:tab w:val="left" w:pos="1470"/>
              </w:tabs>
              <w:spacing w:line="240" w:lineRule="exact"/>
              <w:rPr>
                <w:rFonts w:asciiTheme="minorEastAsia" w:hAnsiTheme="minorEastAsia" w:cs="Times New Roman"/>
                <w:szCs w:val="21"/>
              </w:rPr>
            </w:pPr>
            <w:r w:rsidRPr="00A124A0">
              <w:rPr>
                <w:rFonts w:asciiTheme="minorEastAsia" w:hAnsiTheme="minorEastAsia" w:cs="Times New Roman" w:hint="eastAsia"/>
                <w:szCs w:val="21"/>
              </w:rPr>
              <w:t>1、55寸广告机高亮A规液晶屏30块；</w:t>
            </w:r>
          </w:p>
          <w:p w:rsidR="00003FDE" w:rsidRPr="00A124A0" w:rsidRDefault="006B3CE4" w:rsidP="007E5FB6">
            <w:pPr>
              <w:tabs>
                <w:tab w:val="left" w:pos="1050"/>
                <w:tab w:val="left" w:pos="1470"/>
              </w:tabs>
              <w:spacing w:line="240" w:lineRule="exact"/>
              <w:rPr>
                <w:rFonts w:asciiTheme="minorEastAsia" w:hAnsiTheme="minorEastAsia" w:cs="Times New Roman"/>
                <w:szCs w:val="21"/>
              </w:rPr>
            </w:pPr>
            <w:r w:rsidRPr="00A124A0">
              <w:rPr>
                <w:rFonts w:asciiTheme="minorEastAsia" w:hAnsiTheme="minorEastAsia" w:cs="Times New Roman" w:hint="eastAsia"/>
                <w:szCs w:val="21"/>
              </w:rPr>
              <w:t>2、55寸广告机A规液晶屏30块；</w:t>
            </w:r>
          </w:p>
          <w:p w:rsidR="00003FDE" w:rsidRPr="00A124A0" w:rsidRDefault="006B3CE4" w:rsidP="007E5FB6">
            <w:pPr>
              <w:tabs>
                <w:tab w:val="left" w:pos="1050"/>
                <w:tab w:val="left" w:pos="1470"/>
              </w:tabs>
              <w:spacing w:line="240" w:lineRule="exact"/>
              <w:rPr>
                <w:rFonts w:asciiTheme="minorEastAsia" w:hAnsiTheme="minorEastAsia" w:cs="Times New Roman"/>
                <w:szCs w:val="21"/>
              </w:rPr>
            </w:pPr>
            <w:r w:rsidRPr="00A124A0">
              <w:rPr>
                <w:rFonts w:asciiTheme="minorEastAsia" w:hAnsiTheme="minorEastAsia" w:cs="Times New Roman" w:hint="eastAsia"/>
                <w:szCs w:val="21"/>
              </w:rPr>
              <w:t xml:space="preserve">3、32寸广告机A规液晶屏6块; </w:t>
            </w:r>
          </w:p>
          <w:p w:rsidR="00003FDE" w:rsidRPr="00A124A0" w:rsidRDefault="00947C60" w:rsidP="007E5FB6">
            <w:pPr>
              <w:tabs>
                <w:tab w:val="left" w:pos="1050"/>
                <w:tab w:val="left" w:pos="1470"/>
              </w:tabs>
              <w:spacing w:line="240" w:lineRule="exact"/>
              <w:rPr>
                <w:rFonts w:asciiTheme="minorEastAsia" w:hAnsiTheme="minorEastAsia" w:cs="Times New Roman"/>
                <w:szCs w:val="21"/>
              </w:rPr>
            </w:pPr>
            <w:r>
              <w:rPr>
                <w:rFonts w:asciiTheme="minorEastAsia" w:hAnsiTheme="minorEastAsia" w:cs="Times New Roman" w:hint="eastAsia"/>
                <w:szCs w:val="21"/>
              </w:rPr>
              <w:t>4</w:t>
            </w:r>
            <w:r w:rsidR="006B3CE4" w:rsidRPr="00A124A0">
              <w:rPr>
                <w:rFonts w:asciiTheme="minorEastAsia" w:hAnsiTheme="minorEastAsia" w:cs="Times New Roman" w:hint="eastAsia"/>
                <w:szCs w:val="21"/>
              </w:rPr>
              <w:t>、55寸广告机双面（有一面为高亮）A规液晶屏30块；</w:t>
            </w:r>
          </w:p>
          <w:p w:rsidR="00003FDE" w:rsidRPr="00A124A0" w:rsidRDefault="00947C60" w:rsidP="007E5FB6">
            <w:pPr>
              <w:tabs>
                <w:tab w:val="left" w:pos="1050"/>
                <w:tab w:val="left" w:pos="1470"/>
              </w:tabs>
              <w:spacing w:line="240" w:lineRule="exact"/>
              <w:rPr>
                <w:rFonts w:asciiTheme="minorEastAsia" w:hAnsiTheme="minorEastAsia" w:cs="Times New Roman"/>
                <w:szCs w:val="21"/>
              </w:rPr>
            </w:pPr>
            <w:r>
              <w:rPr>
                <w:rFonts w:asciiTheme="minorEastAsia" w:hAnsiTheme="minorEastAsia" w:cs="Times New Roman" w:hint="eastAsia"/>
                <w:szCs w:val="21"/>
              </w:rPr>
              <w:t>5</w:t>
            </w:r>
            <w:r w:rsidR="006B3CE4" w:rsidRPr="00A124A0">
              <w:rPr>
                <w:rFonts w:asciiTheme="minorEastAsia" w:hAnsiTheme="minorEastAsia" w:cs="Times New Roman" w:hint="eastAsia"/>
                <w:szCs w:val="21"/>
              </w:rPr>
              <w:t>、立式广告机（落地式，含外框及支座）55寸A规液晶屏50块；</w:t>
            </w:r>
          </w:p>
          <w:p w:rsidR="00003FDE" w:rsidRPr="00A124A0" w:rsidRDefault="00947C60" w:rsidP="007E5FB6">
            <w:pPr>
              <w:tabs>
                <w:tab w:val="left" w:pos="1050"/>
                <w:tab w:val="left" w:pos="1470"/>
              </w:tabs>
              <w:spacing w:line="240" w:lineRule="exact"/>
              <w:rPr>
                <w:rFonts w:asciiTheme="minorEastAsia" w:hAnsiTheme="minorEastAsia" w:cs="Times New Roman"/>
                <w:szCs w:val="21"/>
              </w:rPr>
            </w:pPr>
            <w:r>
              <w:rPr>
                <w:rFonts w:asciiTheme="minorEastAsia" w:hAnsiTheme="minorEastAsia" w:cs="Times New Roman" w:hint="eastAsia"/>
                <w:szCs w:val="21"/>
              </w:rPr>
              <w:t>6</w:t>
            </w:r>
            <w:r w:rsidR="006B3CE4" w:rsidRPr="00A124A0">
              <w:rPr>
                <w:rFonts w:asciiTheme="minorEastAsia" w:hAnsiTheme="minorEastAsia" w:cs="Times New Roman" w:hint="eastAsia"/>
                <w:szCs w:val="21"/>
              </w:rPr>
              <w:t>、55寸广告机A规液晶拼接屏50块；</w:t>
            </w:r>
          </w:p>
          <w:p w:rsidR="00003FDE" w:rsidRPr="00A124A0" w:rsidRDefault="00947C60" w:rsidP="007E5FB6">
            <w:pPr>
              <w:tabs>
                <w:tab w:val="left" w:pos="1050"/>
                <w:tab w:val="left" w:pos="1470"/>
              </w:tabs>
              <w:spacing w:line="240" w:lineRule="exact"/>
              <w:rPr>
                <w:rFonts w:asciiTheme="minorEastAsia" w:hAnsiTheme="minorEastAsia" w:cs="Times New Roman"/>
                <w:szCs w:val="21"/>
              </w:rPr>
            </w:pPr>
            <w:r>
              <w:rPr>
                <w:rFonts w:asciiTheme="minorEastAsia" w:hAnsiTheme="minorEastAsia" w:cs="Times New Roman" w:hint="eastAsia"/>
                <w:szCs w:val="21"/>
              </w:rPr>
              <w:t>7</w:t>
            </w:r>
            <w:r w:rsidR="006B3CE4" w:rsidRPr="00A124A0">
              <w:rPr>
                <w:rFonts w:asciiTheme="minorEastAsia" w:hAnsiTheme="minorEastAsia" w:cs="Times New Roman" w:hint="eastAsia"/>
                <w:szCs w:val="21"/>
              </w:rPr>
              <w:t>、LED全户外显示屏 P10单红需求面积400平米；</w:t>
            </w:r>
          </w:p>
          <w:p w:rsidR="00003FDE" w:rsidRPr="00A124A0" w:rsidRDefault="00947C60" w:rsidP="007E5FB6">
            <w:pPr>
              <w:tabs>
                <w:tab w:val="left" w:pos="1050"/>
                <w:tab w:val="left" w:pos="1470"/>
              </w:tabs>
              <w:spacing w:line="240" w:lineRule="exact"/>
              <w:rPr>
                <w:rFonts w:asciiTheme="minorEastAsia" w:hAnsiTheme="minorEastAsia" w:cs="Times New Roman"/>
                <w:szCs w:val="21"/>
              </w:rPr>
            </w:pPr>
            <w:r>
              <w:rPr>
                <w:rFonts w:asciiTheme="minorEastAsia" w:hAnsiTheme="minorEastAsia" w:cs="Times New Roman" w:hint="eastAsia"/>
                <w:szCs w:val="21"/>
              </w:rPr>
              <w:t>8</w:t>
            </w:r>
            <w:r w:rsidR="006B3CE4" w:rsidRPr="00A124A0">
              <w:rPr>
                <w:rFonts w:asciiTheme="minorEastAsia" w:hAnsiTheme="minorEastAsia" w:cs="Times New Roman" w:hint="eastAsia"/>
                <w:szCs w:val="21"/>
              </w:rPr>
              <w:t>、LED全户外显示屏 P5全彩需求面积60平米；</w:t>
            </w:r>
          </w:p>
          <w:p w:rsidR="00003FDE" w:rsidRPr="00A124A0" w:rsidRDefault="00947C60" w:rsidP="007E5FB6">
            <w:pPr>
              <w:tabs>
                <w:tab w:val="left" w:pos="1050"/>
                <w:tab w:val="left" w:pos="1470"/>
              </w:tabs>
              <w:spacing w:line="240" w:lineRule="exact"/>
              <w:rPr>
                <w:rFonts w:asciiTheme="minorEastAsia" w:hAnsiTheme="minorEastAsia" w:cs="Times New Roman"/>
                <w:bCs/>
                <w:szCs w:val="21"/>
              </w:rPr>
            </w:pPr>
            <w:r>
              <w:rPr>
                <w:rFonts w:asciiTheme="minorEastAsia" w:hAnsiTheme="minorEastAsia" w:cs="Times New Roman" w:hint="eastAsia"/>
                <w:szCs w:val="21"/>
              </w:rPr>
              <w:t>9</w:t>
            </w:r>
            <w:r w:rsidR="006B3CE4" w:rsidRPr="00A124A0">
              <w:rPr>
                <w:rFonts w:asciiTheme="minorEastAsia" w:hAnsiTheme="minorEastAsia" w:cs="Times New Roman" w:hint="eastAsia"/>
                <w:szCs w:val="21"/>
              </w:rPr>
              <w:t>、LED透明屏P3.9需求面积60平米。</w:t>
            </w:r>
          </w:p>
        </w:tc>
        <w:tc>
          <w:tcPr>
            <w:tcW w:w="709" w:type="dxa"/>
          </w:tcPr>
          <w:p w:rsidR="00003FDE" w:rsidRPr="00A124A0" w:rsidRDefault="00003FDE">
            <w:pPr>
              <w:tabs>
                <w:tab w:val="left" w:pos="1050"/>
                <w:tab w:val="left" w:pos="1470"/>
              </w:tabs>
              <w:spacing w:line="280" w:lineRule="exact"/>
              <w:rPr>
                <w:rFonts w:asciiTheme="minorEastAsia" w:hAnsiTheme="minorEastAsia" w:cs="Times New Roman"/>
                <w:szCs w:val="21"/>
              </w:rPr>
            </w:pPr>
          </w:p>
        </w:tc>
        <w:tc>
          <w:tcPr>
            <w:tcW w:w="1134" w:type="dxa"/>
          </w:tcPr>
          <w:p w:rsidR="00003FDE" w:rsidRPr="00A124A0" w:rsidRDefault="00003FDE">
            <w:pPr>
              <w:tabs>
                <w:tab w:val="left" w:pos="1050"/>
                <w:tab w:val="left" w:pos="1470"/>
              </w:tabs>
              <w:spacing w:line="280" w:lineRule="exact"/>
              <w:rPr>
                <w:rFonts w:asciiTheme="minorEastAsia" w:hAnsiTheme="minorEastAsia" w:cs="Times New Roman"/>
                <w:szCs w:val="21"/>
              </w:rPr>
            </w:pPr>
          </w:p>
        </w:tc>
      </w:tr>
      <w:tr w:rsidR="00A124A0" w:rsidRPr="00A124A0" w:rsidTr="007E5FB6">
        <w:trPr>
          <w:trHeight w:val="20"/>
          <w:tblHeader/>
        </w:trPr>
        <w:tc>
          <w:tcPr>
            <w:tcW w:w="452" w:type="dxa"/>
            <w:vAlign w:val="center"/>
          </w:tcPr>
          <w:p w:rsidR="00003FDE" w:rsidRPr="00A124A0" w:rsidRDefault="006B3CE4">
            <w:pPr>
              <w:tabs>
                <w:tab w:val="left" w:pos="1050"/>
                <w:tab w:val="left" w:pos="1470"/>
              </w:tabs>
              <w:jc w:val="center"/>
              <w:rPr>
                <w:rFonts w:asciiTheme="minorEastAsia" w:hAnsiTheme="minorEastAsia" w:cs="Times New Roman"/>
                <w:bCs/>
                <w:szCs w:val="21"/>
              </w:rPr>
            </w:pPr>
            <w:r w:rsidRPr="00A124A0">
              <w:rPr>
                <w:rFonts w:asciiTheme="minorEastAsia" w:hAnsiTheme="minorEastAsia" w:cs="Times New Roman"/>
                <w:bCs/>
                <w:szCs w:val="21"/>
              </w:rPr>
              <w:t>2</w:t>
            </w:r>
          </w:p>
        </w:tc>
        <w:tc>
          <w:tcPr>
            <w:tcW w:w="7027" w:type="dxa"/>
          </w:tcPr>
          <w:p w:rsidR="00003FDE" w:rsidRPr="00A124A0" w:rsidRDefault="006B3CE4" w:rsidP="007E5FB6">
            <w:pPr>
              <w:tabs>
                <w:tab w:val="left" w:pos="1050"/>
                <w:tab w:val="left" w:pos="1470"/>
              </w:tabs>
              <w:spacing w:line="240" w:lineRule="exact"/>
              <w:rPr>
                <w:rFonts w:asciiTheme="minorEastAsia" w:hAnsiTheme="minorEastAsia" w:cs="Times New Roman"/>
                <w:bCs/>
                <w:szCs w:val="21"/>
              </w:rPr>
            </w:pPr>
            <w:r w:rsidRPr="00A124A0">
              <w:rPr>
                <w:rFonts w:asciiTheme="minorEastAsia" w:hAnsiTheme="minorEastAsia" w:cs="Times New Roman" w:hint="eastAsia"/>
                <w:szCs w:val="21"/>
              </w:rPr>
              <w:t>交货/安装地点：</w:t>
            </w:r>
            <w:r w:rsidRPr="00A124A0">
              <w:rPr>
                <w:rFonts w:asciiTheme="minorEastAsia" w:hAnsiTheme="minorEastAsia" w:hint="eastAsia"/>
                <w:spacing w:val="1"/>
                <w:lang w:val="ru-RU"/>
              </w:rPr>
              <w:t>现场使用地，具体以招标人指定为准。</w:t>
            </w:r>
          </w:p>
        </w:tc>
        <w:tc>
          <w:tcPr>
            <w:tcW w:w="709" w:type="dxa"/>
          </w:tcPr>
          <w:p w:rsidR="00003FDE" w:rsidRPr="00A124A0" w:rsidRDefault="00003FDE">
            <w:pPr>
              <w:tabs>
                <w:tab w:val="left" w:pos="1050"/>
                <w:tab w:val="left" w:pos="1470"/>
              </w:tabs>
              <w:spacing w:line="280" w:lineRule="exact"/>
              <w:rPr>
                <w:rFonts w:asciiTheme="minorEastAsia" w:hAnsiTheme="minorEastAsia" w:cs="Times New Roman"/>
                <w:szCs w:val="21"/>
              </w:rPr>
            </w:pPr>
          </w:p>
        </w:tc>
        <w:tc>
          <w:tcPr>
            <w:tcW w:w="1134" w:type="dxa"/>
          </w:tcPr>
          <w:p w:rsidR="00003FDE" w:rsidRPr="00A124A0" w:rsidRDefault="00003FDE">
            <w:pPr>
              <w:tabs>
                <w:tab w:val="left" w:pos="1050"/>
                <w:tab w:val="left" w:pos="1470"/>
              </w:tabs>
              <w:spacing w:line="280" w:lineRule="exact"/>
              <w:rPr>
                <w:rFonts w:asciiTheme="minorEastAsia" w:hAnsiTheme="minorEastAsia" w:cs="Times New Roman"/>
                <w:szCs w:val="21"/>
              </w:rPr>
            </w:pPr>
          </w:p>
        </w:tc>
      </w:tr>
      <w:tr w:rsidR="00A124A0" w:rsidRPr="00A124A0" w:rsidTr="007E5FB6">
        <w:trPr>
          <w:trHeight w:val="20"/>
          <w:tblHeader/>
        </w:trPr>
        <w:tc>
          <w:tcPr>
            <w:tcW w:w="452" w:type="dxa"/>
            <w:vAlign w:val="center"/>
          </w:tcPr>
          <w:p w:rsidR="00003FDE" w:rsidRPr="00A124A0" w:rsidRDefault="006B3CE4">
            <w:pPr>
              <w:tabs>
                <w:tab w:val="left" w:pos="1050"/>
                <w:tab w:val="left" w:pos="1470"/>
              </w:tabs>
              <w:jc w:val="center"/>
              <w:rPr>
                <w:rFonts w:asciiTheme="minorEastAsia" w:hAnsiTheme="minorEastAsia" w:cs="Times New Roman"/>
                <w:szCs w:val="21"/>
              </w:rPr>
            </w:pPr>
            <w:r w:rsidRPr="00A124A0">
              <w:rPr>
                <w:rFonts w:asciiTheme="minorEastAsia" w:hAnsiTheme="minorEastAsia" w:cs="Times New Roman" w:hint="eastAsia"/>
                <w:szCs w:val="21"/>
              </w:rPr>
              <w:t>3</w:t>
            </w:r>
          </w:p>
        </w:tc>
        <w:tc>
          <w:tcPr>
            <w:tcW w:w="7027" w:type="dxa"/>
          </w:tcPr>
          <w:p w:rsidR="00003FDE" w:rsidRPr="00A124A0" w:rsidRDefault="006B3CE4" w:rsidP="007E5FB6">
            <w:pPr>
              <w:tabs>
                <w:tab w:val="left" w:pos="1050"/>
                <w:tab w:val="left" w:pos="1470"/>
              </w:tabs>
              <w:spacing w:line="240" w:lineRule="exact"/>
              <w:rPr>
                <w:rFonts w:asciiTheme="minorEastAsia" w:hAnsiTheme="minorEastAsia" w:cs="Times New Roman"/>
                <w:bCs/>
                <w:szCs w:val="21"/>
              </w:rPr>
            </w:pPr>
            <w:r w:rsidRPr="00A124A0">
              <w:rPr>
                <w:rFonts w:asciiTheme="minorEastAsia" w:hAnsiTheme="minorEastAsia" w:cs="Times New Roman" w:hint="eastAsia"/>
                <w:szCs w:val="21"/>
              </w:rPr>
              <w:t>供货时间：</w:t>
            </w:r>
            <w:r w:rsidRPr="00A124A0">
              <w:rPr>
                <w:rFonts w:asciiTheme="minorEastAsia" w:hAnsiTheme="minorEastAsia" w:hint="eastAsia"/>
                <w:spacing w:val="1"/>
                <w:lang w:val="ru-RU"/>
              </w:rPr>
              <w:t>收到订单后25日历日内完成供货、安装、调试。</w:t>
            </w:r>
          </w:p>
        </w:tc>
        <w:tc>
          <w:tcPr>
            <w:tcW w:w="709" w:type="dxa"/>
          </w:tcPr>
          <w:p w:rsidR="00003FDE" w:rsidRPr="00A124A0" w:rsidRDefault="00003FDE">
            <w:pPr>
              <w:tabs>
                <w:tab w:val="left" w:pos="1050"/>
                <w:tab w:val="left" w:pos="1470"/>
              </w:tabs>
              <w:spacing w:line="280" w:lineRule="exact"/>
              <w:rPr>
                <w:rFonts w:asciiTheme="minorEastAsia" w:hAnsiTheme="minorEastAsia" w:cs="Times New Roman"/>
                <w:szCs w:val="21"/>
              </w:rPr>
            </w:pPr>
          </w:p>
        </w:tc>
        <w:tc>
          <w:tcPr>
            <w:tcW w:w="1134" w:type="dxa"/>
          </w:tcPr>
          <w:p w:rsidR="00003FDE" w:rsidRPr="00A124A0" w:rsidRDefault="00003FDE">
            <w:pPr>
              <w:tabs>
                <w:tab w:val="left" w:pos="1050"/>
                <w:tab w:val="left" w:pos="1470"/>
              </w:tabs>
              <w:spacing w:line="280" w:lineRule="exact"/>
              <w:rPr>
                <w:rFonts w:asciiTheme="minorEastAsia" w:hAnsiTheme="minorEastAsia" w:cs="Times New Roman"/>
                <w:szCs w:val="21"/>
              </w:rPr>
            </w:pPr>
          </w:p>
        </w:tc>
      </w:tr>
      <w:tr w:rsidR="00A124A0" w:rsidRPr="00A124A0" w:rsidTr="007E5FB6">
        <w:trPr>
          <w:trHeight w:val="20"/>
          <w:tblHeader/>
        </w:trPr>
        <w:tc>
          <w:tcPr>
            <w:tcW w:w="452" w:type="dxa"/>
            <w:vAlign w:val="center"/>
          </w:tcPr>
          <w:p w:rsidR="00003FDE" w:rsidRPr="00A124A0" w:rsidRDefault="006B3CE4">
            <w:pPr>
              <w:tabs>
                <w:tab w:val="left" w:pos="1050"/>
                <w:tab w:val="left" w:pos="1470"/>
              </w:tabs>
              <w:jc w:val="center"/>
              <w:rPr>
                <w:rFonts w:asciiTheme="minorEastAsia" w:hAnsiTheme="minorEastAsia" w:cs="Times New Roman"/>
                <w:szCs w:val="21"/>
              </w:rPr>
            </w:pPr>
            <w:r w:rsidRPr="00A124A0">
              <w:rPr>
                <w:rFonts w:asciiTheme="minorEastAsia" w:hAnsiTheme="minorEastAsia" w:cs="Times New Roman" w:hint="eastAsia"/>
                <w:szCs w:val="21"/>
              </w:rPr>
              <w:t>4</w:t>
            </w:r>
          </w:p>
        </w:tc>
        <w:tc>
          <w:tcPr>
            <w:tcW w:w="7027" w:type="dxa"/>
          </w:tcPr>
          <w:p w:rsidR="00003FDE" w:rsidRPr="00A124A0" w:rsidRDefault="006B3CE4" w:rsidP="003C1099">
            <w:pPr>
              <w:widowControl/>
              <w:spacing w:line="240" w:lineRule="exact"/>
              <w:ind w:firstLineChars="200" w:firstLine="420"/>
              <w:jc w:val="left"/>
              <w:rPr>
                <w:rFonts w:asciiTheme="minorEastAsia" w:hAnsiTheme="minorEastAsia" w:cs="Times New Roman"/>
                <w:szCs w:val="21"/>
              </w:rPr>
            </w:pPr>
            <w:r w:rsidRPr="00A124A0">
              <w:rPr>
                <w:rFonts w:asciiTheme="minorEastAsia" w:hAnsiTheme="minorEastAsia" w:cs="Times New Roman" w:hint="eastAsia"/>
                <w:szCs w:val="21"/>
              </w:rPr>
              <w:t>售后服务要求：</w:t>
            </w:r>
          </w:p>
          <w:p w:rsidR="00003FDE" w:rsidRPr="00A124A0" w:rsidRDefault="006B3CE4" w:rsidP="003C1099">
            <w:pPr>
              <w:widowControl/>
              <w:spacing w:line="240" w:lineRule="exact"/>
              <w:ind w:firstLineChars="200" w:firstLine="424"/>
              <w:jc w:val="left"/>
              <w:rPr>
                <w:rFonts w:asciiTheme="minorEastAsia" w:hAnsiTheme="minorEastAsia"/>
                <w:spacing w:val="1"/>
              </w:rPr>
            </w:pPr>
            <w:r w:rsidRPr="00A124A0">
              <w:rPr>
                <w:rFonts w:asciiTheme="minorEastAsia" w:hAnsiTheme="minorEastAsia" w:hint="eastAsia"/>
                <w:spacing w:val="1"/>
              </w:rPr>
              <w:t>1、供应商负责提供货物的运输、供货、现场安装、测试、调试、系统集成、设备升级、培训及售后服务等。</w:t>
            </w:r>
          </w:p>
          <w:p w:rsidR="00003FDE" w:rsidRPr="00A124A0" w:rsidRDefault="006B3CE4" w:rsidP="003C1099">
            <w:pPr>
              <w:widowControl/>
              <w:spacing w:line="240" w:lineRule="exact"/>
              <w:ind w:firstLineChars="200" w:firstLine="424"/>
              <w:jc w:val="left"/>
              <w:rPr>
                <w:rFonts w:asciiTheme="minorEastAsia" w:hAnsiTheme="minorEastAsia"/>
                <w:spacing w:val="1"/>
              </w:rPr>
            </w:pPr>
            <w:r w:rsidRPr="00A124A0">
              <w:rPr>
                <w:rFonts w:asciiTheme="minorEastAsia" w:hAnsiTheme="minorEastAsia" w:hint="eastAsia"/>
                <w:spacing w:val="1"/>
              </w:rPr>
              <w:t>2、设备供应商收到我行指令后15日内直接发货至我行指定网点。</w:t>
            </w:r>
          </w:p>
          <w:p w:rsidR="00003FDE" w:rsidRPr="00A124A0" w:rsidRDefault="006B3CE4" w:rsidP="003C1099">
            <w:pPr>
              <w:widowControl/>
              <w:spacing w:line="240" w:lineRule="exact"/>
              <w:ind w:firstLineChars="200" w:firstLine="424"/>
              <w:jc w:val="left"/>
              <w:rPr>
                <w:rFonts w:asciiTheme="minorEastAsia" w:hAnsiTheme="minorEastAsia"/>
                <w:spacing w:val="1"/>
              </w:rPr>
            </w:pPr>
            <w:r w:rsidRPr="00A124A0">
              <w:rPr>
                <w:rFonts w:asciiTheme="minorEastAsia" w:hAnsiTheme="minorEastAsia" w:hint="eastAsia"/>
                <w:spacing w:val="1"/>
              </w:rPr>
              <w:t>3、设备安装期间需安排工程师在我行提供设备安装支持。</w:t>
            </w:r>
          </w:p>
          <w:p w:rsidR="00003FDE" w:rsidRPr="00A124A0" w:rsidRDefault="006B3CE4" w:rsidP="003C1099">
            <w:pPr>
              <w:widowControl/>
              <w:spacing w:line="240" w:lineRule="exact"/>
              <w:ind w:firstLineChars="200" w:firstLine="424"/>
              <w:jc w:val="left"/>
              <w:rPr>
                <w:rFonts w:asciiTheme="minorEastAsia" w:hAnsiTheme="minorEastAsia" w:cs="Times New Roman"/>
                <w:bCs/>
                <w:szCs w:val="21"/>
              </w:rPr>
            </w:pPr>
            <w:r w:rsidRPr="00A124A0">
              <w:rPr>
                <w:rFonts w:asciiTheme="minorEastAsia" w:hAnsiTheme="minorEastAsia" w:hint="eastAsia"/>
                <w:spacing w:val="1"/>
              </w:rPr>
              <w:t>4、设备供应商需提供5年期的免费维修维保（自设备验收合格后起算），出现设备故障或需要设备供应商协调时，需在我行规定的时间内到现场服务。</w:t>
            </w:r>
          </w:p>
        </w:tc>
        <w:tc>
          <w:tcPr>
            <w:tcW w:w="709" w:type="dxa"/>
          </w:tcPr>
          <w:p w:rsidR="00003FDE" w:rsidRPr="00A124A0" w:rsidRDefault="00003FDE">
            <w:pPr>
              <w:tabs>
                <w:tab w:val="left" w:pos="1050"/>
                <w:tab w:val="left" w:pos="1470"/>
              </w:tabs>
              <w:spacing w:line="280" w:lineRule="exact"/>
              <w:rPr>
                <w:rFonts w:asciiTheme="minorEastAsia" w:hAnsiTheme="minorEastAsia" w:cs="Times New Roman"/>
                <w:szCs w:val="21"/>
              </w:rPr>
            </w:pPr>
          </w:p>
        </w:tc>
        <w:tc>
          <w:tcPr>
            <w:tcW w:w="1134" w:type="dxa"/>
          </w:tcPr>
          <w:p w:rsidR="00003FDE" w:rsidRPr="00A124A0" w:rsidRDefault="00003FDE">
            <w:pPr>
              <w:tabs>
                <w:tab w:val="left" w:pos="1050"/>
                <w:tab w:val="left" w:pos="1470"/>
              </w:tabs>
              <w:spacing w:line="280" w:lineRule="exact"/>
              <w:rPr>
                <w:rFonts w:asciiTheme="minorEastAsia" w:hAnsiTheme="minorEastAsia" w:cs="Times New Roman"/>
                <w:szCs w:val="21"/>
              </w:rPr>
            </w:pPr>
          </w:p>
        </w:tc>
      </w:tr>
      <w:tr w:rsidR="00A124A0" w:rsidRPr="00A124A0" w:rsidTr="007E5FB6">
        <w:trPr>
          <w:trHeight w:val="20"/>
          <w:tblHeader/>
        </w:trPr>
        <w:tc>
          <w:tcPr>
            <w:tcW w:w="452" w:type="dxa"/>
            <w:vAlign w:val="center"/>
          </w:tcPr>
          <w:p w:rsidR="00003FDE" w:rsidRPr="00A124A0" w:rsidRDefault="006B3CE4">
            <w:pPr>
              <w:tabs>
                <w:tab w:val="left" w:pos="1050"/>
                <w:tab w:val="left" w:pos="1470"/>
              </w:tabs>
              <w:jc w:val="center"/>
              <w:rPr>
                <w:rFonts w:asciiTheme="minorEastAsia" w:hAnsiTheme="minorEastAsia" w:cs="Times New Roman"/>
                <w:szCs w:val="21"/>
              </w:rPr>
            </w:pPr>
            <w:r w:rsidRPr="00A124A0">
              <w:rPr>
                <w:rFonts w:asciiTheme="minorEastAsia" w:hAnsiTheme="minorEastAsia" w:cs="Times New Roman" w:hint="eastAsia"/>
                <w:szCs w:val="21"/>
              </w:rPr>
              <w:t>5</w:t>
            </w:r>
          </w:p>
        </w:tc>
        <w:tc>
          <w:tcPr>
            <w:tcW w:w="7027" w:type="dxa"/>
            <w:vAlign w:val="center"/>
          </w:tcPr>
          <w:p w:rsidR="00003FDE" w:rsidRPr="00A124A0" w:rsidRDefault="006B3CE4" w:rsidP="007E5FB6">
            <w:pPr>
              <w:widowControl/>
              <w:spacing w:before="144" w:line="240" w:lineRule="exact"/>
              <w:ind w:firstLineChars="200" w:firstLine="420"/>
              <w:jc w:val="left"/>
              <w:rPr>
                <w:rFonts w:asciiTheme="minorEastAsia" w:hAnsiTheme="minorEastAsia" w:cs="Times New Roman"/>
                <w:bCs/>
                <w:szCs w:val="21"/>
              </w:rPr>
            </w:pPr>
            <w:r w:rsidRPr="00A124A0">
              <w:rPr>
                <w:rFonts w:asciiTheme="minorEastAsia" w:hAnsiTheme="minorEastAsia" w:cs="Times New Roman" w:hint="eastAsia"/>
                <w:szCs w:val="21"/>
              </w:rPr>
              <w:t>质量及验收要求</w:t>
            </w:r>
            <w:r w:rsidRPr="00A124A0">
              <w:rPr>
                <w:rFonts w:asciiTheme="minorEastAsia" w:hAnsiTheme="minorEastAsia" w:cs="Times New Roman"/>
                <w:szCs w:val="21"/>
              </w:rPr>
              <w:t>：</w:t>
            </w:r>
            <w:r w:rsidRPr="00A124A0">
              <w:rPr>
                <w:rFonts w:asciiTheme="minorEastAsia" w:hAnsiTheme="minorEastAsia" w:hint="eastAsia"/>
                <w:spacing w:val="1"/>
                <w:lang w:val="ru-RU"/>
              </w:rPr>
              <w:t>产品的检验和验收，依照国家有关标准、规范和行业标准制定的出厂验收条件执行。</w:t>
            </w:r>
          </w:p>
        </w:tc>
        <w:tc>
          <w:tcPr>
            <w:tcW w:w="709" w:type="dxa"/>
          </w:tcPr>
          <w:p w:rsidR="00003FDE" w:rsidRPr="00A124A0" w:rsidRDefault="00003FDE">
            <w:pPr>
              <w:tabs>
                <w:tab w:val="left" w:pos="1050"/>
                <w:tab w:val="left" w:pos="1470"/>
              </w:tabs>
              <w:spacing w:line="280" w:lineRule="exact"/>
              <w:rPr>
                <w:rFonts w:asciiTheme="minorEastAsia" w:hAnsiTheme="minorEastAsia" w:cs="Times New Roman"/>
                <w:szCs w:val="21"/>
              </w:rPr>
            </w:pPr>
          </w:p>
        </w:tc>
        <w:tc>
          <w:tcPr>
            <w:tcW w:w="1134" w:type="dxa"/>
          </w:tcPr>
          <w:p w:rsidR="00003FDE" w:rsidRPr="00A124A0" w:rsidRDefault="00003FDE">
            <w:pPr>
              <w:tabs>
                <w:tab w:val="left" w:pos="1050"/>
                <w:tab w:val="left" w:pos="1470"/>
              </w:tabs>
              <w:spacing w:line="280" w:lineRule="exact"/>
              <w:rPr>
                <w:rFonts w:asciiTheme="minorEastAsia" w:hAnsiTheme="minorEastAsia" w:cs="Times New Roman"/>
                <w:szCs w:val="21"/>
              </w:rPr>
            </w:pPr>
          </w:p>
        </w:tc>
      </w:tr>
      <w:tr w:rsidR="00A124A0" w:rsidRPr="00A124A0" w:rsidTr="007E5FB6">
        <w:trPr>
          <w:trHeight w:val="20"/>
          <w:tblHeader/>
        </w:trPr>
        <w:tc>
          <w:tcPr>
            <w:tcW w:w="452" w:type="dxa"/>
            <w:vAlign w:val="center"/>
          </w:tcPr>
          <w:p w:rsidR="00003FDE" w:rsidRPr="00A124A0" w:rsidRDefault="006B3CE4">
            <w:pPr>
              <w:tabs>
                <w:tab w:val="left" w:pos="1050"/>
                <w:tab w:val="left" w:pos="1470"/>
              </w:tabs>
              <w:jc w:val="center"/>
              <w:rPr>
                <w:rFonts w:asciiTheme="minorEastAsia" w:hAnsiTheme="minorEastAsia" w:cs="Times New Roman"/>
                <w:szCs w:val="21"/>
              </w:rPr>
            </w:pPr>
            <w:r w:rsidRPr="00A124A0">
              <w:rPr>
                <w:rFonts w:asciiTheme="minorEastAsia" w:hAnsiTheme="minorEastAsia" w:cs="Times New Roman" w:hint="eastAsia"/>
                <w:szCs w:val="21"/>
              </w:rPr>
              <w:t>6</w:t>
            </w:r>
          </w:p>
        </w:tc>
        <w:tc>
          <w:tcPr>
            <w:tcW w:w="7027" w:type="dxa"/>
          </w:tcPr>
          <w:p w:rsidR="00003FDE" w:rsidRPr="00A124A0" w:rsidRDefault="006B3CE4" w:rsidP="007E5FB6">
            <w:pPr>
              <w:spacing w:line="240" w:lineRule="exact"/>
              <w:rPr>
                <w:rFonts w:asciiTheme="minorEastAsia" w:hAnsiTheme="minorEastAsia" w:cs="Times New Roman"/>
                <w:szCs w:val="21"/>
              </w:rPr>
            </w:pPr>
            <w:r w:rsidRPr="00A124A0">
              <w:rPr>
                <w:rFonts w:asciiTheme="minorEastAsia" w:hAnsiTheme="minorEastAsia" w:cs="Times New Roman"/>
                <w:szCs w:val="21"/>
              </w:rPr>
              <w:t>付款方式：</w:t>
            </w:r>
            <w:r w:rsidRPr="00A124A0">
              <w:rPr>
                <w:rFonts w:asciiTheme="minorEastAsia" w:hAnsiTheme="minorEastAsia" w:cs="Times New Roman" w:hint="eastAsia"/>
                <w:szCs w:val="21"/>
              </w:rPr>
              <w:t>全部产品验收合格后，全额付款。</w:t>
            </w:r>
          </w:p>
          <w:p w:rsidR="00003FDE" w:rsidRPr="00A124A0" w:rsidRDefault="006B3CE4" w:rsidP="007E5FB6">
            <w:pPr>
              <w:tabs>
                <w:tab w:val="left" w:pos="1050"/>
                <w:tab w:val="left" w:pos="1470"/>
              </w:tabs>
              <w:spacing w:line="240" w:lineRule="exact"/>
              <w:rPr>
                <w:rFonts w:asciiTheme="minorEastAsia" w:hAnsiTheme="minorEastAsia" w:cs="Times New Roman"/>
                <w:bCs/>
                <w:szCs w:val="21"/>
              </w:rPr>
            </w:pPr>
            <w:r w:rsidRPr="00A124A0">
              <w:rPr>
                <w:rFonts w:asciiTheme="minorEastAsia" w:hAnsiTheme="minorEastAsia" w:cs="Times New Roman"/>
                <w:b/>
                <w:szCs w:val="21"/>
              </w:rPr>
              <w:t>特别说明，</w:t>
            </w:r>
            <w:r w:rsidRPr="00A124A0">
              <w:rPr>
                <w:rFonts w:asciiTheme="minorEastAsia" w:hAnsiTheme="minorEastAsia" w:cs="Times New Roman" w:hint="eastAsia"/>
                <w:b/>
                <w:szCs w:val="21"/>
              </w:rPr>
              <w:t>付款前供应商须提供相应金额的可全额抵扣的增值税专用发票。</w:t>
            </w:r>
          </w:p>
        </w:tc>
        <w:tc>
          <w:tcPr>
            <w:tcW w:w="709" w:type="dxa"/>
          </w:tcPr>
          <w:p w:rsidR="00003FDE" w:rsidRPr="00A124A0" w:rsidRDefault="00003FDE">
            <w:pPr>
              <w:tabs>
                <w:tab w:val="left" w:pos="1050"/>
                <w:tab w:val="left" w:pos="1470"/>
              </w:tabs>
              <w:spacing w:line="280" w:lineRule="exact"/>
              <w:rPr>
                <w:rFonts w:asciiTheme="minorEastAsia" w:hAnsiTheme="minorEastAsia" w:cs="Times New Roman"/>
                <w:szCs w:val="21"/>
              </w:rPr>
            </w:pPr>
          </w:p>
        </w:tc>
        <w:tc>
          <w:tcPr>
            <w:tcW w:w="1134" w:type="dxa"/>
          </w:tcPr>
          <w:p w:rsidR="00003FDE" w:rsidRPr="00A124A0" w:rsidRDefault="00003FDE">
            <w:pPr>
              <w:tabs>
                <w:tab w:val="left" w:pos="1050"/>
                <w:tab w:val="left" w:pos="1470"/>
              </w:tabs>
              <w:spacing w:line="280" w:lineRule="exact"/>
              <w:rPr>
                <w:rFonts w:asciiTheme="minorEastAsia" w:hAnsiTheme="minorEastAsia" w:cs="Times New Roman"/>
                <w:szCs w:val="21"/>
              </w:rPr>
            </w:pPr>
          </w:p>
        </w:tc>
      </w:tr>
      <w:tr w:rsidR="00A124A0" w:rsidRPr="00A124A0" w:rsidTr="007E5FB6">
        <w:trPr>
          <w:trHeight w:val="20"/>
          <w:tblHeader/>
        </w:trPr>
        <w:tc>
          <w:tcPr>
            <w:tcW w:w="452" w:type="dxa"/>
            <w:vAlign w:val="center"/>
          </w:tcPr>
          <w:p w:rsidR="00003FDE" w:rsidRPr="00A124A0" w:rsidRDefault="006B3CE4">
            <w:pPr>
              <w:tabs>
                <w:tab w:val="left" w:pos="1050"/>
                <w:tab w:val="left" w:pos="1470"/>
              </w:tabs>
              <w:jc w:val="center"/>
              <w:rPr>
                <w:rFonts w:asciiTheme="minorEastAsia" w:hAnsiTheme="minorEastAsia" w:cs="Times New Roman"/>
                <w:szCs w:val="21"/>
              </w:rPr>
            </w:pPr>
            <w:r w:rsidRPr="00A124A0">
              <w:rPr>
                <w:rFonts w:asciiTheme="minorEastAsia" w:hAnsiTheme="minorEastAsia" w:cs="Times New Roman" w:hint="eastAsia"/>
                <w:szCs w:val="21"/>
              </w:rPr>
              <w:t>7</w:t>
            </w:r>
          </w:p>
        </w:tc>
        <w:tc>
          <w:tcPr>
            <w:tcW w:w="7027" w:type="dxa"/>
          </w:tcPr>
          <w:p w:rsidR="00003FDE" w:rsidRPr="00A124A0" w:rsidRDefault="006B3CE4" w:rsidP="007E5FB6">
            <w:pPr>
              <w:spacing w:line="240" w:lineRule="exact"/>
              <w:rPr>
                <w:rFonts w:asciiTheme="minorEastAsia" w:hAnsiTheme="minorEastAsia" w:cs="Times New Roman"/>
                <w:szCs w:val="21"/>
              </w:rPr>
            </w:pPr>
            <w:r w:rsidRPr="00A124A0">
              <w:rPr>
                <w:rFonts w:asciiTheme="minorEastAsia" w:hAnsiTheme="minorEastAsia" w:cs="Times New Roman"/>
                <w:szCs w:val="21"/>
              </w:rPr>
              <w:t>1、履约担保金额：</w:t>
            </w:r>
            <w:r w:rsidRPr="00A124A0">
              <w:rPr>
                <w:rFonts w:asciiTheme="minorEastAsia" w:hAnsiTheme="minorEastAsia" w:cs="Times New Roman" w:hint="eastAsia"/>
                <w:szCs w:val="21"/>
              </w:rPr>
              <w:t>中标单位投标总报价</w:t>
            </w:r>
            <w:r w:rsidRPr="00A124A0">
              <w:rPr>
                <w:rFonts w:asciiTheme="minorEastAsia" w:hAnsiTheme="minorEastAsia" w:hint="eastAsia"/>
              </w:rPr>
              <w:t>的5%</w:t>
            </w:r>
            <w:r w:rsidRPr="00A124A0">
              <w:rPr>
                <w:rFonts w:asciiTheme="minorEastAsia" w:hAnsiTheme="minorEastAsia" w:cs="Times New Roman"/>
                <w:szCs w:val="21"/>
              </w:rPr>
              <w:t>；</w:t>
            </w:r>
          </w:p>
          <w:p w:rsidR="00003FDE" w:rsidRPr="00A124A0" w:rsidRDefault="006B3CE4" w:rsidP="007E5FB6">
            <w:pPr>
              <w:spacing w:line="240" w:lineRule="exact"/>
              <w:rPr>
                <w:rFonts w:asciiTheme="minorEastAsia" w:hAnsiTheme="minorEastAsia" w:cs="Times New Roman"/>
                <w:szCs w:val="21"/>
              </w:rPr>
            </w:pPr>
            <w:r w:rsidRPr="00A124A0">
              <w:rPr>
                <w:rFonts w:asciiTheme="minorEastAsia" w:hAnsiTheme="minorEastAsia" w:cs="Times New Roman"/>
                <w:szCs w:val="21"/>
              </w:rPr>
              <w:t>2、履约担保方式：银行转账支票、银行汇票；</w:t>
            </w:r>
          </w:p>
          <w:p w:rsidR="00003FDE" w:rsidRPr="00A124A0" w:rsidRDefault="006B3CE4" w:rsidP="007E5FB6">
            <w:pPr>
              <w:spacing w:line="240" w:lineRule="exact"/>
              <w:rPr>
                <w:rFonts w:asciiTheme="minorEastAsia" w:hAnsiTheme="minorEastAsia" w:cs="Times New Roman"/>
                <w:szCs w:val="21"/>
              </w:rPr>
            </w:pPr>
            <w:r w:rsidRPr="00A124A0">
              <w:rPr>
                <w:rFonts w:asciiTheme="minorEastAsia" w:hAnsiTheme="minorEastAsia" w:cs="Times New Roman"/>
                <w:szCs w:val="21"/>
              </w:rPr>
              <w:t>3、履约担保提交时间</w:t>
            </w:r>
            <w:r w:rsidRPr="00A124A0">
              <w:rPr>
                <w:rFonts w:asciiTheme="minorEastAsia" w:hAnsiTheme="minorEastAsia" w:cs="Times New Roman" w:hint="eastAsia"/>
                <w:szCs w:val="21"/>
              </w:rPr>
              <w:t>和账户</w:t>
            </w:r>
            <w:r w:rsidRPr="00A124A0">
              <w:rPr>
                <w:rFonts w:asciiTheme="minorEastAsia" w:hAnsiTheme="minorEastAsia" w:cs="Times New Roman"/>
                <w:szCs w:val="21"/>
              </w:rPr>
              <w:t>：中标人须收到中标通知书后</w:t>
            </w:r>
            <w:r w:rsidRPr="00A124A0">
              <w:rPr>
                <w:rFonts w:asciiTheme="minorEastAsia" w:hAnsiTheme="minorEastAsia" w:cs="Times New Roman"/>
                <w:szCs w:val="21"/>
                <w:u w:val="single"/>
              </w:rPr>
              <w:t>10</w:t>
            </w:r>
            <w:r w:rsidRPr="00A124A0">
              <w:rPr>
                <w:rFonts w:asciiTheme="minorEastAsia" w:hAnsiTheme="minorEastAsia" w:cs="Times New Roman"/>
                <w:szCs w:val="21"/>
              </w:rPr>
              <w:t>日内提交</w:t>
            </w:r>
          </w:p>
          <w:p w:rsidR="00003FDE" w:rsidRPr="00A124A0" w:rsidRDefault="006B3CE4" w:rsidP="007E5FB6">
            <w:pPr>
              <w:spacing w:line="240" w:lineRule="exact"/>
              <w:rPr>
                <w:rFonts w:asciiTheme="minorEastAsia" w:hAnsiTheme="minorEastAsia" w:cs="Times New Roman"/>
                <w:szCs w:val="21"/>
              </w:rPr>
            </w:pPr>
            <w:r w:rsidRPr="00A124A0">
              <w:rPr>
                <w:rFonts w:asciiTheme="minorEastAsia" w:hAnsiTheme="minorEastAsia" w:cs="Times New Roman"/>
                <w:szCs w:val="21"/>
              </w:rPr>
              <w:t>（</w:t>
            </w:r>
            <w:r w:rsidRPr="00A124A0">
              <w:rPr>
                <w:rFonts w:asciiTheme="minorEastAsia" w:hAnsiTheme="minorEastAsia" w:cs="Times New Roman" w:hint="eastAsia"/>
                <w:szCs w:val="21"/>
              </w:rPr>
              <w:t>户名：重庆银行股份有限公司   账号：020101040017909   开户行：重庆银行总行营业部</w:t>
            </w:r>
            <w:r w:rsidRPr="00A124A0">
              <w:rPr>
                <w:rFonts w:asciiTheme="minorEastAsia" w:hAnsiTheme="minorEastAsia" w:cs="Times New Roman"/>
                <w:szCs w:val="21"/>
              </w:rPr>
              <w:t>）；</w:t>
            </w:r>
          </w:p>
          <w:p w:rsidR="00003FDE" w:rsidRPr="00A124A0" w:rsidRDefault="006B3CE4" w:rsidP="007E5FB6">
            <w:pPr>
              <w:spacing w:line="240" w:lineRule="exact"/>
              <w:rPr>
                <w:rFonts w:asciiTheme="minorEastAsia" w:hAnsiTheme="minorEastAsia" w:cs="Times New Roman"/>
                <w:szCs w:val="21"/>
              </w:rPr>
            </w:pPr>
            <w:r w:rsidRPr="00A124A0">
              <w:rPr>
                <w:rFonts w:asciiTheme="minorEastAsia" w:hAnsiTheme="minorEastAsia" w:cs="Times New Roman"/>
                <w:szCs w:val="21"/>
              </w:rPr>
              <w:t>4、履约保证金退还时间：</w:t>
            </w:r>
            <w:r w:rsidRPr="00A124A0">
              <w:rPr>
                <w:rFonts w:asciiTheme="minorEastAsia" w:hAnsiTheme="minorEastAsia" w:cs="Times New Roman" w:hint="eastAsia"/>
                <w:szCs w:val="21"/>
              </w:rPr>
              <w:t>质保期（5年）结束后</w:t>
            </w:r>
            <w:r w:rsidRPr="00A124A0">
              <w:rPr>
                <w:rFonts w:asciiTheme="minorEastAsia" w:hAnsiTheme="minorEastAsia" w:cs="Times New Roman"/>
                <w:szCs w:val="21"/>
              </w:rPr>
              <w:t>，无售后质量问题全额无息退还</w:t>
            </w:r>
            <w:r w:rsidRPr="00A124A0">
              <w:rPr>
                <w:rFonts w:asciiTheme="minorEastAsia" w:hAnsiTheme="minorEastAsia" w:cs="Times New Roman" w:hint="eastAsia"/>
                <w:szCs w:val="21"/>
              </w:rPr>
              <w:t>；</w:t>
            </w:r>
            <w:r w:rsidRPr="00A124A0">
              <w:rPr>
                <w:rFonts w:asciiTheme="minorEastAsia" w:hAnsiTheme="minorEastAsia" w:cs="Times New Roman"/>
                <w:szCs w:val="21"/>
              </w:rPr>
              <w:t>如有违约情况，</w:t>
            </w:r>
            <w:r w:rsidRPr="00A124A0">
              <w:rPr>
                <w:rFonts w:asciiTheme="minorEastAsia" w:hAnsiTheme="minorEastAsia"/>
                <w:szCs w:val="21"/>
              </w:rPr>
              <w:t>仅退还扣除违约金后的余额</w:t>
            </w:r>
            <w:r w:rsidRPr="00A124A0">
              <w:rPr>
                <w:rFonts w:asciiTheme="minorEastAsia" w:hAnsiTheme="minorEastAsia" w:cs="Times New Roman"/>
                <w:szCs w:val="21"/>
              </w:rPr>
              <w:t>。</w:t>
            </w:r>
          </w:p>
        </w:tc>
        <w:tc>
          <w:tcPr>
            <w:tcW w:w="709" w:type="dxa"/>
          </w:tcPr>
          <w:p w:rsidR="00003FDE" w:rsidRPr="00A124A0" w:rsidRDefault="00003FDE">
            <w:pPr>
              <w:tabs>
                <w:tab w:val="left" w:pos="1050"/>
                <w:tab w:val="left" w:pos="1470"/>
              </w:tabs>
              <w:spacing w:line="280" w:lineRule="exact"/>
              <w:rPr>
                <w:rFonts w:asciiTheme="minorEastAsia" w:hAnsiTheme="minorEastAsia" w:cs="Times New Roman"/>
                <w:bCs/>
                <w:szCs w:val="21"/>
              </w:rPr>
            </w:pPr>
          </w:p>
        </w:tc>
        <w:tc>
          <w:tcPr>
            <w:tcW w:w="1134" w:type="dxa"/>
          </w:tcPr>
          <w:p w:rsidR="00003FDE" w:rsidRPr="00A124A0" w:rsidRDefault="00003FDE">
            <w:pPr>
              <w:tabs>
                <w:tab w:val="left" w:pos="1050"/>
                <w:tab w:val="left" w:pos="1470"/>
              </w:tabs>
              <w:spacing w:line="280" w:lineRule="exact"/>
              <w:rPr>
                <w:rFonts w:asciiTheme="minorEastAsia" w:hAnsiTheme="minorEastAsia" w:cs="Times New Roman"/>
                <w:bCs/>
                <w:szCs w:val="21"/>
              </w:rPr>
            </w:pPr>
          </w:p>
        </w:tc>
      </w:tr>
    </w:tbl>
    <w:p w:rsidR="00003FDE" w:rsidRPr="00A124A0" w:rsidRDefault="00003FDE">
      <w:pPr>
        <w:tabs>
          <w:tab w:val="left" w:pos="6300"/>
        </w:tabs>
        <w:snapToGrid w:val="0"/>
        <w:spacing w:line="280" w:lineRule="exact"/>
        <w:rPr>
          <w:rFonts w:asciiTheme="minorEastAsia" w:hAnsiTheme="minorEastAsia" w:cs="Times New Roman"/>
          <w:szCs w:val="21"/>
        </w:rPr>
      </w:pPr>
    </w:p>
    <w:p w:rsidR="00003FDE" w:rsidRPr="00A124A0" w:rsidRDefault="00003FDE">
      <w:pPr>
        <w:tabs>
          <w:tab w:val="left" w:pos="6300"/>
        </w:tabs>
        <w:snapToGrid w:val="0"/>
        <w:spacing w:line="280" w:lineRule="exact"/>
        <w:rPr>
          <w:rFonts w:asciiTheme="minorEastAsia" w:hAnsiTheme="minorEastAsia" w:cs="Times New Roman"/>
          <w:szCs w:val="21"/>
        </w:rPr>
      </w:pPr>
    </w:p>
    <w:p w:rsidR="00003FDE" w:rsidRPr="00A124A0" w:rsidRDefault="006B3CE4">
      <w:pPr>
        <w:tabs>
          <w:tab w:val="left" w:pos="6300"/>
        </w:tabs>
        <w:snapToGrid w:val="0"/>
        <w:spacing w:line="280" w:lineRule="exact"/>
        <w:rPr>
          <w:rFonts w:asciiTheme="minorEastAsia" w:hAnsiTheme="minorEastAsia" w:cs="Times New Roman"/>
          <w:b/>
          <w:szCs w:val="21"/>
        </w:rPr>
      </w:pPr>
      <w:r w:rsidRPr="00A124A0">
        <w:rPr>
          <w:rFonts w:asciiTheme="minorEastAsia" w:hAnsiTheme="minorEastAsia" w:cs="Times New Roman"/>
          <w:szCs w:val="21"/>
        </w:rPr>
        <w:t>注：请各投标人仔细阅读招标文件相关条款，投标人对招标文件要求进行响应后，招标人在后期合同签订和项目实施过程中将按照招标文件要求执行</w:t>
      </w:r>
      <w:r w:rsidRPr="00A124A0">
        <w:rPr>
          <w:rFonts w:asciiTheme="minorEastAsia" w:hAnsiTheme="minorEastAsia" w:hint="eastAsia"/>
        </w:rPr>
        <w:t>（若投标文件响应优于招标文件要求的，则按投标文件响应执行）</w:t>
      </w:r>
      <w:r w:rsidRPr="00A124A0">
        <w:rPr>
          <w:rFonts w:asciiTheme="minorEastAsia" w:hAnsiTheme="minorEastAsia" w:cs="Times New Roman"/>
          <w:szCs w:val="21"/>
        </w:rPr>
        <w:t>，不再做出调整。</w:t>
      </w:r>
    </w:p>
    <w:p w:rsidR="00003FDE" w:rsidRPr="00A124A0" w:rsidRDefault="006B3CE4">
      <w:pPr>
        <w:tabs>
          <w:tab w:val="left" w:pos="6300"/>
        </w:tabs>
        <w:snapToGrid w:val="0"/>
        <w:spacing w:line="280" w:lineRule="exact"/>
        <w:rPr>
          <w:rFonts w:asciiTheme="minorEastAsia" w:hAnsiTheme="minorEastAsia" w:cs="Times New Roman"/>
          <w:b/>
          <w:szCs w:val="21"/>
        </w:rPr>
      </w:pPr>
      <w:r w:rsidRPr="00A124A0">
        <w:rPr>
          <w:rFonts w:asciiTheme="minorEastAsia" w:hAnsiTheme="minorEastAsia" w:cs="Times New Roman" w:hint="eastAsia"/>
          <w:b/>
          <w:szCs w:val="21"/>
        </w:rPr>
        <w:t>投标人：（公章）</w:t>
      </w:r>
    </w:p>
    <w:p w:rsidR="00003FDE" w:rsidRPr="00A124A0" w:rsidRDefault="006B3CE4">
      <w:pPr>
        <w:spacing w:line="280" w:lineRule="exact"/>
        <w:rPr>
          <w:rFonts w:asciiTheme="minorEastAsia" w:hAnsiTheme="minorEastAsia" w:cs="Times New Roman"/>
          <w:szCs w:val="21"/>
        </w:rPr>
      </w:pPr>
      <w:r w:rsidRPr="00A124A0">
        <w:rPr>
          <w:rFonts w:asciiTheme="minorEastAsia" w:hAnsiTheme="minorEastAsia" w:cs="Times New Roman" w:hint="eastAsia"/>
          <w:b/>
          <w:szCs w:val="21"/>
        </w:rPr>
        <w:t>法定代表人或其委托代理人：（盖章或签字）</w:t>
      </w:r>
    </w:p>
    <w:p w:rsidR="00003FDE" w:rsidRPr="00A124A0" w:rsidRDefault="006B3CE4">
      <w:pPr>
        <w:spacing w:line="280" w:lineRule="exact"/>
        <w:ind w:firstLineChars="900" w:firstLine="1890"/>
        <w:rPr>
          <w:rFonts w:asciiTheme="minorEastAsia" w:hAnsiTheme="minorEastAsia" w:cs="Times New Roman"/>
          <w:szCs w:val="21"/>
        </w:rPr>
      </w:pPr>
      <w:r w:rsidRPr="00A124A0">
        <w:rPr>
          <w:rFonts w:asciiTheme="minorEastAsia" w:hAnsiTheme="minorEastAsia" w:cs="Times New Roman" w:hint="eastAsia"/>
          <w:szCs w:val="21"/>
        </w:rPr>
        <w:t>年   月   日</w:t>
      </w:r>
    </w:p>
    <w:p w:rsidR="00003FDE" w:rsidRPr="00A124A0" w:rsidRDefault="00003FDE">
      <w:pPr>
        <w:spacing w:line="280" w:lineRule="exact"/>
        <w:ind w:firstLineChars="900" w:firstLine="1890"/>
        <w:rPr>
          <w:rFonts w:asciiTheme="minorEastAsia" w:hAnsiTheme="minorEastAsia" w:cs="Times New Roman"/>
          <w:szCs w:val="21"/>
        </w:rPr>
      </w:pPr>
    </w:p>
    <w:p w:rsidR="00003FDE" w:rsidRPr="00A124A0" w:rsidRDefault="00003FDE">
      <w:pPr>
        <w:spacing w:line="280" w:lineRule="exact"/>
        <w:ind w:firstLineChars="900" w:firstLine="1890"/>
        <w:rPr>
          <w:rFonts w:asciiTheme="minorEastAsia" w:hAnsiTheme="minorEastAsia" w:cs="Times New Roman"/>
          <w:szCs w:val="21"/>
        </w:rPr>
      </w:pPr>
    </w:p>
    <w:p w:rsidR="00003FDE" w:rsidRPr="00A124A0" w:rsidRDefault="00003FDE">
      <w:pPr>
        <w:spacing w:line="320" w:lineRule="exact"/>
        <w:ind w:firstLineChars="900" w:firstLine="1890"/>
        <w:rPr>
          <w:rFonts w:asciiTheme="minorEastAsia" w:hAnsiTheme="minorEastAsia" w:cs="Times New Roman"/>
          <w:szCs w:val="21"/>
        </w:rPr>
      </w:pPr>
    </w:p>
    <w:p w:rsidR="00003FDE" w:rsidRPr="00A124A0" w:rsidRDefault="006B3CE4">
      <w:pPr>
        <w:keepNext/>
        <w:keepLines/>
        <w:tabs>
          <w:tab w:val="left" w:pos="1418"/>
        </w:tabs>
        <w:spacing w:line="320" w:lineRule="exact"/>
        <w:rPr>
          <w:rFonts w:asciiTheme="minorEastAsia" w:hAnsiTheme="minorEastAsia" w:cs="Times New Roman"/>
          <w:szCs w:val="21"/>
        </w:rPr>
      </w:pPr>
      <w:r w:rsidRPr="00A124A0">
        <w:rPr>
          <w:rFonts w:asciiTheme="minorEastAsia" w:hAnsiTheme="minorEastAsia" w:cs="Times New Roman" w:hint="eastAsia"/>
          <w:szCs w:val="21"/>
        </w:rPr>
        <w:lastRenderedPageBreak/>
        <w:t>附件3：</w:t>
      </w:r>
    </w:p>
    <w:p w:rsidR="00003FDE" w:rsidRPr="00A124A0" w:rsidRDefault="006B3CE4">
      <w:pPr>
        <w:keepNext/>
        <w:keepLines/>
        <w:tabs>
          <w:tab w:val="left" w:pos="1418"/>
        </w:tabs>
        <w:spacing w:line="320" w:lineRule="exact"/>
        <w:jc w:val="center"/>
        <w:rPr>
          <w:rFonts w:asciiTheme="minorEastAsia" w:hAnsiTheme="minorEastAsia" w:cs="Times New Roman"/>
          <w:b/>
          <w:bCs/>
          <w:kern w:val="0"/>
          <w:sz w:val="30"/>
          <w:szCs w:val="30"/>
        </w:rPr>
      </w:pPr>
      <w:r w:rsidRPr="00A124A0">
        <w:rPr>
          <w:rFonts w:asciiTheme="minorEastAsia" w:hAnsiTheme="minorEastAsia" w:cs="Times New Roman" w:hint="eastAsia"/>
          <w:b/>
          <w:bCs/>
          <w:kern w:val="0"/>
          <w:sz w:val="30"/>
          <w:szCs w:val="30"/>
        </w:rPr>
        <w:t>技术符合性应答表</w:t>
      </w:r>
    </w:p>
    <w:p w:rsidR="00003FDE" w:rsidRPr="00A124A0" w:rsidRDefault="006B3CE4">
      <w:pPr>
        <w:spacing w:line="280" w:lineRule="exact"/>
        <w:rPr>
          <w:rFonts w:asciiTheme="minorEastAsia" w:hAnsiTheme="minorEastAsia" w:cs="Times New Roman"/>
          <w:bCs/>
          <w:szCs w:val="21"/>
          <w:u w:val="single"/>
        </w:rPr>
      </w:pPr>
      <w:r w:rsidRPr="00A124A0">
        <w:rPr>
          <w:rFonts w:asciiTheme="minorEastAsia" w:hAnsiTheme="minorEastAsia" w:cs="Times New Roman" w:hint="eastAsia"/>
          <w:bCs/>
          <w:szCs w:val="21"/>
          <w:u w:val="single"/>
        </w:rPr>
        <w:t>（该表以招标文件正文第五章《项目需求》中“技术符合性要求”的内容描述为准，请各投标人按“技术符合性要求”的全部内容及条款逐条作出响应。）</w:t>
      </w:r>
    </w:p>
    <w:p w:rsidR="00003FDE" w:rsidRPr="00A124A0" w:rsidRDefault="00003FDE">
      <w:pPr>
        <w:tabs>
          <w:tab w:val="left" w:pos="6300"/>
        </w:tabs>
        <w:snapToGrid w:val="0"/>
        <w:spacing w:line="320" w:lineRule="exact"/>
        <w:rPr>
          <w:rFonts w:asciiTheme="minorEastAsia" w:hAnsiTheme="minorEastAsia" w:cs="Times New Roman"/>
          <w:szCs w:val="21"/>
        </w:rPr>
      </w:pPr>
    </w:p>
    <w:tbl>
      <w:tblPr>
        <w:tblW w:w="976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7307"/>
        <w:gridCol w:w="699"/>
        <w:gridCol w:w="1351"/>
      </w:tblGrid>
      <w:tr w:rsidR="00A124A0" w:rsidRPr="00A124A0">
        <w:trPr>
          <w:trHeight w:val="1051"/>
        </w:trPr>
        <w:tc>
          <w:tcPr>
            <w:tcW w:w="403" w:type="dxa"/>
            <w:shd w:val="clear" w:color="auto" w:fill="BFBFBF"/>
            <w:vAlign w:val="center"/>
          </w:tcPr>
          <w:p w:rsidR="00003FDE" w:rsidRPr="00A124A0" w:rsidRDefault="006B3CE4">
            <w:pPr>
              <w:tabs>
                <w:tab w:val="left" w:pos="1050"/>
                <w:tab w:val="left" w:pos="1470"/>
              </w:tabs>
              <w:spacing w:line="240" w:lineRule="exact"/>
              <w:rPr>
                <w:rFonts w:asciiTheme="minorEastAsia" w:hAnsiTheme="minorEastAsia"/>
              </w:rPr>
            </w:pPr>
            <w:r w:rsidRPr="00A124A0">
              <w:rPr>
                <w:rFonts w:asciiTheme="minorEastAsia" w:hAnsiTheme="minorEastAsia" w:cs="Times New Roman"/>
                <w:sz w:val="18"/>
                <w:szCs w:val="21"/>
              </w:rPr>
              <w:t>条款号</w:t>
            </w:r>
          </w:p>
        </w:tc>
        <w:tc>
          <w:tcPr>
            <w:tcW w:w="7307" w:type="dxa"/>
            <w:vAlign w:val="center"/>
          </w:tcPr>
          <w:p w:rsidR="00003FDE" w:rsidRPr="00A124A0" w:rsidRDefault="006B3CE4">
            <w:pPr>
              <w:tabs>
                <w:tab w:val="left" w:pos="1050"/>
                <w:tab w:val="left" w:pos="1470"/>
              </w:tabs>
              <w:spacing w:line="240" w:lineRule="exact"/>
              <w:jc w:val="center"/>
              <w:rPr>
                <w:rFonts w:asciiTheme="minorEastAsia" w:hAnsiTheme="minorEastAsia" w:cs="Times New Roman"/>
                <w:szCs w:val="21"/>
              </w:rPr>
            </w:pPr>
            <w:r w:rsidRPr="00A124A0">
              <w:rPr>
                <w:rFonts w:asciiTheme="minorEastAsia" w:hAnsiTheme="minorEastAsia" w:cs="Times New Roman"/>
                <w:sz w:val="18"/>
                <w:szCs w:val="21"/>
              </w:rPr>
              <w:t>招标要求</w:t>
            </w:r>
          </w:p>
        </w:tc>
        <w:tc>
          <w:tcPr>
            <w:tcW w:w="699" w:type="dxa"/>
            <w:vAlign w:val="center"/>
          </w:tcPr>
          <w:p w:rsidR="00003FDE" w:rsidRPr="00A124A0" w:rsidRDefault="006B3CE4">
            <w:pPr>
              <w:tabs>
                <w:tab w:val="left" w:pos="1050"/>
                <w:tab w:val="left" w:pos="1470"/>
              </w:tabs>
              <w:spacing w:line="240" w:lineRule="exact"/>
              <w:jc w:val="center"/>
              <w:rPr>
                <w:rFonts w:asciiTheme="minorEastAsia" w:hAnsiTheme="minorEastAsia" w:cs="Times New Roman"/>
                <w:szCs w:val="21"/>
              </w:rPr>
            </w:pPr>
            <w:r w:rsidRPr="00A124A0">
              <w:rPr>
                <w:rFonts w:asciiTheme="minorEastAsia" w:hAnsiTheme="minorEastAsia" w:cs="Times New Roman" w:hint="eastAsia"/>
                <w:sz w:val="18"/>
                <w:szCs w:val="21"/>
              </w:rPr>
              <w:t>有否偏离</w:t>
            </w:r>
          </w:p>
        </w:tc>
        <w:tc>
          <w:tcPr>
            <w:tcW w:w="1351" w:type="dxa"/>
            <w:vAlign w:val="center"/>
          </w:tcPr>
          <w:p w:rsidR="00003FDE" w:rsidRPr="00A124A0" w:rsidRDefault="006B3CE4">
            <w:pPr>
              <w:tabs>
                <w:tab w:val="left" w:pos="1050"/>
                <w:tab w:val="left" w:pos="1470"/>
              </w:tabs>
              <w:spacing w:line="240" w:lineRule="exact"/>
              <w:jc w:val="left"/>
              <w:rPr>
                <w:rFonts w:asciiTheme="minorEastAsia" w:hAnsiTheme="minorEastAsia" w:cs="Times New Roman"/>
                <w:sz w:val="18"/>
                <w:szCs w:val="21"/>
              </w:rPr>
            </w:pPr>
            <w:r w:rsidRPr="00A124A0">
              <w:rPr>
                <w:rFonts w:asciiTheme="minorEastAsia" w:hAnsiTheme="minorEastAsia" w:cs="Times New Roman" w:hint="eastAsia"/>
                <w:sz w:val="18"/>
                <w:szCs w:val="21"/>
              </w:rPr>
              <w:t>如有偏离，</w:t>
            </w:r>
          </w:p>
          <w:p w:rsidR="00003FDE" w:rsidRPr="00A124A0" w:rsidRDefault="006B3CE4">
            <w:pPr>
              <w:tabs>
                <w:tab w:val="left" w:pos="1050"/>
                <w:tab w:val="left" w:pos="1470"/>
              </w:tabs>
              <w:spacing w:line="240" w:lineRule="exact"/>
              <w:jc w:val="left"/>
              <w:rPr>
                <w:rFonts w:asciiTheme="minorEastAsia" w:hAnsiTheme="minorEastAsia" w:cs="Times New Roman"/>
                <w:b/>
                <w:szCs w:val="21"/>
              </w:rPr>
            </w:pPr>
            <w:r w:rsidRPr="00A124A0">
              <w:rPr>
                <w:rFonts w:asciiTheme="minorEastAsia" w:hAnsiTheme="minorEastAsia" w:cs="Times New Roman" w:hint="eastAsia"/>
                <w:sz w:val="18"/>
                <w:szCs w:val="21"/>
              </w:rPr>
              <w:t>请自此备注偏离内容</w:t>
            </w:r>
          </w:p>
        </w:tc>
      </w:tr>
      <w:tr w:rsidR="00A124A0" w:rsidRPr="00A124A0">
        <w:trPr>
          <w:trHeight w:val="1006"/>
        </w:trPr>
        <w:tc>
          <w:tcPr>
            <w:tcW w:w="403" w:type="dxa"/>
            <w:vAlign w:val="center"/>
          </w:tcPr>
          <w:p w:rsidR="00003FDE" w:rsidRPr="00A124A0" w:rsidRDefault="006B3CE4">
            <w:pPr>
              <w:tabs>
                <w:tab w:val="left" w:pos="1050"/>
                <w:tab w:val="left" w:pos="1470"/>
              </w:tabs>
              <w:rPr>
                <w:rFonts w:asciiTheme="minorEastAsia" w:hAnsiTheme="minorEastAsia"/>
              </w:rPr>
            </w:pPr>
            <w:r w:rsidRPr="00A124A0">
              <w:rPr>
                <w:rFonts w:asciiTheme="minorEastAsia" w:hAnsiTheme="minorEastAsia" w:hint="eastAsia"/>
              </w:rPr>
              <w:t>1</w:t>
            </w:r>
          </w:p>
        </w:tc>
        <w:tc>
          <w:tcPr>
            <w:tcW w:w="7307" w:type="dxa"/>
            <w:vAlign w:val="center"/>
          </w:tcPr>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一、55寸广告机高亮A规液晶屏配置要求：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（1）显示屏(屏幕品牌）：三星或LG、京东方，同等级原装A规屏55寸；分辨率：1920x1080，显示比例 16:9；显示亮度不小于700cd/m2; 提供发声喇叭（音箱）</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（2）工控要求：安卓5.1.1（需支持root权限的关机、重启命令）、windows系统7、X86专业版；X86主板、CPU（不小于1.3GHZ*4核）、I3处理器，内存:KINGSTON DDR 3 4G，硬盘:固态硬盘64G</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（3）支持接口：DC、USB*4、VGA*1、HDMI*1、RJ45*2（R232)、AUDIO（L/R)；网络支持：有线、或WIFI、3G、4G（可选），含系统播放软件。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（4）提供现场安装（挂装、吊装、嵌入）及相应挂件、附件</w:t>
            </w:r>
          </w:p>
          <w:p w:rsidR="00003FDE" w:rsidRPr="00A124A0" w:rsidRDefault="006B3CE4">
            <w:pPr>
              <w:tabs>
                <w:tab w:val="left" w:pos="1260"/>
              </w:tabs>
              <w:spacing w:line="360" w:lineRule="auto"/>
              <w:ind w:firstLine="480"/>
              <w:rPr>
                <w:rFonts w:asciiTheme="minorEastAsia" w:hAnsiTheme="minorEastAsia" w:cs="Times New Roman"/>
                <w:szCs w:val="21"/>
              </w:rPr>
            </w:pPr>
            <w:r w:rsidRPr="00A124A0">
              <w:rPr>
                <w:rFonts w:asciiTheme="minorEastAsia" w:hAnsiTheme="minorEastAsia" w:hint="eastAsia"/>
              </w:rPr>
              <w:t>（5）供货商需提供后台（远程）管理、播放平台系统；如我行建设有统一的管理、播放平台系统需进行联网管理，联网的管理、播放平台由我方指定，设备公司需派软件工程师根据管理、播放平台的接口要求进联网、调试、开发，并无偿及时提供测试样机使用，在联网测试通过完成后给出接口等参数，招标人享有相应的知识产权及使用权。</w:t>
            </w:r>
          </w:p>
        </w:tc>
        <w:tc>
          <w:tcPr>
            <w:tcW w:w="699" w:type="dxa"/>
            <w:vAlign w:val="center"/>
          </w:tcPr>
          <w:p w:rsidR="00003FDE" w:rsidRPr="00A124A0" w:rsidRDefault="00003FDE">
            <w:pPr>
              <w:rPr>
                <w:rFonts w:asciiTheme="minorEastAsia" w:hAnsiTheme="minorEastAsia" w:cs="Times New Roman"/>
                <w:b/>
                <w:szCs w:val="21"/>
              </w:rPr>
            </w:pPr>
          </w:p>
        </w:tc>
        <w:tc>
          <w:tcPr>
            <w:tcW w:w="1351" w:type="dxa"/>
            <w:vAlign w:val="center"/>
          </w:tcPr>
          <w:p w:rsidR="00003FDE" w:rsidRPr="00A124A0" w:rsidRDefault="00003FDE">
            <w:pPr>
              <w:rPr>
                <w:rFonts w:asciiTheme="minorEastAsia" w:hAnsiTheme="minorEastAsia" w:cs="Times New Roman"/>
                <w:b/>
                <w:szCs w:val="21"/>
              </w:rPr>
            </w:pPr>
          </w:p>
        </w:tc>
      </w:tr>
      <w:tr w:rsidR="00A124A0" w:rsidRPr="00A124A0">
        <w:trPr>
          <w:trHeight w:val="835"/>
        </w:trPr>
        <w:tc>
          <w:tcPr>
            <w:tcW w:w="403" w:type="dxa"/>
            <w:vAlign w:val="center"/>
          </w:tcPr>
          <w:p w:rsidR="00003FDE" w:rsidRPr="00A124A0" w:rsidRDefault="006B3CE4">
            <w:pPr>
              <w:tabs>
                <w:tab w:val="left" w:pos="1050"/>
                <w:tab w:val="left" w:pos="1470"/>
              </w:tabs>
              <w:rPr>
                <w:rFonts w:asciiTheme="minorEastAsia" w:hAnsiTheme="minorEastAsia"/>
              </w:rPr>
            </w:pPr>
            <w:r w:rsidRPr="00A124A0">
              <w:rPr>
                <w:rFonts w:asciiTheme="minorEastAsia" w:hAnsiTheme="minorEastAsia" w:cs="Times New Roman"/>
                <w:bCs/>
                <w:szCs w:val="21"/>
              </w:rPr>
              <w:t>2</w:t>
            </w:r>
          </w:p>
        </w:tc>
        <w:tc>
          <w:tcPr>
            <w:tcW w:w="7307" w:type="dxa"/>
            <w:vAlign w:val="center"/>
          </w:tcPr>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二、55寸广告机A规液晶屏配置要求：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（1）显示屏(屏幕品牌）：三星或LG、京东方，同等级原装A规屏55寸；分辨率：1920x1080，显示比例 16:9；显示亮度不小于350cd/m2；提供发声喇叭（音箱）</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（2）工控要求：安卓5.1.1（需支持root权限的关机、重启命令）、windows系统7、X86专业版；X86主板、CPU（不小于1.3GHZ*4核）、I3处理器，内存:KINGSTON DDR 3 4G，硬盘:固态硬盘64G</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（3）支持接口：DC、USB*4、VGA*1、HDMI*1、RJ45*2（R232)、AUDIO（L/R)；网络支持：有线、或WIFI、3G、4G（可选），含系统播放软件。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lastRenderedPageBreak/>
              <w:t>（4）提供现场安装（挂装、吊装、嵌入）及相应挂件、附件</w:t>
            </w:r>
          </w:p>
          <w:p w:rsidR="00003FDE" w:rsidRPr="00A124A0" w:rsidRDefault="006B3CE4">
            <w:pPr>
              <w:adjustRightInd w:val="0"/>
              <w:spacing w:line="360" w:lineRule="auto"/>
              <w:ind w:firstLineChars="150" w:firstLine="315"/>
              <w:textAlignment w:val="baseline"/>
              <w:rPr>
                <w:rFonts w:asciiTheme="minorEastAsia" w:hAnsiTheme="minorEastAsia" w:cs="Times New Roman"/>
                <w:szCs w:val="21"/>
              </w:rPr>
            </w:pPr>
            <w:r w:rsidRPr="00A124A0">
              <w:rPr>
                <w:rFonts w:asciiTheme="minorEastAsia" w:hAnsiTheme="minorEastAsia" w:hint="eastAsia"/>
              </w:rPr>
              <w:t>（5）供货商需提供后台（远程）管理、播放平台系统；如我行建设有统一的管理、播放平台系统需进行联网管理，联网的管理、播放平台由我方指定，设备公司需派软件工程师根据管理、播放平台的接口要求进联网、调试、开发，并无偿及时提供测试样机使用，在联网测试通过完成后给出接口等参数，招标人享有相应的知识产权及使用权。</w:t>
            </w:r>
          </w:p>
        </w:tc>
        <w:tc>
          <w:tcPr>
            <w:tcW w:w="699" w:type="dxa"/>
            <w:vAlign w:val="center"/>
          </w:tcPr>
          <w:p w:rsidR="00003FDE" w:rsidRPr="00A124A0" w:rsidRDefault="00003FDE">
            <w:pPr>
              <w:rPr>
                <w:rFonts w:asciiTheme="minorEastAsia" w:hAnsiTheme="minorEastAsia" w:cs="Times New Roman"/>
                <w:szCs w:val="21"/>
              </w:rPr>
            </w:pPr>
          </w:p>
        </w:tc>
        <w:tc>
          <w:tcPr>
            <w:tcW w:w="1351" w:type="dxa"/>
            <w:vAlign w:val="center"/>
          </w:tcPr>
          <w:p w:rsidR="00003FDE" w:rsidRPr="00A124A0" w:rsidRDefault="00003FDE">
            <w:pPr>
              <w:rPr>
                <w:rFonts w:asciiTheme="minorEastAsia" w:hAnsiTheme="minorEastAsia" w:cs="Times New Roman"/>
                <w:szCs w:val="21"/>
              </w:rPr>
            </w:pPr>
          </w:p>
        </w:tc>
      </w:tr>
      <w:tr w:rsidR="00A124A0" w:rsidRPr="00A124A0">
        <w:trPr>
          <w:trHeight w:val="835"/>
        </w:trPr>
        <w:tc>
          <w:tcPr>
            <w:tcW w:w="403" w:type="dxa"/>
            <w:vAlign w:val="center"/>
          </w:tcPr>
          <w:p w:rsidR="00003FDE" w:rsidRPr="00A124A0" w:rsidRDefault="006B3CE4">
            <w:pPr>
              <w:tabs>
                <w:tab w:val="left" w:pos="1050"/>
                <w:tab w:val="left" w:pos="1470"/>
              </w:tabs>
              <w:rPr>
                <w:rFonts w:asciiTheme="minorEastAsia" w:hAnsiTheme="minorEastAsia"/>
              </w:rPr>
            </w:pPr>
            <w:r w:rsidRPr="00A124A0">
              <w:rPr>
                <w:rFonts w:asciiTheme="minorEastAsia" w:hAnsiTheme="minorEastAsia" w:cs="Times New Roman" w:hint="eastAsia"/>
                <w:szCs w:val="21"/>
              </w:rPr>
              <w:lastRenderedPageBreak/>
              <w:t>3</w:t>
            </w:r>
          </w:p>
        </w:tc>
        <w:tc>
          <w:tcPr>
            <w:tcW w:w="7307" w:type="dxa"/>
            <w:vAlign w:val="center"/>
          </w:tcPr>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三、32寸广告机A规液晶屏配置要求：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（1）显示屏(屏幕品牌）：三星或LG、京东方，同等级原装A规屏32寸；分辨率：1920x1080，显示比例 16:9；显示亮度不小于350cd/m2；提供发声喇叭（音箱）</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（2）工控要求：安卓5.1.1（需支持root权限的关机、重启命令）、windows系统7、X86专业版；X86主板、CPU（不小于1.3GHZ*4核）、I3处理器，内存:KINGSTON DDR 3 4G，硬盘:固态硬盘64G</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（3）支持接口：DC、USB*4、VGA*1、HDMI*1、RJ45*2（R232)、AUDIO（L/R)；网络支持：有线、或WIFI、3G、4G（可选），含系统播放软件。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（4）提供现场安装（挂装、吊装、嵌入）及相应挂件、附件</w:t>
            </w:r>
          </w:p>
          <w:p w:rsidR="00003FDE" w:rsidRPr="00A124A0" w:rsidRDefault="006B3CE4">
            <w:pPr>
              <w:tabs>
                <w:tab w:val="left" w:pos="1260"/>
              </w:tabs>
              <w:spacing w:line="360" w:lineRule="auto"/>
              <w:ind w:firstLine="480"/>
              <w:rPr>
                <w:rFonts w:asciiTheme="minorEastAsia" w:hAnsiTheme="minorEastAsia" w:cs="Times New Roman"/>
                <w:szCs w:val="21"/>
              </w:rPr>
            </w:pPr>
            <w:r w:rsidRPr="00A124A0">
              <w:rPr>
                <w:rFonts w:asciiTheme="minorEastAsia" w:hAnsiTheme="minorEastAsia" w:hint="eastAsia"/>
              </w:rPr>
              <w:t>（5）供货商需提供后台（远程）管理、播放平台系统；如我行建设有统一的管理、播放平台系统需进行联网管理，联网的管理、播放平台由我方指定，设备公司需派软件工程师根据管理、播放平台的接口要求进联网、调试、开发，并无偿及时提供测试样机使用，在联网测试通过完成后给出接口等参数，招标人享有相应的知识产权及使用权。</w:t>
            </w:r>
          </w:p>
        </w:tc>
        <w:tc>
          <w:tcPr>
            <w:tcW w:w="699" w:type="dxa"/>
            <w:vAlign w:val="center"/>
          </w:tcPr>
          <w:p w:rsidR="00003FDE" w:rsidRPr="00A124A0" w:rsidRDefault="00003FDE">
            <w:pPr>
              <w:rPr>
                <w:rFonts w:asciiTheme="minorEastAsia" w:hAnsiTheme="minorEastAsia" w:cs="Times New Roman"/>
                <w:szCs w:val="21"/>
              </w:rPr>
            </w:pPr>
          </w:p>
        </w:tc>
        <w:tc>
          <w:tcPr>
            <w:tcW w:w="1351" w:type="dxa"/>
            <w:vAlign w:val="center"/>
          </w:tcPr>
          <w:p w:rsidR="00003FDE" w:rsidRPr="00A124A0" w:rsidRDefault="00003FDE">
            <w:pPr>
              <w:rPr>
                <w:rFonts w:asciiTheme="minorEastAsia" w:hAnsiTheme="minorEastAsia" w:cs="Times New Roman"/>
                <w:szCs w:val="21"/>
              </w:rPr>
            </w:pPr>
          </w:p>
        </w:tc>
      </w:tr>
      <w:tr w:rsidR="00A124A0" w:rsidRPr="00A124A0">
        <w:trPr>
          <w:trHeight w:val="835"/>
        </w:trPr>
        <w:tc>
          <w:tcPr>
            <w:tcW w:w="403" w:type="dxa"/>
            <w:vAlign w:val="center"/>
          </w:tcPr>
          <w:p w:rsidR="00003FDE" w:rsidRPr="00A124A0" w:rsidRDefault="006B3CE4">
            <w:pPr>
              <w:tabs>
                <w:tab w:val="left" w:pos="1050"/>
                <w:tab w:val="left" w:pos="1470"/>
              </w:tabs>
              <w:rPr>
                <w:rFonts w:asciiTheme="minorEastAsia" w:hAnsiTheme="minorEastAsia"/>
              </w:rPr>
            </w:pPr>
            <w:r w:rsidRPr="00A124A0">
              <w:rPr>
                <w:rFonts w:asciiTheme="minorEastAsia" w:hAnsiTheme="minorEastAsia" w:cs="Times New Roman" w:hint="eastAsia"/>
                <w:szCs w:val="21"/>
              </w:rPr>
              <w:t>4</w:t>
            </w:r>
          </w:p>
        </w:tc>
        <w:tc>
          <w:tcPr>
            <w:tcW w:w="7307" w:type="dxa"/>
            <w:vAlign w:val="center"/>
          </w:tcPr>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四、55寸广告机双面（有一面为高亮）A规液晶屏配置要求：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（1）显示屏(屏幕品牌）：三星或LG、京东方，同等级原装A规屏55寸；分辨率：1920x1080，显示比例 16:9；显示亮度不小于350cd/m2显示高亮度的屏不小于700cd/m2；提供发声喇叭（音箱）</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（2）工控要求：安卓5.1.1（需支持root权限的关机、重启命令）、windows系统7、X86专业版；X86主板、CPU（不小于1.3GHZ*4核）、I3处理器，内存:KINGSTON DDR 3 4G，硬盘:固态硬盘64G</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（3）支持接口：DC、USB*4、VGA*1、HDMI*1、RJ45*2（R232)、AUDIO（L/R)；</w:t>
            </w:r>
            <w:r w:rsidRPr="00A124A0">
              <w:rPr>
                <w:rFonts w:asciiTheme="minorEastAsia" w:hAnsiTheme="minorEastAsia" w:hint="eastAsia"/>
              </w:rPr>
              <w:lastRenderedPageBreak/>
              <w:t>网络支持：有线、或WIFI、3G、4G（可选），含系统播放软件。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（4）提供现场安装（挂装、吊装、嵌入）及相应挂件、附件</w:t>
            </w:r>
          </w:p>
          <w:p w:rsidR="00003FDE" w:rsidRPr="00A124A0" w:rsidRDefault="006B3CE4">
            <w:pPr>
              <w:tabs>
                <w:tab w:val="left" w:pos="1260"/>
              </w:tabs>
              <w:spacing w:line="360" w:lineRule="auto"/>
              <w:ind w:firstLine="480"/>
              <w:rPr>
                <w:rFonts w:asciiTheme="minorEastAsia" w:hAnsiTheme="minorEastAsia" w:cs="Times New Roman"/>
                <w:szCs w:val="21"/>
              </w:rPr>
            </w:pPr>
            <w:r w:rsidRPr="00A124A0">
              <w:rPr>
                <w:rFonts w:asciiTheme="minorEastAsia" w:hAnsiTheme="minorEastAsia" w:hint="eastAsia"/>
              </w:rPr>
              <w:t>（5）供货商需提供后台（远程）管理、播放平台系统；如我行建设有统一的管理、播放平台系统需进行联网管理，联网的管理、播放平台由我方指定，设备公司需派软件工程师根据管理、播放平台的接口要求进联网、调试、开发，并无偿及时提供测试样机使用，在联网测试通过完成后给出接口等参数，招标人享有相应的知识产权及使用权。</w:t>
            </w:r>
          </w:p>
        </w:tc>
        <w:tc>
          <w:tcPr>
            <w:tcW w:w="699" w:type="dxa"/>
            <w:vAlign w:val="center"/>
          </w:tcPr>
          <w:p w:rsidR="00003FDE" w:rsidRPr="00A124A0" w:rsidRDefault="00003FDE">
            <w:pPr>
              <w:rPr>
                <w:rFonts w:asciiTheme="minorEastAsia" w:hAnsiTheme="minorEastAsia" w:cs="Times New Roman"/>
                <w:b/>
                <w:szCs w:val="21"/>
              </w:rPr>
            </w:pPr>
          </w:p>
        </w:tc>
        <w:tc>
          <w:tcPr>
            <w:tcW w:w="1351" w:type="dxa"/>
            <w:vAlign w:val="center"/>
          </w:tcPr>
          <w:p w:rsidR="00003FDE" w:rsidRPr="00A124A0" w:rsidRDefault="00003FDE">
            <w:pPr>
              <w:rPr>
                <w:rFonts w:asciiTheme="minorEastAsia" w:hAnsiTheme="minorEastAsia" w:cs="Times New Roman"/>
                <w:b/>
                <w:szCs w:val="21"/>
              </w:rPr>
            </w:pPr>
          </w:p>
        </w:tc>
      </w:tr>
      <w:tr w:rsidR="00A124A0" w:rsidRPr="00A124A0">
        <w:trPr>
          <w:trHeight w:val="835"/>
        </w:trPr>
        <w:tc>
          <w:tcPr>
            <w:tcW w:w="403" w:type="dxa"/>
            <w:vAlign w:val="center"/>
          </w:tcPr>
          <w:p w:rsidR="00003FDE" w:rsidRPr="00A124A0" w:rsidRDefault="006B3CE4">
            <w:pPr>
              <w:tabs>
                <w:tab w:val="left" w:pos="1050"/>
                <w:tab w:val="left" w:pos="1470"/>
              </w:tabs>
              <w:rPr>
                <w:rFonts w:asciiTheme="minorEastAsia" w:hAnsiTheme="minorEastAsia"/>
              </w:rPr>
            </w:pPr>
            <w:r w:rsidRPr="00A124A0">
              <w:rPr>
                <w:rFonts w:asciiTheme="minorEastAsia" w:hAnsiTheme="minorEastAsia" w:cs="Times New Roman" w:hint="eastAsia"/>
                <w:szCs w:val="21"/>
              </w:rPr>
              <w:lastRenderedPageBreak/>
              <w:t>5</w:t>
            </w:r>
          </w:p>
        </w:tc>
        <w:tc>
          <w:tcPr>
            <w:tcW w:w="7307" w:type="dxa"/>
          </w:tcPr>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五、立式广告机（落地式，含外框及支座）55寸A规液晶屏配置要求：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（1）显示屏(屏幕品牌）：三星或LG、京东方，同等级原装A规屏55寸；分辨率：1920x1080，显示比例 16:9；显示亮度不小于350cd/m2；；提供发声喇叭（音箱）</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（2）工控要求：安卓5.1.1（需支持root权限的关机、重启命令）、windows系统7、X86专业版；X86主板、CPU（不小于1.3GHZ*4核）、I3处理器，内存:KINGSTON DDR 3 4G，硬盘:固态硬盘64G</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（3）支持接口：DC、USB*4、VGA*1、HDMI*1、RJ45*2（R232)、AUDIO（L/R)；网络支持：有线、或WIFI、3G、4G（可选），含系统播放软件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（4）带落地式基（支）座，含外框。</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（5）提供现场安装（挂装、吊装、嵌入）及相应挂件、附件</w:t>
            </w:r>
          </w:p>
          <w:p w:rsidR="00003FDE" w:rsidRPr="00A124A0" w:rsidRDefault="006B3CE4">
            <w:pPr>
              <w:tabs>
                <w:tab w:val="left" w:pos="1260"/>
              </w:tabs>
              <w:spacing w:line="360" w:lineRule="auto"/>
              <w:ind w:firstLine="480"/>
              <w:rPr>
                <w:rFonts w:asciiTheme="minorEastAsia" w:hAnsiTheme="minorEastAsia" w:cs="Times New Roman"/>
                <w:szCs w:val="21"/>
              </w:rPr>
            </w:pPr>
            <w:r w:rsidRPr="00A124A0">
              <w:rPr>
                <w:rFonts w:asciiTheme="minorEastAsia" w:hAnsiTheme="minorEastAsia" w:hint="eastAsia"/>
              </w:rPr>
              <w:t>（6）供货商需提供后台（远程）管理、播放平台系统；如我行建设有统一的管理、播放平台系统需进行联网管理，联网的管理、播放平台由我方指定，设备公司需派软件工程师根据管理、播放平台的接口要求进联网、调试、开发，并无偿及时提供测试样机使用在联网测试通过完成后给出接口等参数，招标人享有相应的知识产权及使用权。</w:t>
            </w:r>
          </w:p>
        </w:tc>
        <w:tc>
          <w:tcPr>
            <w:tcW w:w="699" w:type="dxa"/>
          </w:tcPr>
          <w:p w:rsidR="00003FDE" w:rsidRPr="00A124A0" w:rsidRDefault="00003FDE">
            <w:pPr>
              <w:rPr>
                <w:rFonts w:asciiTheme="minorEastAsia" w:hAnsiTheme="minorEastAsia" w:cs="Times New Roman"/>
                <w:b/>
                <w:szCs w:val="21"/>
              </w:rPr>
            </w:pPr>
          </w:p>
        </w:tc>
        <w:tc>
          <w:tcPr>
            <w:tcW w:w="1351" w:type="dxa"/>
          </w:tcPr>
          <w:p w:rsidR="00003FDE" w:rsidRPr="00A124A0" w:rsidRDefault="00003FDE">
            <w:pPr>
              <w:rPr>
                <w:rFonts w:asciiTheme="minorEastAsia" w:hAnsiTheme="minorEastAsia" w:cs="Times New Roman"/>
                <w:b/>
                <w:szCs w:val="21"/>
              </w:rPr>
            </w:pPr>
          </w:p>
        </w:tc>
      </w:tr>
      <w:tr w:rsidR="00A124A0" w:rsidRPr="00A124A0">
        <w:trPr>
          <w:trHeight w:val="849"/>
        </w:trPr>
        <w:tc>
          <w:tcPr>
            <w:tcW w:w="403" w:type="dxa"/>
            <w:vAlign w:val="center"/>
          </w:tcPr>
          <w:p w:rsidR="00003FDE" w:rsidRPr="00A124A0" w:rsidRDefault="006B3CE4">
            <w:pPr>
              <w:tabs>
                <w:tab w:val="left" w:pos="1050"/>
                <w:tab w:val="left" w:pos="1470"/>
              </w:tabs>
              <w:rPr>
                <w:rFonts w:asciiTheme="minorEastAsia" w:hAnsiTheme="minorEastAsia"/>
              </w:rPr>
            </w:pPr>
            <w:r w:rsidRPr="00A124A0">
              <w:rPr>
                <w:rFonts w:asciiTheme="minorEastAsia" w:hAnsiTheme="minorEastAsia" w:cs="Times New Roman" w:hint="eastAsia"/>
                <w:szCs w:val="21"/>
              </w:rPr>
              <w:t>6</w:t>
            </w:r>
          </w:p>
        </w:tc>
        <w:tc>
          <w:tcPr>
            <w:tcW w:w="7307" w:type="dxa"/>
          </w:tcPr>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六、55寸广告机A规液晶拼接屏配置要求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（1）显示屏(屏幕品牌）：三星或LG、京东方，同等级原装A规屏55寸；分辨率：1920x1080，显示比例 16:9；显示亮度不小于350cd/m2；每套拼接屏提供发声喇叭（音箱）</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（2）工控要求：安卓5.1.1（需支持root权限的关机、重启命令）、windows系统7、X86专业版；X86主板、CPU（不小于1.3GHZ*4核）、I3处理器，内</w:t>
            </w:r>
            <w:r w:rsidRPr="00A124A0">
              <w:rPr>
                <w:rFonts w:asciiTheme="minorEastAsia" w:hAnsiTheme="minorEastAsia" w:hint="eastAsia"/>
              </w:rPr>
              <w:lastRenderedPageBreak/>
              <w:t>存:KINGSTON DDR 3 4G，硬盘:固态硬盘64G</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（3）显示屏液压支撑结构；屏幕亮度不小于350cd/m2；对比度3000:1；</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 xml:space="preserve">（4）上下、左右物理拼缝≦3.5mm； 可视角度：178°（H）/ 178°（V）； </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（5）支持信号接口输入：支持DVI、HDMI、VGA等；支持接口VGA*1、HDMI*1、RJ45*、AUDIO（L/R）、网络支持：有线或WIFI</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 xml:space="preserve">（6）满足拼接全屏显示任意矩阵式各种显示方式，信号多路输入，含控制、播放软件。 </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（7）提供现场安装（挂装、吊装、嵌入）及相应挂件、附件、分屏处理器（硬件）</w:t>
            </w:r>
          </w:p>
          <w:p w:rsidR="00003FDE" w:rsidRPr="00A124A0" w:rsidRDefault="006B3CE4">
            <w:pPr>
              <w:rPr>
                <w:rFonts w:asciiTheme="minorEastAsia" w:hAnsiTheme="minorEastAsia" w:cs="Times New Roman"/>
                <w:szCs w:val="21"/>
              </w:rPr>
            </w:pPr>
            <w:r w:rsidRPr="00A124A0">
              <w:rPr>
                <w:rFonts w:asciiTheme="minorEastAsia" w:hAnsiTheme="minorEastAsia" w:hint="eastAsia"/>
              </w:rPr>
              <w:t xml:space="preserve">（8）供货商需提供后台（远程）管理、播放平台系统；如我行建设有统一的管理、播放平台系统需进行联网管理，联网的管理、播放平台由我方指定，设备公司需派软件工程师根据管理、播放平台的接口要求进联网、调试、开发，并无偿及时提供测试样机使用，在联网测试通过完成后给出接口等参数，招标人享有相应的知识产权及使用权。 </w:t>
            </w:r>
          </w:p>
        </w:tc>
        <w:tc>
          <w:tcPr>
            <w:tcW w:w="699" w:type="dxa"/>
          </w:tcPr>
          <w:p w:rsidR="00003FDE" w:rsidRPr="00A124A0" w:rsidRDefault="00003FDE">
            <w:pPr>
              <w:rPr>
                <w:rFonts w:asciiTheme="minorEastAsia" w:hAnsiTheme="minorEastAsia" w:cs="Times New Roman"/>
                <w:b/>
                <w:szCs w:val="21"/>
              </w:rPr>
            </w:pPr>
          </w:p>
        </w:tc>
        <w:tc>
          <w:tcPr>
            <w:tcW w:w="1351" w:type="dxa"/>
          </w:tcPr>
          <w:p w:rsidR="00003FDE" w:rsidRPr="00A124A0" w:rsidRDefault="00003FDE">
            <w:pPr>
              <w:rPr>
                <w:rFonts w:asciiTheme="minorEastAsia" w:hAnsiTheme="minorEastAsia" w:cs="Times New Roman"/>
                <w:b/>
                <w:szCs w:val="21"/>
              </w:rPr>
            </w:pPr>
          </w:p>
        </w:tc>
      </w:tr>
      <w:tr w:rsidR="00A124A0" w:rsidRPr="00A124A0">
        <w:trPr>
          <w:trHeight w:val="849"/>
        </w:trPr>
        <w:tc>
          <w:tcPr>
            <w:tcW w:w="403" w:type="dxa"/>
            <w:vAlign w:val="center"/>
          </w:tcPr>
          <w:p w:rsidR="00003FDE" w:rsidRPr="00A124A0" w:rsidRDefault="006B3CE4">
            <w:pPr>
              <w:tabs>
                <w:tab w:val="left" w:pos="1050"/>
                <w:tab w:val="left" w:pos="1470"/>
              </w:tabs>
              <w:rPr>
                <w:rFonts w:asciiTheme="minorEastAsia" w:hAnsiTheme="minorEastAsia" w:cs="Times New Roman"/>
                <w:szCs w:val="21"/>
              </w:rPr>
            </w:pPr>
            <w:r w:rsidRPr="00A124A0">
              <w:rPr>
                <w:rFonts w:asciiTheme="minorEastAsia" w:hAnsiTheme="minorEastAsia" w:cs="Times New Roman" w:hint="eastAsia"/>
                <w:szCs w:val="21"/>
              </w:rPr>
              <w:lastRenderedPageBreak/>
              <w:t>7</w:t>
            </w:r>
          </w:p>
        </w:tc>
        <w:tc>
          <w:tcPr>
            <w:tcW w:w="7307" w:type="dxa"/>
          </w:tcPr>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七、LED全户外显示屏 P10单红需求面积400平米配置要求：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（1）安装方式：挂式或嵌入式</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（2）控制方式：计算机控制，逐点一一对应，视频同步，实时显示</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（3）使用环境及模块：全户外；单元板尺寸：</w:t>
            </w:r>
            <w:r w:rsidR="00504933" w:rsidRPr="00A124A0">
              <w:rPr>
                <w:rFonts w:asciiTheme="minorEastAsia" w:hAnsiTheme="minorEastAsia" w:hint="eastAsia"/>
              </w:rPr>
              <w:t>≤</w:t>
            </w:r>
            <w:r w:rsidRPr="00A124A0">
              <w:rPr>
                <w:rFonts w:asciiTheme="minorEastAsia" w:hAnsiTheme="minorEastAsia" w:hint="eastAsia"/>
              </w:rPr>
              <w:t>320*160mm</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（4）像数点间距:</w:t>
            </w:r>
            <w:r w:rsidR="00504933" w:rsidRPr="00A124A0">
              <w:rPr>
                <w:rFonts w:asciiTheme="minorEastAsia" w:hAnsiTheme="minorEastAsia" w:hint="eastAsia"/>
              </w:rPr>
              <w:t xml:space="preserve"> ≤</w:t>
            </w:r>
            <w:r w:rsidRPr="00A124A0">
              <w:rPr>
                <w:rFonts w:asciiTheme="minorEastAsia" w:hAnsiTheme="minorEastAsia" w:hint="eastAsia"/>
              </w:rPr>
              <w:t>10mm</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（5）像素密度：</w:t>
            </w:r>
            <w:r w:rsidR="00504933" w:rsidRPr="00A124A0">
              <w:rPr>
                <w:rFonts w:asciiTheme="minorEastAsia" w:hAnsiTheme="minorEastAsia" w:hint="eastAsia"/>
              </w:rPr>
              <w:t>≥</w:t>
            </w:r>
            <w:r w:rsidRPr="00A124A0">
              <w:rPr>
                <w:rFonts w:asciiTheme="minorEastAsia" w:hAnsiTheme="minorEastAsia" w:hint="eastAsia"/>
              </w:rPr>
              <w:t>10000Dots/㎡</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（6）屏幕亮度：</w:t>
            </w:r>
            <w:r w:rsidR="00504933" w:rsidRPr="00A124A0">
              <w:rPr>
                <w:rFonts w:asciiTheme="minorEastAsia" w:hAnsiTheme="minorEastAsia" w:hint="eastAsia"/>
              </w:rPr>
              <w:t>≥</w:t>
            </w:r>
            <w:r w:rsidRPr="00A124A0">
              <w:rPr>
                <w:rFonts w:asciiTheme="minorEastAsia" w:hAnsiTheme="minorEastAsia" w:hint="eastAsia"/>
              </w:rPr>
              <w:t>1500cd/㎡，灯珠所采用的品牌：国内知名度较高的木林森、信达、安普光；</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（7）外观：黑色边框</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（8）网络接入模式：有线、无线方式均可接入</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（9）提供现场安装（挂装、吊装、嵌入）及相应挂件、附件、铝板箱体（边框）或者复合金属材料，壁厚1.5mm以上</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10）供货商需提供后台（远程）管理、播放平台系统；如我行建设有统一的管理、播放平台系统需进行联网管理，联网的管理、播放平台由我方指定，设备公司需派软件工程师根据管理、播放平台的接口要求进联网、调试、开发，并无偿及时提供测试样品使用，在联网测试通过完成后给出接口等参数，招标人享有相应的知识产权及使用权。</w:t>
            </w:r>
          </w:p>
        </w:tc>
        <w:tc>
          <w:tcPr>
            <w:tcW w:w="699" w:type="dxa"/>
          </w:tcPr>
          <w:p w:rsidR="00003FDE" w:rsidRPr="00A124A0" w:rsidRDefault="00003FDE">
            <w:pPr>
              <w:rPr>
                <w:rFonts w:asciiTheme="minorEastAsia" w:hAnsiTheme="minorEastAsia" w:cs="Times New Roman"/>
                <w:b/>
                <w:szCs w:val="21"/>
              </w:rPr>
            </w:pPr>
          </w:p>
        </w:tc>
        <w:tc>
          <w:tcPr>
            <w:tcW w:w="1351" w:type="dxa"/>
          </w:tcPr>
          <w:p w:rsidR="00003FDE" w:rsidRPr="00A124A0" w:rsidRDefault="00003FDE">
            <w:pPr>
              <w:rPr>
                <w:rFonts w:asciiTheme="minorEastAsia" w:hAnsiTheme="minorEastAsia" w:cs="Times New Roman"/>
                <w:b/>
                <w:szCs w:val="21"/>
              </w:rPr>
            </w:pPr>
          </w:p>
        </w:tc>
      </w:tr>
      <w:tr w:rsidR="00A124A0" w:rsidRPr="00A124A0">
        <w:trPr>
          <w:trHeight w:val="849"/>
        </w:trPr>
        <w:tc>
          <w:tcPr>
            <w:tcW w:w="403" w:type="dxa"/>
            <w:vAlign w:val="center"/>
          </w:tcPr>
          <w:p w:rsidR="00003FDE" w:rsidRPr="00A124A0" w:rsidRDefault="006B3CE4">
            <w:pPr>
              <w:tabs>
                <w:tab w:val="left" w:pos="1050"/>
                <w:tab w:val="left" w:pos="1470"/>
              </w:tabs>
              <w:rPr>
                <w:rFonts w:asciiTheme="minorEastAsia" w:hAnsiTheme="minorEastAsia" w:cs="Times New Roman"/>
                <w:szCs w:val="21"/>
              </w:rPr>
            </w:pPr>
            <w:r w:rsidRPr="00A124A0">
              <w:rPr>
                <w:rFonts w:asciiTheme="minorEastAsia" w:hAnsiTheme="minorEastAsia" w:cs="Times New Roman" w:hint="eastAsia"/>
                <w:szCs w:val="21"/>
              </w:rPr>
              <w:lastRenderedPageBreak/>
              <w:t>8</w:t>
            </w:r>
          </w:p>
        </w:tc>
        <w:tc>
          <w:tcPr>
            <w:tcW w:w="7307" w:type="dxa"/>
          </w:tcPr>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八、LED全户外显示屏 P5全彩需求面积60平米配置要求：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（1）安装方式：挂式或嵌入式</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（2）控制方式：计算机控制，逐点一一对应，视频同步，实时显示</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（3）使用环境：全户外</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（4）像数点间距:</w:t>
            </w:r>
            <w:r w:rsidR="00115DC9" w:rsidRPr="00A124A0">
              <w:rPr>
                <w:rFonts w:asciiTheme="minorEastAsia" w:hAnsiTheme="minorEastAsia" w:hint="eastAsia"/>
              </w:rPr>
              <w:t xml:space="preserve"> ≤</w:t>
            </w:r>
            <w:r w:rsidRPr="00A124A0">
              <w:rPr>
                <w:rFonts w:asciiTheme="minorEastAsia" w:hAnsiTheme="minorEastAsia" w:hint="eastAsia"/>
              </w:rPr>
              <w:t>5mm</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（5）像素密度：</w:t>
            </w:r>
            <w:r w:rsidR="00115DC9" w:rsidRPr="00A124A0">
              <w:rPr>
                <w:rFonts w:asciiTheme="minorEastAsia" w:hAnsiTheme="minorEastAsia" w:hint="eastAsia"/>
              </w:rPr>
              <w:t>≥</w:t>
            </w:r>
            <w:r w:rsidRPr="00A124A0">
              <w:rPr>
                <w:rFonts w:asciiTheme="minorEastAsia" w:hAnsiTheme="minorEastAsia" w:hint="eastAsia"/>
              </w:rPr>
              <w:t>40000Dots/㎡</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（6）屏幕亮度：</w:t>
            </w:r>
            <w:r w:rsidR="00115DC9" w:rsidRPr="00A124A0">
              <w:rPr>
                <w:rFonts w:asciiTheme="minorEastAsia" w:hAnsiTheme="minorEastAsia" w:hint="eastAsia"/>
              </w:rPr>
              <w:t>≥</w:t>
            </w:r>
            <w:r w:rsidRPr="00A124A0">
              <w:rPr>
                <w:rFonts w:asciiTheme="minorEastAsia" w:hAnsiTheme="minorEastAsia" w:hint="eastAsia"/>
              </w:rPr>
              <w:t>4500cd/㎡</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（7）外观：黑色边框</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（8）网络接入模式：有线、无线方式均可接入</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（9）提供现场安装（挂装、吊装、嵌入）及相应挂件、附件、铝板箱体（边框）壁厚1.5mm以上</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（10）提供发声喇叭（音箱）</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11）供货商需提供后台（远程）管理、播放平台系统；如我行建设有统一的管理、播放平台系统需进行联网管理，联网的管理、播放平台由我方指定，设备公司需派软件工程师根据管理、播放平台的接口要求进联网、调试、开发，并无偿及时提供测试样品使用，在联网测试通过完成后给出接口等参数，招标人享有相应的知识产权及使用权。</w:t>
            </w:r>
          </w:p>
        </w:tc>
        <w:tc>
          <w:tcPr>
            <w:tcW w:w="699" w:type="dxa"/>
          </w:tcPr>
          <w:p w:rsidR="00003FDE" w:rsidRPr="00A124A0" w:rsidRDefault="00003FDE">
            <w:pPr>
              <w:rPr>
                <w:rFonts w:asciiTheme="minorEastAsia" w:hAnsiTheme="minorEastAsia" w:cs="Times New Roman"/>
                <w:b/>
                <w:szCs w:val="21"/>
              </w:rPr>
            </w:pPr>
          </w:p>
        </w:tc>
        <w:tc>
          <w:tcPr>
            <w:tcW w:w="1351" w:type="dxa"/>
          </w:tcPr>
          <w:p w:rsidR="00003FDE" w:rsidRPr="00A124A0" w:rsidRDefault="00003FDE">
            <w:pPr>
              <w:rPr>
                <w:rFonts w:asciiTheme="minorEastAsia" w:hAnsiTheme="minorEastAsia" w:cs="Times New Roman"/>
                <w:b/>
                <w:szCs w:val="21"/>
              </w:rPr>
            </w:pPr>
          </w:p>
        </w:tc>
      </w:tr>
      <w:tr w:rsidR="00A124A0" w:rsidRPr="00A124A0">
        <w:trPr>
          <w:trHeight w:val="849"/>
        </w:trPr>
        <w:tc>
          <w:tcPr>
            <w:tcW w:w="403" w:type="dxa"/>
            <w:vAlign w:val="center"/>
          </w:tcPr>
          <w:p w:rsidR="00003FDE" w:rsidRPr="00A124A0" w:rsidRDefault="006B3CE4">
            <w:pPr>
              <w:tabs>
                <w:tab w:val="left" w:pos="1050"/>
                <w:tab w:val="left" w:pos="1470"/>
              </w:tabs>
              <w:rPr>
                <w:rFonts w:asciiTheme="minorEastAsia" w:hAnsiTheme="minorEastAsia" w:cs="Times New Roman"/>
                <w:szCs w:val="21"/>
              </w:rPr>
            </w:pPr>
            <w:r w:rsidRPr="00A124A0">
              <w:rPr>
                <w:rFonts w:asciiTheme="minorEastAsia" w:hAnsiTheme="minorEastAsia" w:cs="Times New Roman" w:hint="eastAsia"/>
                <w:szCs w:val="21"/>
              </w:rPr>
              <w:t>9</w:t>
            </w:r>
          </w:p>
        </w:tc>
        <w:tc>
          <w:tcPr>
            <w:tcW w:w="7307" w:type="dxa"/>
          </w:tcPr>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九、LED透明屏P3.9需求面积</w:t>
            </w:r>
            <w:r w:rsidR="00020E0D">
              <w:rPr>
                <w:rFonts w:asciiTheme="minorEastAsia" w:hAnsiTheme="minorEastAsia" w:hint="eastAsia"/>
              </w:rPr>
              <w:t>6</w:t>
            </w:r>
            <w:r w:rsidRPr="00A124A0">
              <w:rPr>
                <w:rFonts w:asciiTheme="minorEastAsia" w:hAnsiTheme="minorEastAsia" w:hint="eastAsia"/>
              </w:rPr>
              <w:t>0平米配置要求：</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（1）安装方式：挂式或吊式</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（2）像素密度（点/㎡）：</w:t>
            </w:r>
            <w:r w:rsidR="000F0012" w:rsidRPr="00A124A0">
              <w:rPr>
                <w:rFonts w:asciiTheme="minorEastAsia" w:hAnsiTheme="minorEastAsia" w:hint="eastAsia"/>
              </w:rPr>
              <w:t>≥</w:t>
            </w:r>
            <w:r w:rsidRPr="00A124A0">
              <w:rPr>
                <w:rFonts w:asciiTheme="minorEastAsia" w:hAnsiTheme="minorEastAsia" w:hint="eastAsia"/>
              </w:rPr>
              <w:t>32768</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（3）屏幕亮度：</w:t>
            </w:r>
            <w:r w:rsidR="000F0012" w:rsidRPr="00A124A0">
              <w:rPr>
                <w:rFonts w:asciiTheme="minorEastAsia" w:hAnsiTheme="minorEastAsia" w:hint="eastAsia"/>
              </w:rPr>
              <w:t>≥</w:t>
            </w:r>
            <w:r w:rsidRPr="00A124A0">
              <w:rPr>
                <w:rFonts w:asciiTheme="minorEastAsia" w:hAnsiTheme="minorEastAsia" w:hint="eastAsia"/>
              </w:rPr>
              <w:t>5500cd/㎡</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（4）像素间距（mm）：</w:t>
            </w:r>
            <w:r w:rsidR="000F0012" w:rsidRPr="00A124A0">
              <w:rPr>
                <w:rFonts w:asciiTheme="minorEastAsia" w:hAnsiTheme="minorEastAsia" w:hint="eastAsia"/>
              </w:rPr>
              <w:t>≤</w:t>
            </w:r>
            <w:r w:rsidRPr="00A124A0">
              <w:rPr>
                <w:rFonts w:asciiTheme="minorEastAsia" w:hAnsiTheme="minorEastAsia" w:hint="eastAsia"/>
              </w:rPr>
              <w:t>3.9 x 7.8</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（5）透光率：</w:t>
            </w:r>
            <w:r w:rsidR="000F0012" w:rsidRPr="00A124A0">
              <w:rPr>
                <w:rFonts w:asciiTheme="minorEastAsia" w:hAnsiTheme="minorEastAsia" w:hint="eastAsia"/>
              </w:rPr>
              <w:t>≥</w:t>
            </w:r>
            <w:r w:rsidRPr="00A124A0">
              <w:rPr>
                <w:rFonts w:asciiTheme="minorEastAsia" w:hAnsiTheme="minorEastAsia" w:hint="eastAsia"/>
              </w:rPr>
              <w:t>82%</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（6）模组像素点：</w:t>
            </w:r>
            <w:r w:rsidR="000F0012" w:rsidRPr="00A124A0">
              <w:rPr>
                <w:rFonts w:asciiTheme="minorEastAsia" w:hAnsiTheme="minorEastAsia" w:hint="eastAsia"/>
              </w:rPr>
              <w:t>≤</w:t>
            </w:r>
            <w:r w:rsidRPr="00A124A0">
              <w:rPr>
                <w:rFonts w:asciiTheme="minorEastAsia" w:hAnsiTheme="minorEastAsia" w:hint="eastAsia"/>
              </w:rPr>
              <w:t>256 X 64</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（7）网络接入模式：有线、无线方式均可接入</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（8）提供现场安装（挂装、吊装、嵌入）及相应挂件、附件、分屏处理器（硬件）</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（9）提供发声喇叭（音箱）</w:t>
            </w:r>
          </w:p>
          <w:p w:rsidR="00003FDE" w:rsidRPr="00A124A0" w:rsidRDefault="006B3CE4">
            <w:pPr>
              <w:tabs>
                <w:tab w:val="left" w:pos="1260"/>
              </w:tabs>
              <w:spacing w:line="360" w:lineRule="auto"/>
              <w:ind w:firstLine="480"/>
              <w:rPr>
                <w:rFonts w:asciiTheme="minorEastAsia" w:hAnsiTheme="minorEastAsia"/>
              </w:rPr>
            </w:pPr>
            <w:r w:rsidRPr="00A124A0">
              <w:rPr>
                <w:rFonts w:asciiTheme="minorEastAsia" w:hAnsiTheme="minorEastAsia" w:hint="eastAsia"/>
              </w:rPr>
              <w:t>（10）供货商需提供后台（远程）管理、播放平台系统；如我行建设有</w:t>
            </w:r>
            <w:r w:rsidRPr="00A124A0">
              <w:rPr>
                <w:rFonts w:asciiTheme="minorEastAsia" w:hAnsiTheme="minorEastAsia" w:hint="eastAsia"/>
              </w:rPr>
              <w:lastRenderedPageBreak/>
              <w:t>统一的管理、播放平台系统需进行联网管理，联网的管理、播放平台由我方指定，设备公司需派软件工程师根据管理、播放平台的接口要求进联网、调试、开发，并无偿及时提供测试样品使用，在联网测试通过完成后给出接口等参数，招标人享有相应的知识产权及使用权。</w:t>
            </w:r>
          </w:p>
        </w:tc>
        <w:tc>
          <w:tcPr>
            <w:tcW w:w="699" w:type="dxa"/>
          </w:tcPr>
          <w:p w:rsidR="00003FDE" w:rsidRPr="00A124A0" w:rsidRDefault="00003FDE">
            <w:pPr>
              <w:rPr>
                <w:rFonts w:asciiTheme="minorEastAsia" w:hAnsiTheme="minorEastAsia" w:cs="Times New Roman"/>
                <w:b/>
                <w:szCs w:val="21"/>
              </w:rPr>
            </w:pPr>
          </w:p>
        </w:tc>
        <w:tc>
          <w:tcPr>
            <w:tcW w:w="1351" w:type="dxa"/>
          </w:tcPr>
          <w:p w:rsidR="00003FDE" w:rsidRPr="00A124A0" w:rsidRDefault="00003FDE">
            <w:pPr>
              <w:rPr>
                <w:rFonts w:asciiTheme="minorEastAsia" w:hAnsiTheme="minorEastAsia" w:cs="Times New Roman"/>
                <w:b/>
                <w:szCs w:val="21"/>
              </w:rPr>
            </w:pPr>
          </w:p>
        </w:tc>
      </w:tr>
    </w:tbl>
    <w:p w:rsidR="00003FDE" w:rsidRPr="00A124A0" w:rsidRDefault="00003FDE">
      <w:pPr>
        <w:spacing w:line="280" w:lineRule="exact"/>
        <w:jc w:val="left"/>
        <w:rPr>
          <w:rFonts w:asciiTheme="minorEastAsia" w:hAnsiTheme="minorEastAsia" w:cs="Times New Roman"/>
          <w:bCs/>
          <w:szCs w:val="21"/>
          <w:u w:val="single"/>
        </w:rPr>
      </w:pPr>
    </w:p>
    <w:p w:rsidR="00003FDE" w:rsidRPr="00A124A0" w:rsidRDefault="00003FDE">
      <w:pPr>
        <w:spacing w:line="280" w:lineRule="exact"/>
        <w:jc w:val="left"/>
        <w:rPr>
          <w:rFonts w:asciiTheme="minorEastAsia" w:hAnsiTheme="minorEastAsia" w:cs="Times New Roman"/>
          <w:bCs/>
          <w:szCs w:val="21"/>
          <w:u w:val="single"/>
        </w:rPr>
      </w:pPr>
    </w:p>
    <w:p w:rsidR="00003FDE" w:rsidRPr="00A124A0" w:rsidRDefault="00003FDE">
      <w:pPr>
        <w:spacing w:line="280" w:lineRule="exact"/>
        <w:jc w:val="left"/>
        <w:rPr>
          <w:rFonts w:asciiTheme="minorEastAsia" w:hAnsiTheme="minorEastAsia" w:cs="Times New Roman"/>
          <w:bCs/>
          <w:szCs w:val="21"/>
          <w:u w:val="single"/>
        </w:rPr>
      </w:pPr>
    </w:p>
    <w:p w:rsidR="00003FDE" w:rsidRPr="00A124A0" w:rsidRDefault="006B3CE4">
      <w:pPr>
        <w:tabs>
          <w:tab w:val="left" w:pos="6300"/>
        </w:tabs>
        <w:snapToGrid w:val="0"/>
        <w:spacing w:line="280" w:lineRule="exact"/>
        <w:ind w:right="420" w:firstLineChars="200" w:firstLine="420"/>
        <w:jc w:val="left"/>
        <w:rPr>
          <w:rFonts w:asciiTheme="minorEastAsia" w:hAnsiTheme="minorEastAsia" w:cs="Times New Roman"/>
          <w:b/>
          <w:sz w:val="24"/>
          <w:szCs w:val="24"/>
        </w:rPr>
      </w:pPr>
      <w:r w:rsidRPr="00A124A0">
        <w:rPr>
          <w:rFonts w:asciiTheme="minorEastAsia" w:hAnsiTheme="minorEastAsia" w:cs="Times New Roman" w:hint="eastAsia"/>
          <w:bCs/>
          <w:szCs w:val="21"/>
          <w:u w:val="single"/>
        </w:rPr>
        <w:t>注：请各投标人仔细阅读招标文件相关条款，投标人对招标文件要求进行响应后，招标人在后期合同签订和项目实施过程中将按照招标文件要求执行（若投标文件响应优于招标文件要求的，则按投标文件响应执行），不再做出调整。</w:t>
      </w:r>
    </w:p>
    <w:p w:rsidR="00003FDE" w:rsidRPr="00A124A0" w:rsidRDefault="00003FDE">
      <w:pPr>
        <w:tabs>
          <w:tab w:val="left" w:pos="6300"/>
        </w:tabs>
        <w:snapToGrid w:val="0"/>
        <w:spacing w:line="280" w:lineRule="exact"/>
        <w:ind w:right="420"/>
        <w:jc w:val="left"/>
        <w:rPr>
          <w:rFonts w:asciiTheme="minorEastAsia" w:hAnsiTheme="minorEastAsia" w:cs="Times New Roman"/>
          <w:b/>
          <w:sz w:val="24"/>
          <w:szCs w:val="24"/>
        </w:rPr>
      </w:pPr>
    </w:p>
    <w:p w:rsidR="00003FDE" w:rsidRPr="00A124A0" w:rsidRDefault="00003FDE">
      <w:pPr>
        <w:tabs>
          <w:tab w:val="left" w:pos="6300"/>
        </w:tabs>
        <w:snapToGrid w:val="0"/>
        <w:spacing w:line="280" w:lineRule="exact"/>
        <w:ind w:right="420" w:firstLine="142"/>
        <w:jc w:val="left"/>
        <w:rPr>
          <w:rFonts w:asciiTheme="minorEastAsia" w:hAnsiTheme="minorEastAsia" w:cs="Times New Roman"/>
          <w:b/>
          <w:sz w:val="24"/>
          <w:szCs w:val="24"/>
        </w:rPr>
      </w:pPr>
    </w:p>
    <w:p w:rsidR="00003FDE" w:rsidRPr="00A124A0" w:rsidRDefault="00003FDE">
      <w:pPr>
        <w:tabs>
          <w:tab w:val="left" w:pos="6300"/>
        </w:tabs>
        <w:snapToGrid w:val="0"/>
        <w:spacing w:line="280" w:lineRule="exact"/>
        <w:ind w:right="420" w:firstLine="142"/>
        <w:jc w:val="left"/>
        <w:rPr>
          <w:rFonts w:asciiTheme="minorEastAsia" w:hAnsiTheme="minorEastAsia" w:cs="Times New Roman"/>
          <w:b/>
          <w:sz w:val="24"/>
          <w:szCs w:val="24"/>
        </w:rPr>
      </w:pPr>
    </w:p>
    <w:p w:rsidR="00003FDE" w:rsidRPr="00A124A0" w:rsidRDefault="006B3CE4">
      <w:pPr>
        <w:tabs>
          <w:tab w:val="left" w:pos="6300"/>
        </w:tabs>
        <w:snapToGrid w:val="0"/>
        <w:spacing w:line="280" w:lineRule="exact"/>
        <w:ind w:right="420" w:firstLine="142"/>
        <w:jc w:val="left"/>
        <w:rPr>
          <w:rFonts w:asciiTheme="minorEastAsia" w:hAnsiTheme="minorEastAsia" w:cs="Times New Roman"/>
          <w:b/>
          <w:sz w:val="24"/>
          <w:szCs w:val="24"/>
        </w:rPr>
      </w:pPr>
      <w:r w:rsidRPr="00A124A0">
        <w:rPr>
          <w:rFonts w:asciiTheme="minorEastAsia" w:hAnsiTheme="minorEastAsia" w:cs="Times New Roman"/>
          <w:b/>
          <w:sz w:val="24"/>
          <w:szCs w:val="24"/>
        </w:rPr>
        <w:t>投标人（公章）：</w:t>
      </w:r>
    </w:p>
    <w:p w:rsidR="00003FDE" w:rsidRPr="00A124A0" w:rsidRDefault="006B3CE4">
      <w:pPr>
        <w:spacing w:line="280" w:lineRule="exact"/>
        <w:ind w:right="105" w:firstLineChars="50" w:firstLine="120"/>
        <w:jc w:val="left"/>
        <w:rPr>
          <w:rFonts w:asciiTheme="minorEastAsia" w:hAnsiTheme="minorEastAsia" w:cs="Times New Roman"/>
          <w:b/>
          <w:sz w:val="24"/>
          <w:szCs w:val="24"/>
        </w:rPr>
      </w:pPr>
      <w:r w:rsidRPr="00A124A0">
        <w:rPr>
          <w:rFonts w:asciiTheme="minorEastAsia" w:hAnsiTheme="minorEastAsia" w:cs="Times New Roman"/>
          <w:b/>
          <w:sz w:val="24"/>
          <w:szCs w:val="24"/>
        </w:rPr>
        <w:t>法定代表人或其委托代理人：（盖章或签字）</w:t>
      </w:r>
    </w:p>
    <w:p w:rsidR="00003FDE" w:rsidRPr="00A124A0" w:rsidRDefault="00E73854">
      <w:pPr>
        <w:widowControl/>
        <w:spacing w:line="280" w:lineRule="exact"/>
        <w:ind w:firstLineChars="1300" w:firstLine="3132"/>
        <w:jc w:val="left"/>
        <w:rPr>
          <w:rFonts w:asciiTheme="minorEastAsia" w:hAnsiTheme="minorEastAsia" w:cs="Times New Roman"/>
          <w:b/>
          <w:sz w:val="24"/>
          <w:szCs w:val="24"/>
        </w:rPr>
      </w:pPr>
      <w:r w:rsidRPr="00A124A0">
        <w:rPr>
          <w:rFonts w:asciiTheme="minorEastAsia" w:hAnsiTheme="minorEastAsia" w:cs="Times New Roman"/>
          <w:b/>
          <w:sz w:val="24"/>
          <w:szCs w:val="24"/>
        </w:rPr>
        <w:t>年  月  日</w:t>
      </w:r>
    </w:p>
    <w:p w:rsidR="00003FDE" w:rsidRPr="00A124A0" w:rsidRDefault="00003FDE">
      <w:pPr>
        <w:spacing w:line="240" w:lineRule="exact"/>
        <w:rPr>
          <w:rFonts w:asciiTheme="minorEastAsia" w:hAnsiTheme="minorEastAsia"/>
        </w:rPr>
      </w:pPr>
    </w:p>
    <w:p w:rsidR="00003FDE" w:rsidRPr="00A124A0" w:rsidRDefault="00003FDE">
      <w:pPr>
        <w:spacing w:line="240" w:lineRule="exact"/>
        <w:rPr>
          <w:rFonts w:asciiTheme="minorEastAsia" w:hAnsiTheme="minorEastAsia"/>
        </w:rPr>
      </w:pPr>
    </w:p>
    <w:p w:rsidR="00003FDE" w:rsidRPr="00A124A0" w:rsidRDefault="00003FDE">
      <w:pPr>
        <w:spacing w:line="240" w:lineRule="exact"/>
        <w:rPr>
          <w:rFonts w:asciiTheme="minorEastAsia" w:hAnsiTheme="minorEastAsia"/>
        </w:rPr>
      </w:pPr>
    </w:p>
    <w:p w:rsidR="00003FDE" w:rsidRPr="00A124A0" w:rsidRDefault="006B3CE4">
      <w:pPr>
        <w:spacing w:line="240" w:lineRule="exact"/>
        <w:rPr>
          <w:rFonts w:asciiTheme="minorEastAsia" w:hAnsiTheme="minorEastAsia"/>
        </w:rPr>
      </w:pPr>
      <w:r w:rsidRPr="00A124A0">
        <w:rPr>
          <w:rFonts w:asciiTheme="minorEastAsia" w:hAnsiTheme="minorEastAsia"/>
        </w:rPr>
        <w:br w:type="page"/>
      </w:r>
    </w:p>
    <w:p w:rsidR="00003FDE" w:rsidRPr="00A124A0" w:rsidRDefault="006B3CE4">
      <w:pPr>
        <w:spacing w:line="240" w:lineRule="exact"/>
        <w:rPr>
          <w:rFonts w:asciiTheme="minorEastAsia" w:hAnsiTheme="minorEastAsia"/>
        </w:rPr>
      </w:pPr>
      <w:r w:rsidRPr="00A124A0">
        <w:rPr>
          <w:rFonts w:asciiTheme="minorEastAsia" w:hAnsiTheme="minorEastAsia" w:hint="eastAsia"/>
        </w:rPr>
        <w:lastRenderedPageBreak/>
        <w:t>附件4：投标人业绩表</w:t>
      </w:r>
    </w:p>
    <w:p w:rsidR="00003FDE" w:rsidRPr="00A124A0" w:rsidRDefault="00003FDE">
      <w:pPr>
        <w:spacing w:line="240" w:lineRule="exact"/>
        <w:rPr>
          <w:rFonts w:asciiTheme="minorEastAsia" w:hAnsiTheme="minorEastAsia"/>
        </w:rPr>
      </w:pPr>
    </w:p>
    <w:p w:rsidR="00003FDE" w:rsidRPr="00A124A0" w:rsidRDefault="006B3CE4">
      <w:pPr>
        <w:rPr>
          <w:rFonts w:asciiTheme="minorEastAsia" w:hAnsiTheme="minorEastAsia"/>
        </w:rPr>
      </w:pPr>
      <w:r w:rsidRPr="00A124A0">
        <w:rPr>
          <w:rFonts w:asciiTheme="minorEastAsia" w:hAnsiTheme="minorEastAsia" w:hint="eastAsia"/>
        </w:rPr>
        <w:t>表1：</w:t>
      </w:r>
    </w:p>
    <w:p w:rsidR="00003FDE" w:rsidRPr="00A124A0" w:rsidRDefault="006B3CE4">
      <w:pPr>
        <w:spacing w:line="240" w:lineRule="exact"/>
        <w:jc w:val="center"/>
        <w:rPr>
          <w:rFonts w:asciiTheme="minorEastAsia" w:hAnsiTheme="minorEastAsia" w:cs="宋体"/>
          <w:b/>
          <w:sz w:val="24"/>
          <w:szCs w:val="24"/>
        </w:rPr>
      </w:pPr>
      <w:r w:rsidRPr="00A124A0">
        <w:rPr>
          <w:rFonts w:asciiTheme="minorEastAsia" w:hAnsiTheme="minorEastAsia" w:cs="宋体" w:hint="eastAsia"/>
          <w:b/>
          <w:sz w:val="24"/>
          <w:szCs w:val="24"/>
        </w:rPr>
        <w:t>资格要求案例评审表</w:t>
      </w:r>
    </w:p>
    <w:p w:rsidR="00003FDE" w:rsidRPr="00A124A0" w:rsidRDefault="006B3CE4">
      <w:pPr>
        <w:spacing w:line="360" w:lineRule="auto"/>
        <w:ind w:leftChars="-135" w:left="-283" w:rightChars="-27" w:right="-57"/>
        <w:jc w:val="center"/>
        <w:rPr>
          <w:rFonts w:asciiTheme="minorEastAsia" w:hAnsiTheme="minorEastAsia" w:cs="Times New Roman"/>
          <w:b/>
          <w:kern w:val="0"/>
          <w:szCs w:val="21"/>
        </w:rPr>
      </w:pPr>
      <w:r w:rsidRPr="00A124A0">
        <w:rPr>
          <w:rFonts w:asciiTheme="minorEastAsia" w:hAnsiTheme="minorEastAsia" w:cs="Times New Roman" w:hint="eastAsia"/>
          <w:b/>
          <w:kern w:val="0"/>
          <w:szCs w:val="21"/>
        </w:rPr>
        <w:t>（请投标人根据招标文件要求如实认真填写附件相关表格资料）</w:t>
      </w:r>
    </w:p>
    <w:tbl>
      <w:tblPr>
        <w:tblW w:w="6674" w:type="dxa"/>
        <w:jc w:val="center"/>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1074"/>
        <w:gridCol w:w="1181"/>
        <w:gridCol w:w="1550"/>
        <w:gridCol w:w="1116"/>
        <w:gridCol w:w="778"/>
      </w:tblGrid>
      <w:tr w:rsidR="00A124A0" w:rsidRPr="00A124A0">
        <w:trPr>
          <w:trHeight w:val="510"/>
          <w:jc w:val="center"/>
        </w:trPr>
        <w:tc>
          <w:tcPr>
            <w:tcW w:w="975" w:type="dxa"/>
            <w:shd w:val="clear" w:color="000000" w:fill="FFFFFF"/>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序号</w:t>
            </w:r>
          </w:p>
        </w:tc>
        <w:tc>
          <w:tcPr>
            <w:tcW w:w="1074" w:type="dxa"/>
            <w:shd w:val="clear" w:color="000000" w:fill="FFFFFF"/>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合同签订时间</w:t>
            </w:r>
          </w:p>
        </w:tc>
        <w:tc>
          <w:tcPr>
            <w:tcW w:w="1181" w:type="dxa"/>
            <w:shd w:val="clear" w:color="000000" w:fill="FFFFFF"/>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项目名称</w:t>
            </w:r>
          </w:p>
        </w:tc>
        <w:tc>
          <w:tcPr>
            <w:tcW w:w="1550" w:type="dxa"/>
            <w:shd w:val="clear" w:color="000000" w:fill="FFFFFF"/>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合同采购方名称、联系人及联系方式</w:t>
            </w:r>
          </w:p>
        </w:tc>
        <w:tc>
          <w:tcPr>
            <w:tcW w:w="1116" w:type="dxa"/>
            <w:shd w:val="clear" w:color="000000" w:fill="FFFFFF"/>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单个合同金额</w:t>
            </w:r>
          </w:p>
        </w:tc>
        <w:tc>
          <w:tcPr>
            <w:tcW w:w="778" w:type="dxa"/>
            <w:shd w:val="clear" w:color="000000" w:fill="FFFFFF"/>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备注</w:t>
            </w:r>
          </w:p>
        </w:tc>
      </w:tr>
      <w:tr w:rsidR="00A124A0" w:rsidRPr="00A124A0">
        <w:trPr>
          <w:trHeight w:val="510"/>
          <w:jc w:val="center"/>
        </w:trPr>
        <w:tc>
          <w:tcPr>
            <w:tcW w:w="975" w:type="dxa"/>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案例</w:t>
            </w:r>
            <w:r w:rsidRPr="00A124A0">
              <w:rPr>
                <w:rFonts w:asciiTheme="minorEastAsia" w:hAnsiTheme="minorEastAsia" w:cs="Times New Roman"/>
                <w:b/>
                <w:bCs/>
                <w:kern w:val="0"/>
                <w:szCs w:val="21"/>
              </w:rPr>
              <w:t>1</w:t>
            </w:r>
          </w:p>
        </w:tc>
        <w:tc>
          <w:tcPr>
            <w:tcW w:w="1074"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181"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550"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116"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778" w:type="dxa"/>
            <w:vAlign w:val="center"/>
          </w:tcPr>
          <w:p w:rsidR="00003FDE" w:rsidRPr="00A124A0" w:rsidRDefault="00003FDE">
            <w:pPr>
              <w:spacing w:line="400" w:lineRule="exact"/>
              <w:jc w:val="center"/>
              <w:rPr>
                <w:rFonts w:asciiTheme="minorEastAsia" w:hAnsiTheme="minorEastAsia" w:cs="Times New Roman"/>
                <w:kern w:val="0"/>
                <w:szCs w:val="21"/>
              </w:rPr>
            </w:pPr>
          </w:p>
        </w:tc>
      </w:tr>
      <w:tr w:rsidR="00A124A0" w:rsidRPr="00A124A0">
        <w:trPr>
          <w:trHeight w:val="510"/>
          <w:jc w:val="center"/>
        </w:trPr>
        <w:tc>
          <w:tcPr>
            <w:tcW w:w="975" w:type="dxa"/>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案例</w:t>
            </w:r>
            <w:r w:rsidRPr="00A124A0">
              <w:rPr>
                <w:rFonts w:asciiTheme="minorEastAsia" w:hAnsiTheme="minorEastAsia" w:cs="Times New Roman"/>
                <w:b/>
                <w:bCs/>
                <w:kern w:val="0"/>
                <w:szCs w:val="21"/>
              </w:rPr>
              <w:t>2</w:t>
            </w:r>
          </w:p>
        </w:tc>
        <w:tc>
          <w:tcPr>
            <w:tcW w:w="1074"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181"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550"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116"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778" w:type="dxa"/>
            <w:vAlign w:val="center"/>
          </w:tcPr>
          <w:p w:rsidR="00003FDE" w:rsidRPr="00A124A0" w:rsidRDefault="00003FDE">
            <w:pPr>
              <w:spacing w:line="400" w:lineRule="exact"/>
              <w:jc w:val="center"/>
              <w:rPr>
                <w:rFonts w:asciiTheme="minorEastAsia" w:hAnsiTheme="minorEastAsia" w:cs="Times New Roman"/>
                <w:kern w:val="0"/>
                <w:szCs w:val="21"/>
              </w:rPr>
            </w:pPr>
          </w:p>
        </w:tc>
      </w:tr>
      <w:tr w:rsidR="00A124A0" w:rsidRPr="00A124A0">
        <w:trPr>
          <w:trHeight w:val="510"/>
          <w:jc w:val="center"/>
        </w:trPr>
        <w:tc>
          <w:tcPr>
            <w:tcW w:w="975" w:type="dxa"/>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案例</w:t>
            </w:r>
            <w:r w:rsidRPr="00A124A0">
              <w:rPr>
                <w:rFonts w:asciiTheme="minorEastAsia" w:hAnsiTheme="minorEastAsia" w:cs="Times New Roman"/>
                <w:b/>
                <w:bCs/>
                <w:kern w:val="0"/>
                <w:szCs w:val="21"/>
              </w:rPr>
              <w:t>3</w:t>
            </w:r>
          </w:p>
        </w:tc>
        <w:tc>
          <w:tcPr>
            <w:tcW w:w="1074"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181"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550"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116"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778" w:type="dxa"/>
            <w:vAlign w:val="center"/>
          </w:tcPr>
          <w:p w:rsidR="00003FDE" w:rsidRPr="00A124A0" w:rsidRDefault="00003FDE">
            <w:pPr>
              <w:spacing w:line="400" w:lineRule="exact"/>
              <w:jc w:val="center"/>
              <w:rPr>
                <w:rFonts w:asciiTheme="minorEastAsia" w:hAnsiTheme="minorEastAsia" w:cs="Times New Roman"/>
                <w:kern w:val="0"/>
                <w:szCs w:val="21"/>
              </w:rPr>
            </w:pPr>
          </w:p>
        </w:tc>
      </w:tr>
      <w:tr w:rsidR="00A124A0" w:rsidRPr="00A124A0">
        <w:trPr>
          <w:trHeight w:val="510"/>
          <w:jc w:val="center"/>
        </w:trPr>
        <w:tc>
          <w:tcPr>
            <w:tcW w:w="975" w:type="dxa"/>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w:t>
            </w:r>
          </w:p>
        </w:tc>
        <w:tc>
          <w:tcPr>
            <w:tcW w:w="1074"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181"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550"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116"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778" w:type="dxa"/>
            <w:vAlign w:val="center"/>
          </w:tcPr>
          <w:p w:rsidR="00003FDE" w:rsidRPr="00A124A0" w:rsidRDefault="00003FDE">
            <w:pPr>
              <w:spacing w:line="400" w:lineRule="exact"/>
              <w:jc w:val="center"/>
              <w:rPr>
                <w:rFonts w:asciiTheme="minorEastAsia" w:hAnsiTheme="minorEastAsia" w:cs="Times New Roman"/>
                <w:kern w:val="0"/>
                <w:szCs w:val="21"/>
              </w:rPr>
            </w:pPr>
          </w:p>
        </w:tc>
      </w:tr>
    </w:tbl>
    <w:p w:rsidR="00003FDE" w:rsidRPr="00A124A0" w:rsidRDefault="006B3CE4">
      <w:pPr>
        <w:spacing w:line="360" w:lineRule="auto"/>
        <w:rPr>
          <w:rFonts w:asciiTheme="minorEastAsia" w:hAnsiTheme="minorEastAsia" w:cs="Times New Roman"/>
          <w:szCs w:val="21"/>
        </w:rPr>
      </w:pPr>
      <w:r w:rsidRPr="00A124A0">
        <w:rPr>
          <w:rFonts w:asciiTheme="minorEastAsia" w:hAnsiTheme="minorEastAsia" w:cs="Times New Roman" w:hint="eastAsia"/>
          <w:szCs w:val="21"/>
        </w:rPr>
        <w:t>说明：1、每个案例均须提供证明材料。案例证明材料的提供按招标文件相关要求执行。</w:t>
      </w:r>
    </w:p>
    <w:p w:rsidR="00003FDE" w:rsidRPr="00A124A0" w:rsidRDefault="006B3CE4">
      <w:pPr>
        <w:spacing w:line="360" w:lineRule="auto"/>
        <w:ind w:firstLineChars="300" w:firstLine="630"/>
        <w:rPr>
          <w:rFonts w:asciiTheme="minorEastAsia" w:hAnsiTheme="minorEastAsia" w:cs="Times New Roman"/>
          <w:szCs w:val="21"/>
        </w:rPr>
      </w:pPr>
      <w:r w:rsidRPr="00A124A0">
        <w:rPr>
          <w:rFonts w:asciiTheme="minorEastAsia" w:hAnsiTheme="minorEastAsia" w:cs="Times New Roman" w:hint="eastAsia"/>
          <w:szCs w:val="21"/>
        </w:rPr>
        <w:t>2、请投标人根据实际情况如实填写上述内容，可在此表基础上扩展并自行添加其他相关内容。</w:t>
      </w:r>
    </w:p>
    <w:p w:rsidR="00003FDE" w:rsidRPr="00A124A0" w:rsidRDefault="00003FDE">
      <w:pPr>
        <w:spacing w:line="360" w:lineRule="auto"/>
        <w:ind w:firstLineChars="200" w:firstLine="420"/>
        <w:rPr>
          <w:rFonts w:asciiTheme="minorEastAsia" w:hAnsiTheme="minorEastAsia" w:cs="Times New Roman"/>
          <w:szCs w:val="21"/>
        </w:rPr>
      </w:pPr>
    </w:p>
    <w:p w:rsidR="00003FDE" w:rsidRPr="00A124A0" w:rsidRDefault="006B3CE4">
      <w:pPr>
        <w:spacing w:line="360" w:lineRule="auto"/>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我公司承诺以上内容</w:t>
      </w:r>
      <w:r w:rsidRPr="00A124A0">
        <w:rPr>
          <w:rFonts w:asciiTheme="minorEastAsia" w:hAnsiTheme="minorEastAsia" w:cs="Times New Roman" w:hint="eastAsia"/>
          <w:kern w:val="0"/>
          <w:szCs w:val="21"/>
          <w:u w:val="single"/>
        </w:rPr>
        <w:t>信息都是真实、可靠的。在评标及后续工作中若发现表中信息的真实性、可靠性存在弄虚作假等行为，招标人有权取消我司中标资格并没收我司投标保证金（或履约保证金），我司愿赔偿相应损失并承担一切法律责任。</w:t>
      </w:r>
    </w:p>
    <w:p w:rsidR="00003FDE" w:rsidRPr="00A124A0" w:rsidRDefault="00003FDE">
      <w:pPr>
        <w:spacing w:line="360" w:lineRule="auto"/>
        <w:jc w:val="left"/>
        <w:rPr>
          <w:rFonts w:asciiTheme="minorEastAsia" w:hAnsiTheme="minorEastAsia" w:cs="Times New Roman"/>
          <w:szCs w:val="21"/>
        </w:rPr>
      </w:pPr>
    </w:p>
    <w:p w:rsidR="00003FDE" w:rsidRPr="00A124A0" w:rsidRDefault="006B3CE4">
      <w:pPr>
        <w:spacing w:line="360" w:lineRule="auto"/>
        <w:jc w:val="left"/>
        <w:rPr>
          <w:rFonts w:asciiTheme="minorEastAsia" w:hAnsiTheme="minorEastAsia" w:cs="Times New Roman"/>
          <w:b/>
          <w:szCs w:val="24"/>
        </w:rPr>
      </w:pPr>
      <w:r w:rsidRPr="00A124A0">
        <w:rPr>
          <w:rFonts w:asciiTheme="minorEastAsia" w:hAnsiTheme="minorEastAsia" w:cs="Times New Roman" w:hint="eastAsia"/>
          <w:b/>
          <w:szCs w:val="24"/>
        </w:rPr>
        <w:t>投标人（公章）：</w:t>
      </w:r>
    </w:p>
    <w:p w:rsidR="00003FDE" w:rsidRPr="00A124A0" w:rsidRDefault="006B3CE4">
      <w:pPr>
        <w:spacing w:line="360" w:lineRule="auto"/>
        <w:rPr>
          <w:rFonts w:asciiTheme="minorEastAsia" w:hAnsiTheme="minorEastAsia" w:cs="Times New Roman"/>
          <w:b/>
          <w:szCs w:val="24"/>
        </w:rPr>
      </w:pPr>
      <w:r w:rsidRPr="00A124A0">
        <w:rPr>
          <w:rFonts w:asciiTheme="minorEastAsia" w:hAnsiTheme="minorEastAsia" w:cs="Times New Roman"/>
          <w:b/>
          <w:szCs w:val="24"/>
        </w:rPr>
        <w:t>法定代表人或其委托代理人：（盖章或签字）</w:t>
      </w:r>
    </w:p>
    <w:p w:rsidR="00003FDE" w:rsidRPr="00A124A0" w:rsidRDefault="00E73854">
      <w:pPr>
        <w:spacing w:line="360" w:lineRule="auto"/>
        <w:ind w:firstLineChars="245" w:firstLine="517"/>
        <w:rPr>
          <w:rFonts w:asciiTheme="minorEastAsia" w:hAnsiTheme="minorEastAsia" w:cs="Times New Roman"/>
          <w:b/>
          <w:szCs w:val="24"/>
        </w:rPr>
      </w:pPr>
      <w:r w:rsidRPr="00A124A0">
        <w:rPr>
          <w:rFonts w:asciiTheme="minorEastAsia" w:hAnsiTheme="minorEastAsia" w:cs="Times New Roman"/>
          <w:b/>
          <w:szCs w:val="24"/>
        </w:rPr>
        <w:t>年  月  日</w:t>
      </w:r>
    </w:p>
    <w:p w:rsidR="00003FDE" w:rsidRPr="00A124A0" w:rsidRDefault="00003FDE">
      <w:pPr>
        <w:spacing w:line="240" w:lineRule="exact"/>
        <w:rPr>
          <w:rFonts w:asciiTheme="minorEastAsia" w:hAnsiTheme="minorEastAsia" w:cs="宋体"/>
          <w:sz w:val="24"/>
          <w:szCs w:val="24"/>
        </w:rPr>
      </w:pPr>
    </w:p>
    <w:p w:rsidR="00003FDE" w:rsidRPr="00A124A0" w:rsidRDefault="00003FDE">
      <w:pPr>
        <w:spacing w:line="240" w:lineRule="exact"/>
        <w:rPr>
          <w:rFonts w:asciiTheme="minorEastAsia" w:hAnsiTheme="minorEastAsia" w:cs="宋体"/>
          <w:sz w:val="24"/>
          <w:szCs w:val="24"/>
        </w:rPr>
      </w:pPr>
    </w:p>
    <w:p w:rsidR="00003FDE" w:rsidRPr="00A124A0" w:rsidRDefault="00003FDE">
      <w:pPr>
        <w:spacing w:line="240" w:lineRule="exact"/>
        <w:rPr>
          <w:rFonts w:asciiTheme="minorEastAsia" w:hAnsiTheme="minorEastAsia" w:cs="宋体"/>
          <w:sz w:val="24"/>
          <w:szCs w:val="24"/>
        </w:rPr>
      </w:pPr>
    </w:p>
    <w:p w:rsidR="00003FDE" w:rsidRPr="00A124A0" w:rsidRDefault="00003FDE">
      <w:pPr>
        <w:spacing w:line="240" w:lineRule="exact"/>
        <w:rPr>
          <w:rFonts w:asciiTheme="minorEastAsia" w:hAnsiTheme="minorEastAsia" w:cs="宋体"/>
          <w:sz w:val="24"/>
          <w:szCs w:val="24"/>
        </w:rPr>
      </w:pPr>
    </w:p>
    <w:p w:rsidR="00003FDE" w:rsidRPr="00A124A0" w:rsidRDefault="00003FDE">
      <w:pPr>
        <w:spacing w:line="240" w:lineRule="exact"/>
        <w:rPr>
          <w:rFonts w:asciiTheme="minorEastAsia" w:hAnsiTheme="minorEastAsia" w:cs="宋体"/>
          <w:sz w:val="24"/>
          <w:szCs w:val="24"/>
        </w:rPr>
      </w:pPr>
    </w:p>
    <w:p w:rsidR="00003FDE" w:rsidRPr="00A124A0" w:rsidRDefault="00003FDE">
      <w:pPr>
        <w:spacing w:line="240" w:lineRule="exact"/>
        <w:rPr>
          <w:rFonts w:asciiTheme="minorEastAsia" w:hAnsiTheme="minorEastAsia" w:cs="宋体"/>
          <w:sz w:val="24"/>
          <w:szCs w:val="24"/>
        </w:rPr>
      </w:pPr>
    </w:p>
    <w:p w:rsidR="00003FDE" w:rsidRPr="00A124A0" w:rsidRDefault="00003FDE">
      <w:pPr>
        <w:spacing w:line="240" w:lineRule="exact"/>
        <w:rPr>
          <w:rFonts w:asciiTheme="minorEastAsia" w:hAnsiTheme="minorEastAsia" w:cs="宋体"/>
          <w:sz w:val="24"/>
          <w:szCs w:val="24"/>
        </w:rPr>
      </w:pPr>
    </w:p>
    <w:p w:rsidR="00003FDE" w:rsidRPr="00A124A0" w:rsidRDefault="00003FDE">
      <w:pPr>
        <w:spacing w:line="240" w:lineRule="exact"/>
        <w:rPr>
          <w:rFonts w:asciiTheme="minorEastAsia" w:hAnsiTheme="minorEastAsia" w:cs="宋体"/>
          <w:sz w:val="24"/>
          <w:szCs w:val="24"/>
        </w:rPr>
      </w:pPr>
    </w:p>
    <w:p w:rsidR="00003FDE" w:rsidRPr="00A124A0" w:rsidRDefault="00003FDE">
      <w:pPr>
        <w:spacing w:line="240" w:lineRule="exact"/>
        <w:rPr>
          <w:rFonts w:asciiTheme="minorEastAsia" w:hAnsiTheme="minorEastAsia" w:cs="宋体"/>
          <w:sz w:val="24"/>
          <w:szCs w:val="24"/>
        </w:rPr>
      </w:pPr>
    </w:p>
    <w:p w:rsidR="00003FDE" w:rsidRPr="00A124A0" w:rsidRDefault="00003FDE">
      <w:pPr>
        <w:spacing w:line="240" w:lineRule="exact"/>
        <w:rPr>
          <w:rFonts w:asciiTheme="minorEastAsia" w:hAnsiTheme="minorEastAsia" w:cs="宋体"/>
          <w:sz w:val="24"/>
          <w:szCs w:val="24"/>
        </w:rPr>
      </w:pPr>
    </w:p>
    <w:p w:rsidR="00003FDE" w:rsidRPr="00A124A0" w:rsidRDefault="006B3CE4">
      <w:pPr>
        <w:spacing w:line="240" w:lineRule="exact"/>
        <w:rPr>
          <w:rFonts w:asciiTheme="minorEastAsia" w:hAnsiTheme="minorEastAsia" w:cs="宋体"/>
          <w:sz w:val="24"/>
          <w:szCs w:val="24"/>
        </w:rPr>
      </w:pPr>
      <w:r w:rsidRPr="00A124A0">
        <w:rPr>
          <w:rFonts w:asciiTheme="minorEastAsia" w:hAnsiTheme="minorEastAsia" w:cs="宋体" w:hint="eastAsia"/>
          <w:sz w:val="24"/>
          <w:szCs w:val="24"/>
        </w:rPr>
        <w:br w:type="page"/>
      </w:r>
    </w:p>
    <w:p w:rsidR="00003FDE" w:rsidRPr="00A124A0" w:rsidRDefault="00003FDE">
      <w:pPr>
        <w:spacing w:line="240" w:lineRule="exact"/>
        <w:rPr>
          <w:rFonts w:asciiTheme="minorEastAsia" w:hAnsiTheme="minorEastAsia" w:cs="宋体"/>
          <w:sz w:val="24"/>
          <w:szCs w:val="24"/>
        </w:rPr>
      </w:pPr>
    </w:p>
    <w:p w:rsidR="00003FDE" w:rsidRPr="00A124A0" w:rsidRDefault="006B3CE4">
      <w:pPr>
        <w:rPr>
          <w:rFonts w:asciiTheme="minorEastAsia" w:hAnsiTheme="minorEastAsia"/>
        </w:rPr>
      </w:pPr>
      <w:r w:rsidRPr="00A124A0">
        <w:rPr>
          <w:rFonts w:asciiTheme="minorEastAsia" w:hAnsiTheme="minorEastAsia" w:hint="eastAsia"/>
        </w:rPr>
        <w:t>表2：</w:t>
      </w:r>
    </w:p>
    <w:p w:rsidR="00003FDE" w:rsidRPr="00A124A0" w:rsidRDefault="006B3CE4">
      <w:pPr>
        <w:spacing w:line="240" w:lineRule="exact"/>
        <w:jc w:val="center"/>
        <w:rPr>
          <w:rFonts w:asciiTheme="minorEastAsia" w:hAnsiTheme="minorEastAsia" w:cs="宋体"/>
          <w:b/>
          <w:sz w:val="24"/>
          <w:szCs w:val="24"/>
        </w:rPr>
      </w:pPr>
      <w:r w:rsidRPr="00A124A0">
        <w:rPr>
          <w:rFonts w:asciiTheme="minorEastAsia" w:hAnsiTheme="minorEastAsia" w:cs="宋体" w:hint="eastAsia"/>
          <w:b/>
          <w:sz w:val="24"/>
          <w:szCs w:val="24"/>
        </w:rPr>
        <w:t>评分要求案例评审表</w:t>
      </w:r>
    </w:p>
    <w:p w:rsidR="00003FDE" w:rsidRPr="00A124A0" w:rsidRDefault="006B3CE4">
      <w:pPr>
        <w:spacing w:line="360" w:lineRule="auto"/>
        <w:ind w:leftChars="-135" w:left="-283" w:rightChars="-27" w:right="-57"/>
        <w:jc w:val="center"/>
        <w:rPr>
          <w:rFonts w:asciiTheme="minorEastAsia" w:hAnsiTheme="minorEastAsia" w:cs="Times New Roman"/>
          <w:b/>
          <w:kern w:val="0"/>
          <w:szCs w:val="21"/>
        </w:rPr>
      </w:pPr>
      <w:r w:rsidRPr="00A124A0">
        <w:rPr>
          <w:rFonts w:asciiTheme="minorEastAsia" w:hAnsiTheme="minorEastAsia" w:cs="Times New Roman" w:hint="eastAsia"/>
          <w:b/>
          <w:kern w:val="0"/>
          <w:szCs w:val="21"/>
        </w:rPr>
        <w:t>（请投标人根据招标文件要求如实认真填写附件相关表格资料）</w:t>
      </w:r>
    </w:p>
    <w:tbl>
      <w:tblPr>
        <w:tblW w:w="6674" w:type="dxa"/>
        <w:jc w:val="center"/>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1074"/>
        <w:gridCol w:w="964"/>
        <w:gridCol w:w="1700"/>
        <w:gridCol w:w="1267"/>
        <w:gridCol w:w="694"/>
      </w:tblGrid>
      <w:tr w:rsidR="00A124A0" w:rsidRPr="00A124A0">
        <w:trPr>
          <w:trHeight w:val="510"/>
          <w:jc w:val="center"/>
        </w:trPr>
        <w:tc>
          <w:tcPr>
            <w:tcW w:w="975" w:type="dxa"/>
            <w:shd w:val="clear" w:color="000000" w:fill="FFFFFF"/>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序号</w:t>
            </w:r>
          </w:p>
        </w:tc>
        <w:tc>
          <w:tcPr>
            <w:tcW w:w="1074" w:type="dxa"/>
            <w:shd w:val="clear" w:color="000000" w:fill="FFFFFF"/>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合同签订时间</w:t>
            </w:r>
          </w:p>
        </w:tc>
        <w:tc>
          <w:tcPr>
            <w:tcW w:w="964" w:type="dxa"/>
            <w:shd w:val="clear" w:color="000000" w:fill="FFFFFF"/>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项目名称</w:t>
            </w:r>
          </w:p>
        </w:tc>
        <w:tc>
          <w:tcPr>
            <w:tcW w:w="1700" w:type="dxa"/>
            <w:shd w:val="clear" w:color="000000" w:fill="FFFFFF"/>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合同采购方名称、联系人及联系方式</w:t>
            </w:r>
          </w:p>
        </w:tc>
        <w:tc>
          <w:tcPr>
            <w:tcW w:w="1267" w:type="dxa"/>
            <w:shd w:val="clear" w:color="000000" w:fill="FFFFFF"/>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单个合同金额</w:t>
            </w:r>
          </w:p>
        </w:tc>
        <w:tc>
          <w:tcPr>
            <w:tcW w:w="694" w:type="dxa"/>
            <w:shd w:val="clear" w:color="000000" w:fill="FFFFFF"/>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备注</w:t>
            </w:r>
          </w:p>
        </w:tc>
      </w:tr>
      <w:tr w:rsidR="00A124A0" w:rsidRPr="00A124A0">
        <w:trPr>
          <w:trHeight w:val="510"/>
          <w:jc w:val="center"/>
        </w:trPr>
        <w:tc>
          <w:tcPr>
            <w:tcW w:w="975" w:type="dxa"/>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案例</w:t>
            </w:r>
            <w:r w:rsidRPr="00A124A0">
              <w:rPr>
                <w:rFonts w:asciiTheme="minorEastAsia" w:hAnsiTheme="minorEastAsia" w:cs="Times New Roman"/>
                <w:b/>
                <w:bCs/>
                <w:kern w:val="0"/>
                <w:szCs w:val="21"/>
              </w:rPr>
              <w:t>1</w:t>
            </w:r>
          </w:p>
        </w:tc>
        <w:tc>
          <w:tcPr>
            <w:tcW w:w="1074"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964"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700"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267"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694" w:type="dxa"/>
            <w:vAlign w:val="center"/>
          </w:tcPr>
          <w:p w:rsidR="00003FDE" w:rsidRPr="00A124A0" w:rsidRDefault="00003FDE">
            <w:pPr>
              <w:spacing w:line="400" w:lineRule="exact"/>
              <w:jc w:val="center"/>
              <w:rPr>
                <w:rFonts w:asciiTheme="minorEastAsia" w:hAnsiTheme="minorEastAsia" w:cs="Times New Roman"/>
                <w:kern w:val="0"/>
                <w:szCs w:val="21"/>
              </w:rPr>
            </w:pPr>
          </w:p>
        </w:tc>
      </w:tr>
      <w:tr w:rsidR="00A124A0" w:rsidRPr="00A124A0">
        <w:trPr>
          <w:trHeight w:val="510"/>
          <w:jc w:val="center"/>
        </w:trPr>
        <w:tc>
          <w:tcPr>
            <w:tcW w:w="975" w:type="dxa"/>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案例</w:t>
            </w:r>
            <w:r w:rsidRPr="00A124A0">
              <w:rPr>
                <w:rFonts w:asciiTheme="minorEastAsia" w:hAnsiTheme="minorEastAsia" w:cs="Times New Roman"/>
                <w:b/>
                <w:bCs/>
                <w:kern w:val="0"/>
                <w:szCs w:val="21"/>
              </w:rPr>
              <w:t>2</w:t>
            </w:r>
          </w:p>
        </w:tc>
        <w:tc>
          <w:tcPr>
            <w:tcW w:w="1074"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964"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700"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267"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694" w:type="dxa"/>
            <w:vAlign w:val="center"/>
          </w:tcPr>
          <w:p w:rsidR="00003FDE" w:rsidRPr="00A124A0" w:rsidRDefault="00003FDE">
            <w:pPr>
              <w:spacing w:line="400" w:lineRule="exact"/>
              <w:jc w:val="center"/>
              <w:rPr>
                <w:rFonts w:asciiTheme="minorEastAsia" w:hAnsiTheme="minorEastAsia" w:cs="Times New Roman"/>
                <w:kern w:val="0"/>
                <w:szCs w:val="21"/>
              </w:rPr>
            </w:pPr>
          </w:p>
        </w:tc>
      </w:tr>
      <w:tr w:rsidR="00A124A0" w:rsidRPr="00A124A0">
        <w:trPr>
          <w:trHeight w:val="510"/>
          <w:jc w:val="center"/>
        </w:trPr>
        <w:tc>
          <w:tcPr>
            <w:tcW w:w="975" w:type="dxa"/>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案例</w:t>
            </w:r>
            <w:r w:rsidRPr="00A124A0">
              <w:rPr>
                <w:rFonts w:asciiTheme="minorEastAsia" w:hAnsiTheme="minorEastAsia" w:cs="Times New Roman"/>
                <w:b/>
                <w:bCs/>
                <w:kern w:val="0"/>
                <w:szCs w:val="21"/>
              </w:rPr>
              <w:t>3</w:t>
            </w:r>
          </w:p>
        </w:tc>
        <w:tc>
          <w:tcPr>
            <w:tcW w:w="1074"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964"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700"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267"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694" w:type="dxa"/>
            <w:vAlign w:val="center"/>
          </w:tcPr>
          <w:p w:rsidR="00003FDE" w:rsidRPr="00A124A0" w:rsidRDefault="00003FDE">
            <w:pPr>
              <w:spacing w:line="400" w:lineRule="exact"/>
              <w:jc w:val="center"/>
              <w:rPr>
                <w:rFonts w:asciiTheme="minorEastAsia" w:hAnsiTheme="minorEastAsia" w:cs="Times New Roman"/>
                <w:kern w:val="0"/>
                <w:szCs w:val="21"/>
              </w:rPr>
            </w:pPr>
          </w:p>
        </w:tc>
      </w:tr>
      <w:tr w:rsidR="00A124A0" w:rsidRPr="00A124A0">
        <w:trPr>
          <w:trHeight w:val="510"/>
          <w:jc w:val="center"/>
        </w:trPr>
        <w:tc>
          <w:tcPr>
            <w:tcW w:w="975" w:type="dxa"/>
            <w:vAlign w:val="center"/>
          </w:tcPr>
          <w:p w:rsidR="00003FDE" w:rsidRPr="00A124A0" w:rsidRDefault="006B3CE4">
            <w:pPr>
              <w:spacing w:line="400" w:lineRule="exact"/>
              <w:jc w:val="center"/>
              <w:rPr>
                <w:rFonts w:asciiTheme="minorEastAsia" w:hAnsiTheme="minorEastAsia" w:cs="Times New Roman"/>
                <w:b/>
                <w:bCs/>
                <w:kern w:val="0"/>
                <w:szCs w:val="21"/>
              </w:rPr>
            </w:pPr>
            <w:r w:rsidRPr="00A124A0">
              <w:rPr>
                <w:rFonts w:asciiTheme="minorEastAsia" w:hAnsiTheme="minorEastAsia" w:cs="Times New Roman" w:hint="eastAsia"/>
                <w:b/>
                <w:bCs/>
                <w:kern w:val="0"/>
                <w:szCs w:val="21"/>
              </w:rPr>
              <w:t>......</w:t>
            </w:r>
          </w:p>
        </w:tc>
        <w:tc>
          <w:tcPr>
            <w:tcW w:w="1074"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964"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700"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1267" w:type="dxa"/>
            <w:vAlign w:val="center"/>
          </w:tcPr>
          <w:p w:rsidR="00003FDE" w:rsidRPr="00A124A0" w:rsidRDefault="00003FDE">
            <w:pPr>
              <w:spacing w:line="400" w:lineRule="exact"/>
              <w:jc w:val="center"/>
              <w:rPr>
                <w:rFonts w:asciiTheme="minorEastAsia" w:hAnsiTheme="minorEastAsia" w:cs="Times New Roman"/>
                <w:kern w:val="0"/>
                <w:szCs w:val="21"/>
              </w:rPr>
            </w:pPr>
          </w:p>
        </w:tc>
        <w:tc>
          <w:tcPr>
            <w:tcW w:w="694" w:type="dxa"/>
            <w:vAlign w:val="center"/>
          </w:tcPr>
          <w:p w:rsidR="00003FDE" w:rsidRPr="00A124A0" w:rsidRDefault="00003FDE">
            <w:pPr>
              <w:spacing w:line="400" w:lineRule="exact"/>
              <w:jc w:val="center"/>
              <w:rPr>
                <w:rFonts w:asciiTheme="minorEastAsia" w:hAnsiTheme="minorEastAsia" w:cs="Times New Roman"/>
                <w:kern w:val="0"/>
                <w:szCs w:val="21"/>
              </w:rPr>
            </w:pPr>
          </w:p>
        </w:tc>
      </w:tr>
    </w:tbl>
    <w:p w:rsidR="00003FDE" w:rsidRPr="00A124A0" w:rsidRDefault="006B3CE4">
      <w:pPr>
        <w:spacing w:line="360" w:lineRule="auto"/>
        <w:rPr>
          <w:rFonts w:asciiTheme="minorEastAsia" w:hAnsiTheme="minorEastAsia" w:cs="Times New Roman"/>
          <w:szCs w:val="21"/>
        </w:rPr>
      </w:pPr>
      <w:r w:rsidRPr="00A124A0">
        <w:rPr>
          <w:rFonts w:asciiTheme="minorEastAsia" w:hAnsiTheme="minorEastAsia" w:cs="Times New Roman" w:hint="eastAsia"/>
          <w:szCs w:val="21"/>
        </w:rPr>
        <w:t>说明：1、每个案例均须提供证明材料。案例证明材料的提供按招标文件相关要求执行。</w:t>
      </w:r>
    </w:p>
    <w:p w:rsidR="00003FDE" w:rsidRPr="00A124A0" w:rsidRDefault="006B3CE4">
      <w:pPr>
        <w:spacing w:line="360" w:lineRule="auto"/>
        <w:ind w:firstLineChars="300" w:firstLine="630"/>
        <w:rPr>
          <w:rFonts w:asciiTheme="minorEastAsia" w:hAnsiTheme="minorEastAsia" w:cs="Times New Roman"/>
          <w:szCs w:val="21"/>
        </w:rPr>
      </w:pPr>
      <w:r w:rsidRPr="00A124A0">
        <w:rPr>
          <w:rFonts w:asciiTheme="minorEastAsia" w:hAnsiTheme="minorEastAsia" w:cs="Times New Roman" w:hint="eastAsia"/>
          <w:szCs w:val="21"/>
        </w:rPr>
        <w:t>2、请投标人根据实际情况如实填写上述内容，可在此表基础上扩展并自行添加其他相关内容。</w:t>
      </w:r>
    </w:p>
    <w:p w:rsidR="00003FDE" w:rsidRPr="00A124A0" w:rsidRDefault="00003FDE">
      <w:pPr>
        <w:spacing w:line="360" w:lineRule="auto"/>
        <w:ind w:firstLineChars="200" w:firstLine="420"/>
        <w:rPr>
          <w:rFonts w:asciiTheme="minorEastAsia" w:hAnsiTheme="minorEastAsia" w:cs="Times New Roman"/>
          <w:szCs w:val="21"/>
        </w:rPr>
      </w:pPr>
    </w:p>
    <w:p w:rsidR="00003FDE" w:rsidRPr="00A124A0" w:rsidRDefault="006B3CE4">
      <w:pPr>
        <w:spacing w:line="360" w:lineRule="auto"/>
        <w:ind w:firstLineChars="200" w:firstLine="420"/>
        <w:rPr>
          <w:rFonts w:asciiTheme="minorEastAsia" w:hAnsiTheme="minorEastAsia" w:cs="Times New Roman"/>
          <w:szCs w:val="21"/>
        </w:rPr>
      </w:pPr>
      <w:r w:rsidRPr="00A124A0">
        <w:rPr>
          <w:rFonts w:asciiTheme="minorEastAsia" w:hAnsiTheme="minorEastAsia" w:cs="Times New Roman" w:hint="eastAsia"/>
          <w:szCs w:val="21"/>
        </w:rPr>
        <w:t>我公司承诺以上内容</w:t>
      </w:r>
      <w:r w:rsidRPr="00A124A0">
        <w:rPr>
          <w:rFonts w:asciiTheme="minorEastAsia" w:hAnsiTheme="minorEastAsia" w:cs="Times New Roman" w:hint="eastAsia"/>
          <w:kern w:val="0"/>
          <w:szCs w:val="21"/>
          <w:u w:val="single"/>
        </w:rPr>
        <w:t>信息都是真实、可靠的。在评标及后续工作中若发现表中信息的真实性、可靠性存在弄虚作假等行为，招标人有权取消我司中标资格并没收我司投标保证金（或履约保证金），我司愿赔偿相应损失并承担一切法律责任。</w:t>
      </w:r>
    </w:p>
    <w:p w:rsidR="00003FDE" w:rsidRPr="00A124A0" w:rsidRDefault="00003FDE">
      <w:pPr>
        <w:spacing w:line="360" w:lineRule="auto"/>
        <w:jc w:val="left"/>
        <w:rPr>
          <w:rFonts w:asciiTheme="minorEastAsia" w:hAnsiTheme="minorEastAsia" w:cs="Times New Roman"/>
          <w:szCs w:val="21"/>
        </w:rPr>
      </w:pPr>
    </w:p>
    <w:p w:rsidR="00003FDE" w:rsidRPr="00A124A0" w:rsidRDefault="006B3CE4">
      <w:pPr>
        <w:spacing w:line="360" w:lineRule="auto"/>
        <w:jc w:val="left"/>
        <w:rPr>
          <w:rFonts w:asciiTheme="minorEastAsia" w:hAnsiTheme="minorEastAsia" w:cs="Times New Roman"/>
          <w:b/>
          <w:szCs w:val="24"/>
        </w:rPr>
      </w:pPr>
      <w:r w:rsidRPr="00A124A0">
        <w:rPr>
          <w:rFonts w:asciiTheme="minorEastAsia" w:hAnsiTheme="minorEastAsia" w:cs="Times New Roman" w:hint="eastAsia"/>
          <w:b/>
          <w:szCs w:val="24"/>
        </w:rPr>
        <w:t>投标人（公章）：</w:t>
      </w:r>
    </w:p>
    <w:p w:rsidR="00003FDE" w:rsidRPr="00A124A0" w:rsidRDefault="006B3CE4">
      <w:pPr>
        <w:spacing w:line="360" w:lineRule="auto"/>
        <w:rPr>
          <w:rFonts w:asciiTheme="minorEastAsia" w:hAnsiTheme="minorEastAsia" w:cs="Times New Roman"/>
          <w:b/>
          <w:szCs w:val="24"/>
        </w:rPr>
      </w:pPr>
      <w:r w:rsidRPr="00A124A0">
        <w:rPr>
          <w:rFonts w:asciiTheme="minorEastAsia" w:hAnsiTheme="minorEastAsia" w:cs="Times New Roman"/>
          <w:b/>
          <w:szCs w:val="24"/>
        </w:rPr>
        <w:t>法定代表人或其委托代理人：（盖章或签字）</w:t>
      </w:r>
    </w:p>
    <w:p w:rsidR="00003FDE" w:rsidRPr="00A124A0" w:rsidRDefault="00E73854">
      <w:pPr>
        <w:spacing w:line="360" w:lineRule="auto"/>
        <w:ind w:firstLineChars="245" w:firstLine="517"/>
        <w:rPr>
          <w:rFonts w:asciiTheme="minorEastAsia" w:hAnsiTheme="minorEastAsia" w:cs="Times New Roman"/>
          <w:b/>
          <w:szCs w:val="24"/>
        </w:rPr>
      </w:pPr>
      <w:r w:rsidRPr="00A124A0">
        <w:rPr>
          <w:rFonts w:asciiTheme="minorEastAsia" w:hAnsiTheme="minorEastAsia" w:cs="Times New Roman"/>
          <w:b/>
          <w:szCs w:val="24"/>
        </w:rPr>
        <w:t>年  月  日</w:t>
      </w:r>
    </w:p>
    <w:p w:rsidR="00003FDE" w:rsidRPr="00A124A0" w:rsidRDefault="00003FDE">
      <w:pPr>
        <w:spacing w:line="240" w:lineRule="exact"/>
        <w:rPr>
          <w:rFonts w:asciiTheme="minorEastAsia" w:hAnsiTheme="minorEastAsia" w:cs="宋体"/>
          <w:sz w:val="24"/>
          <w:szCs w:val="24"/>
        </w:rPr>
      </w:pPr>
    </w:p>
    <w:p w:rsidR="00003FDE" w:rsidRPr="00A124A0" w:rsidRDefault="00003FDE">
      <w:pPr>
        <w:spacing w:line="240" w:lineRule="exact"/>
        <w:rPr>
          <w:rFonts w:asciiTheme="minorEastAsia" w:hAnsiTheme="minorEastAsia" w:cs="宋体"/>
          <w:sz w:val="24"/>
          <w:szCs w:val="24"/>
        </w:rPr>
      </w:pPr>
    </w:p>
    <w:p w:rsidR="00003FDE" w:rsidRPr="00A124A0" w:rsidRDefault="00003FDE">
      <w:pPr>
        <w:spacing w:line="240" w:lineRule="exact"/>
        <w:rPr>
          <w:rFonts w:asciiTheme="minorEastAsia" w:hAnsiTheme="minorEastAsia" w:cs="宋体"/>
          <w:sz w:val="24"/>
          <w:szCs w:val="24"/>
        </w:rPr>
      </w:pPr>
    </w:p>
    <w:p w:rsidR="00003FDE" w:rsidRPr="00A124A0" w:rsidRDefault="00003FDE">
      <w:pPr>
        <w:spacing w:line="240" w:lineRule="exact"/>
        <w:rPr>
          <w:rFonts w:asciiTheme="minorEastAsia" w:hAnsiTheme="minorEastAsia"/>
        </w:rPr>
      </w:pPr>
    </w:p>
    <w:sectPr w:rsidR="00003FDE" w:rsidRPr="00A124A0" w:rsidSect="00407241">
      <w:headerReference w:type="default" r:id="rId19"/>
      <w:footerReference w:type="default" r:id="rId20"/>
      <w:pgSz w:w="11906" w:h="16838"/>
      <w:pgMar w:top="1440" w:right="1797" w:bottom="993" w:left="1644"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9766FD" w15:done="0"/>
  <w15:commentEx w15:paraId="722428D6" w15:done="0"/>
  <w15:commentEx w15:paraId="7D112C8C" w15:done="0"/>
  <w15:commentEx w15:paraId="5CC80439" w15:done="0"/>
  <w15:commentEx w15:paraId="67084077" w15:done="0"/>
  <w15:commentEx w15:paraId="3F507165" w15:done="0"/>
  <w15:commentEx w15:paraId="7A58612A" w15:done="0"/>
  <w15:commentEx w15:paraId="2B863B1E" w15:done="0"/>
  <w15:commentEx w15:paraId="3F507B13" w15:done="0"/>
  <w15:commentEx w15:paraId="10B05A59" w15:done="0"/>
  <w15:commentEx w15:paraId="66D05B49" w15:done="0"/>
  <w15:commentEx w15:paraId="1A4925B5" w15:done="0"/>
  <w15:commentEx w15:paraId="012B67B5" w15:done="0"/>
  <w15:commentEx w15:paraId="40666607" w15:done="0"/>
  <w15:commentEx w15:paraId="55470065" w15:done="0"/>
  <w15:commentEx w15:paraId="002F5171" w15:done="0"/>
  <w15:commentEx w15:paraId="41AC0F31" w15:done="0"/>
  <w15:commentEx w15:paraId="6593382A" w15:done="0"/>
  <w15:commentEx w15:paraId="33DA3A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A34" w:rsidRDefault="00C41A34">
      <w:r>
        <w:separator/>
      </w:r>
    </w:p>
  </w:endnote>
  <w:endnote w:type="continuationSeparator" w:id="0">
    <w:p w:rsidR="00C41A34" w:rsidRDefault="00C4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auto"/>
    <w:notTrueType/>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9F" w:csb1="00000000"/>
  </w:font>
  <w:font w:name="KLRFJD+ËÎÌå">
    <w:altName w:val="Segoe Print"/>
    <w:charset w:val="01"/>
    <w:family w:val="auto"/>
    <w:pitch w:val="default"/>
    <w:sig w:usb0="00000000" w:usb1="00000000" w:usb2="01010101" w:usb3="01010101" w:csb0="01010101" w:csb1="01010101"/>
  </w:font>
  <w:font w:name="方正舒体">
    <w:panose1 w:val="02010601030101010101"/>
    <w:charset w:val="86"/>
    <w:family w:val="auto"/>
    <w:pitch w:val="variable"/>
    <w:sig w:usb0="00000003"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A3C" w:rsidRDefault="00442A3C">
    <w:pPr>
      <w:pStyle w:val="af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443532"/>
    </w:sdtPr>
    <w:sdtEndPr/>
    <w:sdtContent>
      <w:p w:rsidR="00442A3C" w:rsidRDefault="00442A3C">
        <w:pPr>
          <w:pStyle w:val="af2"/>
          <w:jc w:val="center"/>
        </w:pPr>
        <w:r>
          <w:fldChar w:fldCharType="begin"/>
        </w:r>
        <w:r>
          <w:instrText>PAGE   \* MERGEFORMAT</w:instrText>
        </w:r>
        <w:r>
          <w:fldChar w:fldCharType="separate"/>
        </w:r>
        <w:r w:rsidR="00A813B4" w:rsidRPr="00A813B4">
          <w:rPr>
            <w:noProof/>
            <w:lang w:val="zh-CN"/>
          </w:rPr>
          <w:t>1</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777820"/>
    </w:sdtPr>
    <w:sdtEndPr/>
    <w:sdtContent>
      <w:p w:rsidR="00442A3C" w:rsidRDefault="00442A3C">
        <w:pPr>
          <w:pStyle w:val="af2"/>
          <w:jc w:val="center"/>
        </w:pPr>
        <w:r>
          <w:fldChar w:fldCharType="begin"/>
        </w:r>
        <w:r>
          <w:instrText>PAGE   \* MERGEFORMAT</w:instrText>
        </w:r>
        <w:r>
          <w:fldChar w:fldCharType="separate"/>
        </w:r>
        <w:r w:rsidR="00A813B4" w:rsidRPr="00A813B4">
          <w:rPr>
            <w:noProof/>
            <w:lang w:val="zh-CN"/>
          </w:rPr>
          <w:t>10</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A3C" w:rsidRDefault="00442A3C">
    <w:pPr>
      <w:pStyle w:val="af2"/>
      <w:jc w:val="center"/>
    </w:pPr>
    <w:r>
      <w:fldChar w:fldCharType="begin"/>
    </w:r>
    <w:r>
      <w:instrText>PAGE   \* MERGEFORMAT</w:instrText>
    </w:r>
    <w:r>
      <w:fldChar w:fldCharType="separate"/>
    </w:r>
    <w:r w:rsidR="00A813B4" w:rsidRPr="00A813B4">
      <w:rPr>
        <w:noProof/>
        <w:lang w:val="zh-CN"/>
      </w:rPr>
      <w:t>62</w:t>
    </w:r>
    <w:r>
      <w:rPr>
        <w:lang w:val="zh-CN"/>
      </w:rPr>
      <w:fldChar w:fldCharType="end"/>
    </w:r>
  </w:p>
  <w:p w:rsidR="00442A3C" w:rsidRDefault="00442A3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A34" w:rsidRDefault="00C41A34">
      <w:r>
        <w:separator/>
      </w:r>
    </w:p>
  </w:footnote>
  <w:footnote w:type="continuationSeparator" w:id="0">
    <w:p w:rsidR="00C41A34" w:rsidRDefault="00C41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A3C" w:rsidRDefault="00442A3C">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A3C" w:rsidRDefault="00442A3C">
    <w:pPr>
      <w:pStyle w:val="af3"/>
      <w:pBdr>
        <w:bottom w:val="none" w:sz="0" w:space="0" w:color="auto"/>
      </w:pBdr>
      <w:jc w:val="left"/>
      <w:rPr>
        <w:rFonts w:asciiTheme="minorEastAsia" w:hAnsiTheme="minorEastAsia"/>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A3C" w:rsidRDefault="00442A3C">
    <w:pPr>
      <w:pStyle w:val="af3"/>
      <w:pBdr>
        <w:bottom w:val="none" w:sz="0" w:space="0" w:color="auto"/>
      </w:pBdr>
      <w:jc w:val="left"/>
      <w:rPr>
        <w:rFonts w:asciiTheme="minorEastAsia" w:hAnsiTheme="minorEastAsia"/>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A3C" w:rsidRDefault="00442A3C">
    <w:pPr>
      <w:pStyle w:val="af3"/>
      <w:pBdr>
        <w:bottom w:val="none" w:sz="0" w:space="0" w:color="auto"/>
      </w:pBdr>
      <w:jc w:val="left"/>
      <w:rPr>
        <w:rFonts w:asciiTheme="minorEastAsia" w:hAnsiTheme="minorEastAsia"/>
        <w: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A3C" w:rsidRDefault="00442A3C">
    <w:pPr>
      <w:pStyle w:val="a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54D"/>
    <w:multiLevelType w:val="multilevel"/>
    <w:tmpl w:val="0137454D"/>
    <w:lvl w:ilvl="0">
      <w:start w:val="1"/>
      <w:numFmt w:val="bullet"/>
      <w:pStyle w:val="l1"/>
      <w:lvlText w:val=""/>
      <w:lvlJc w:val="left"/>
      <w:pPr>
        <w:tabs>
          <w:tab w:val="left" w:pos="620"/>
        </w:tabs>
        <w:ind w:left="620" w:hanging="42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
    <w:nsid w:val="410B08DA"/>
    <w:multiLevelType w:val="multilevel"/>
    <w:tmpl w:val="410B08DA"/>
    <w:lvl w:ilvl="0">
      <w:start w:val="1"/>
      <w:numFmt w:val="decimal"/>
      <w:lvlText w:val="（%1）"/>
      <w:lvlJc w:val="left"/>
      <w:pPr>
        <w:ind w:left="0" w:hanging="720"/>
      </w:pPr>
      <w:rPr>
        <w:rFonts w:hint="default"/>
      </w:rPr>
    </w:lvl>
    <w:lvl w:ilvl="1">
      <w:start w:val="1"/>
      <w:numFmt w:val="lowerLetter"/>
      <w:lvlText w:val="%2)"/>
      <w:lvlJc w:val="left"/>
      <w:pPr>
        <w:ind w:left="120" w:hanging="420"/>
      </w:pPr>
    </w:lvl>
    <w:lvl w:ilvl="2">
      <w:start w:val="1"/>
      <w:numFmt w:val="lowerRoman"/>
      <w:lvlText w:val="%3."/>
      <w:lvlJc w:val="right"/>
      <w:pPr>
        <w:ind w:left="540" w:hanging="420"/>
      </w:pPr>
    </w:lvl>
    <w:lvl w:ilvl="3">
      <w:start w:val="1"/>
      <w:numFmt w:val="decimal"/>
      <w:lvlText w:val="%4."/>
      <w:lvlJc w:val="left"/>
      <w:pPr>
        <w:ind w:left="960" w:hanging="420"/>
      </w:pPr>
    </w:lvl>
    <w:lvl w:ilvl="4">
      <w:start w:val="1"/>
      <w:numFmt w:val="lowerLetter"/>
      <w:lvlText w:val="%5)"/>
      <w:lvlJc w:val="left"/>
      <w:pPr>
        <w:ind w:left="1380" w:hanging="420"/>
      </w:pPr>
    </w:lvl>
    <w:lvl w:ilvl="5">
      <w:start w:val="1"/>
      <w:numFmt w:val="lowerRoman"/>
      <w:lvlText w:val="%6."/>
      <w:lvlJc w:val="right"/>
      <w:pPr>
        <w:ind w:left="1800" w:hanging="420"/>
      </w:pPr>
    </w:lvl>
    <w:lvl w:ilvl="6">
      <w:start w:val="1"/>
      <w:numFmt w:val="decimal"/>
      <w:lvlText w:val="%7."/>
      <w:lvlJc w:val="left"/>
      <w:pPr>
        <w:ind w:left="2220" w:hanging="420"/>
      </w:pPr>
    </w:lvl>
    <w:lvl w:ilvl="7">
      <w:start w:val="1"/>
      <w:numFmt w:val="lowerLetter"/>
      <w:lvlText w:val="%8)"/>
      <w:lvlJc w:val="left"/>
      <w:pPr>
        <w:ind w:left="2640" w:hanging="420"/>
      </w:pPr>
    </w:lvl>
    <w:lvl w:ilvl="8">
      <w:start w:val="1"/>
      <w:numFmt w:val="lowerRoman"/>
      <w:lvlText w:val="%9."/>
      <w:lvlJc w:val="right"/>
      <w:pPr>
        <w:ind w:left="3060" w:hanging="420"/>
      </w:pPr>
    </w:lvl>
  </w:abstractNum>
  <w:abstractNum w:abstractNumId="2">
    <w:nsid w:val="45F16AF5"/>
    <w:multiLevelType w:val="singleLevel"/>
    <w:tmpl w:val="45F16AF5"/>
    <w:lvl w:ilvl="0">
      <w:start w:val="1"/>
      <w:numFmt w:val="bullet"/>
      <w:pStyle w:val="a"/>
      <w:lvlText w:val=""/>
      <w:lvlJc w:val="left"/>
      <w:pPr>
        <w:tabs>
          <w:tab w:val="left" w:pos="425"/>
        </w:tabs>
        <w:ind w:left="425" w:hanging="425"/>
      </w:pPr>
      <w:rPr>
        <w:rFonts w:ascii="Wingdings" w:hAnsi="Wingdings" w:hint="default"/>
        <w:sz w:val="18"/>
      </w:rPr>
    </w:lvl>
  </w:abstractNum>
  <w:abstractNum w:abstractNumId="3">
    <w:nsid w:val="52A010F1"/>
    <w:multiLevelType w:val="singleLevel"/>
    <w:tmpl w:val="52A010F1"/>
    <w:lvl w:ilvl="0">
      <w:start w:val="1"/>
      <w:numFmt w:val="chineseCountingThousand"/>
      <w:pStyle w:val="a0"/>
      <w:lvlText w:val="%1."/>
      <w:lvlJc w:val="left"/>
      <w:pPr>
        <w:tabs>
          <w:tab w:val="left" w:pos="425"/>
        </w:tabs>
        <w:ind w:left="425" w:hanging="425"/>
      </w:pPr>
      <w:rPr>
        <w:rFonts w:hint="eastAsia"/>
      </w:rPr>
    </w:lvl>
  </w:abstractNum>
  <w:abstractNum w:abstractNumId="4">
    <w:nsid w:val="562F08AA"/>
    <w:multiLevelType w:val="multilevel"/>
    <w:tmpl w:val="562F08AA"/>
    <w:lvl w:ilvl="0">
      <w:start w:val="1"/>
      <w:numFmt w:val="chineseCountingThousand"/>
      <w:pStyle w:val="a1"/>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833B62B"/>
    <w:multiLevelType w:val="singleLevel"/>
    <w:tmpl w:val="5833B62B"/>
    <w:lvl w:ilvl="0">
      <w:start w:val="1"/>
      <w:numFmt w:val="chineseCounting"/>
      <w:suff w:val="nothing"/>
      <w:lvlText w:val="（%1）"/>
      <w:lvlJc w:val="left"/>
    </w:lvl>
  </w:abstractNum>
  <w:abstractNum w:abstractNumId="6">
    <w:nsid w:val="5833BA53"/>
    <w:multiLevelType w:val="singleLevel"/>
    <w:tmpl w:val="5833BA53"/>
    <w:lvl w:ilvl="0">
      <w:start w:val="2"/>
      <w:numFmt w:val="chineseCounting"/>
      <w:suff w:val="nothing"/>
      <w:lvlText w:val="（%1）"/>
      <w:lvlJc w:val="left"/>
    </w:lvl>
  </w:abstractNum>
  <w:abstractNum w:abstractNumId="7">
    <w:nsid w:val="5833BB14"/>
    <w:multiLevelType w:val="singleLevel"/>
    <w:tmpl w:val="5833BB14"/>
    <w:lvl w:ilvl="0">
      <w:start w:val="3"/>
      <w:numFmt w:val="chineseCounting"/>
      <w:suff w:val="nothing"/>
      <w:lvlText w:val="（%1）"/>
      <w:lvlJc w:val="left"/>
    </w:lvl>
  </w:abstractNum>
  <w:abstractNum w:abstractNumId="8">
    <w:nsid w:val="5833DF52"/>
    <w:multiLevelType w:val="singleLevel"/>
    <w:tmpl w:val="5833DF52"/>
    <w:lvl w:ilvl="0">
      <w:start w:val="9"/>
      <w:numFmt w:val="chineseCounting"/>
      <w:suff w:val="nothing"/>
      <w:lvlText w:val="%1、"/>
      <w:lvlJc w:val="left"/>
    </w:lvl>
  </w:abstractNum>
  <w:abstractNum w:abstractNumId="9">
    <w:nsid w:val="5833E475"/>
    <w:multiLevelType w:val="singleLevel"/>
    <w:tmpl w:val="5833E475"/>
    <w:lvl w:ilvl="0">
      <w:start w:val="13"/>
      <w:numFmt w:val="chineseCounting"/>
      <w:suff w:val="nothing"/>
      <w:lvlText w:val="%1、"/>
      <w:lvlJc w:val="left"/>
    </w:lvl>
  </w:abstractNum>
  <w:abstractNum w:abstractNumId="10">
    <w:nsid w:val="5833E97C"/>
    <w:multiLevelType w:val="singleLevel"/>
    <w:tmpl w:val="5833E97C"/>
    <w:lvl w:ilvl="0">
      <w:start w:val="1"/>
      <w:numFmt w:val="chineseCounting"/>
      <w:suff w:val="nothing"/>
      <w:lvlText w:val="%1、"/>
      <w:lvlJc w:val="left"/>
    </w:lvl>
  </w:abstractNum>
  <w:abstractNum w:abstractNumId="11">
    <w:nsid w:val="5CC7ED63"/>
    <w:multiLevelType w:val="singleLevel"/>
    <w:tmpl w:val="5CC7ED63"/>
    <w:lvl w:ilvl="0">
      <w:start w:val="1"/>
      <w:numFmt w:val="decimal"/>
      <w:suff w:val="nothing"/>
      <w:lvlText w:val="（%1）"/>
      <w:lvlJc w:val="left"/>
    </w:lvl>
  </w:abstractNum>
  <w:abstractNum w:abstractNumId="12">
    <w:nsid w:val="5DB1044E"/>
    <w:multiLevelType w:val="singleLevel"/>
    <w:tmpl w:val="5DB1044E"/>
    <w:lvl w:ilvl="0">
      <w:start w:val="1"/>
      <w:numFmt w:val="decimal"/>
      <w:suff w:val="nothing"/>
      <w:lvlText w:val="%1、"/>
      <w:lvlJc w:val="left"/>
      <w:pPr>
        <w:ind w:left="0" w:firstLine="0"/>
      </w:pPr>
    </w:lvl>
  </w:abstractNum>
  <w:abstractNum w:abstractNumId="13">
    <w:nsid w:val="5DD44FC1"/>
    <w:multiLevelType w:val="multilevel"/>
    <w:tmpl w:val="5DD44FC1"/>
    <w:lvl w:ilvl="0">
      <w:start w:val="1"/>
      <w:numFmt w:val="bullet"/>
      <w:pStyle w:val="01parapoint"/>
      <w:lvlText w:val="–"/>
      <w:lvlJc w:val="left"/>
      <w:pPr>
        <w:tabs>
          <w:tab w:val="left" w:pos="360"/>
        </w:tabs>
        <w:ind w:left="288" w:hanging="288"/>
      </w:pPr>
      <w:rPr>
        <w:rFonts w:ascii="Times New Roman" w:hAnsi="Times New Roman" w:cs="Times New Roman" w:hint="default"/>
      </w:rPr>
    </w:lvl>
    <w:lvl w:ilvl="1">
      <w:start w:val="1"/>
      <w:numFmt w:val="bullet"/>
      <w:lvlText w:val="o"/>
      <w:lvlJc w:val="left"/>
      <w:pPr>
        <w:tabs>
          <w:tab w:val="left" w:pos="749"/>
        </w:tabs>
        <w:ind w:left="749" w:hanging="360"/>
      </w:pPr>
      <w:rPr>
        <w:rFonts w:ascii="Courier New" w:hAnsi="Courier New" w:cs="Courier New" w:hint="default"/>
      </w:rPr>
    </w:lvl>
    <w:lvl w:ilvl="2">
      <w:start w:val="1"/>
      <w:numFmt w:val="bullet"/>
      <w:lvlText w:val=""/>
      <w:lvlJc w:val="left"/>
      <w:pPr>
        <w:tabs>
          <w:tab w:val="left" w:pos="1469"/>
        </w:tabs>
        <w:ind w:left="1469" w:hanging="360"/>
      </w:pPr>
      <w:rPr>
        <w:rFonts w:ascii="Wingdings" w:hAnsi="Wingdings" w:hint="default"/>
      </w:rPr>
    </w:lvl>
    <w:lvl w:ilvl="3">
      <w:start w:val="1"/>
      <w:numFmt w:val="bullet"/>
      <w:lvlText w:val=""/>
      <w:lvlJc w:val="left"/>
      <w:pPr>
        <w:tabs>
          <w:tab w:val="left" w:pos="2189"/>
        </w:tabs>
        <w:ind w:left="2189" w:hanging="360"/>
      </w:pPr>
      <w:rPr>
        <w:rFonts w:ascii="Symbol" w:hAnsi="Symbol" w:hint="default"/>
      </w:rPr>
    </w:lvl>
    <w:lvl w:ilvl="4">
      <w:start w:val="1"/>
      <w:numFmt w:val="bullet"/>
      <w:lvlText w:val="o"/>
      <w:lvlJc w:val="left"/>
      <w:pPr>
        <w:tabs>
          <w:tab w:val="left" w:pos="2909"/>
        </w:tabs>
        <w:ind w:left="2909" w:hanging="360"/>
      </w:pPr>
      <w:rPr>
        <w:rFonts w:ascii="Courier New" w:hAnsi="Courier New" w:cs="Courier New" w:hint="default"/>
      </w:rPr>
    </w:lvl>
    <w:lvl w:ilvl="5">
      <w:start w:val="1"/>
      <w:numFmt w:val="bullet"/>
      <w:lvlText w:val=""/>
      <w:lvlJc w:val="left"/>
      <w:pPr>
        <w:tabs>
          <w:tab w:val="left" w:pos="3629"/>
        </w:tabs>
        <w:ind w:left="3629" w:hanging="360"/>
      </w:pPr>
      <w:rPr>
        <w:rFonts w:ascii="Wingdings" w:hAnsi="Wingdings" w:hint="default"/>
      </w:rPr>
    </w:lvl>
    <w:lvl w:ilvl="6">
      <w:start w:val="1"/>
      <w:numFmt w:val="bullet"/>
      <w:lvlText w:val=""/>
      <w:lvlJc w:val="left"/>
      <w:pPr>
        <w:tabs>
          <w:tab w:val="left" w:pos="4349"/>
        </w:tabs>
        <w:ind w:left="4349" w:hanging="360"/>
      </w:pPr>
      <w:rPr>
        <w:rFonts w:ascii="Symbol" w:hAnsi="Symbol" w:hint="default"/>
      </w:rPr>
    </w:lvl>
    <w:lvl w:ilvl="7">
      <w:start w:val="1"/>
      <w:numFmt w:val="bullet"/>
      <w:lvlText w:val="o"/>
      <w:lvlJc w:val="left"/>
      <w:pPr>
        <w:tabs>
          <w:tab w:val="left" w:pos="5069"/>
        </w:tabs>
        <w:ind w:left="5069" w:hanging="360"/>
      </w:pPr>
      <w:rPr>
        <w:rFonts w:ascii="Courier New" w:hAnsi="Courier New" w:cs="Courier New" w:hint="default"/>
      </w:rPr>
    </w:lvl>
    <w:lvl w:ilvl="8">
      <w:start w:val="1"/>
      <w:numFmt w:val="bullet"/>
      <w:lvlText w:val=""/>
      <w:lvlJc w:val="left"/>
      <w:pPr>
        <w:tabs>
          <w:tab w:val="left" w:pos="5789"/>
        </w:tabs>
        <w:ind w:left="5789" w:hanging="360"/>
      </w:pPr>
      <w:rPr>
        <w:rFonts w:ascii="Wingdings" w:hAnsi="Wingdings" w:hint="default"/>
      </w:rPr>
    </w:lvl>
  </w:abstractNum>
  <w:abstractNum w:abstractNumId="14">
    <w:nsid w:val="5F8F6A27"/>
    <w:multiLevelType w:val="singleLevel"/>
    <w:tmpl w:val="5F8F6A27"/>
    <w:lvl w:ilvl="0">
      <w:start w:val="7"/>
      <w:numFmt w:val="chineseCounting"/>
      <w:suff w:val="nothing"/>
      <w:lvlText w:val="%1、"/>
      <w:lvlJc w:val="left"/>
      <w:rPr>
        <w:rFonts w:hint="eastAsia"/>
      </w:rPr>
    </w:lvl>
  </w:abstractNum>
  <w:abstractNum w:abstractNumId="15">
    <w:nsid w:val="68804DFB"/>
    <w:multiLevelType w:val="multilevel"/>
    <w:tmpl w:val="68804DFB"/>
    <w:lvl w:ilvl="0">
      <w:start w:val="1"/>
      <w:numFmt w:val="decimal"/>
      <w:pStyle w:val="Numberedlist21"/>
      <w:lvlText w:val="%1."/>
      <w:lvlJc w:val="left"/>
      <w:pPr>
        <w:tabs>
          <w:tab w:val="left" w:pos="360"/>
        </w:tabs>
        <w:ind w:left="360" w:hanging="360"/>
      </w:pPr>
    </w:lvl>
    <w:lvl w:ilvl="1">
      <w:start w:val="1"/>
      <w:numFmt w:val="decimal"/>
      <w:pStyle w:val="Numberedlist22"/>
      <w:lvlText w:val="%1.%2."/>
      <w:lvlJc w:val="left"/>
      <w:pPr>
        <w:tabs>
          <w:tab w:val="left" w:pos="5490"/>
        </w:tabs>
        <w:ind w:left="5130" w:hanging="360"/>
      </w:pPr>
      <w:rPr>
        <w:lang w:val="en-US"/>
      </w:rPr>
    </w:lvl>
    <w:lvl w:ilvl="2">
      <w:start w:val="1"/>
      <w:numFmt w:val="decimal"/>
      <w:pStyle w:val="Numberedlist23"/>
      <w:lvlText w:val="%1.%2.%3."/>
      <w:lvlJc w:val="left"/>
      <w:pPr>
        <w:tabs>
          <w:tab w:val="left" w:pos="1440"/>
        </w:tabs>
        <w:ind w:left="1080" w:hanging="360"/>
      </w:pPr>
    </w:lvl>
    <w:lvl w:ilvl="3">
      <w:start w:val="1"/>
      <w:numFmt w:val="decimal"/>
      <w:pStyle w:val="Numberedlist24"/>
      <w:lvlText w:val="%1.%2.%3.%4."/>
      <w:lvlJc w:val="left"/>
      <w:pPr>
        <w:tabs>
          <w:tab w:val="left" w:pos="216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12"/>
    <w:lvlOverride w:ilvl="0">
      <w:startOverride w:val="1"/>
    </w:lvlOverride>
  </w:num>
  <w:num w:numId="10">
    <w:abstractNumId w:val="14"/>
  </w:num>
  <w:num w:numId="11">
    <w:abstractNumId w:val="10"/>
  </w:num>
  <w:num w:numId="12">
    <w:abstractNumId w:val="5"/>
  </w:num>
  <w:num w:numId="13">
    <w:abstractNumId w:val="6"/>
  </w:num>
  <w:num w:numId="14">
    <w:abstractNumId w:val="7"/>
  </w:num>
  <w:num w:numId="15">
    <w:abstractNumId w:val="8"/>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振寰">
    <w15:presenceInfo w15:providerId="None" w15:userId="蒋振寰"/>
  </w15:person>
  <w15:person w15:author="Alvin">
    <w15:presenceInfo w15:providerId="None" w15:userId="Alvin"/>
  </w15:person>
  <w15:person w15:author="虚实1421421538">
    <w15:presenceInfo w15:providerId="WPS Office" w15:userId="471295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
  <w:bordersDoNotSurroundHeader/>
  <w:bordersDoNotSurroundFooter/>
  <w:hideSpellingErrors/>
  <w:hideGrammaticalErrors/>
  <w:trackRevision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6E"/>
    <w:rsid w:val="00000801"/>
    <w:rsid w:val="00001F2F"/>
    <w:rsid w:val="00003311"/>
    <w:rsid w:val="00003FDE"/>
    <w:rsid w:val="00005EAD"/>
    <w:rsid w:val="00006618"/>
    <w:rsid w:val="0000708D"/>
    <w:rsid w:val="00011014"/>
    <w:rsid w:val="000118EC"/>
    <w:rsid w:val="000127C7"/>
    <w:rsid w:val="00016EC0"/>
    <w:rsid w:val="00017599"/>
    <w:rsid w:val="00017C4A"/>
    <w:rsid w:val="0002045B"/>
    <w:rsid w:val="00020E0D"/>
    <w:rsid w:val="000222E8"/>
    <w:rsid w:val="000239E7"/>
    <w:rsid w:val="00031F84"/>
    <w:rsid w:val="0003242C"/>
    <w:rsid w:val="000328C9"/>
    <w:rsid w:val="00033FF6"/>
    <w:rsid w:val="0003437D"/>
    <w:rsid w:val="00034E58"/>
    <w:rsid w:val="00036B1C"/>
    <w:rsid w:val="0004041A"/>
    <w:rsid w:val="00040806"/>
    <w:rsid w:val="00040E4C"/>
    <w:rsid w:val="00042073"/>
    <w:rsid w:val="00042B4A"/>
    <w:rsid w:val="00042CA6"/>
    <w:rsid w:val="0004343B"/>
    <w:rsid w:val="00045276"/>
    <w:rsid w:val="0005093C"/>
    <w:rsid w:val="00054F76"/>
    <w:rsid w:val="00055583"/>
    <w:rsid w:val="00055680"/>
    <w:rsid w:val="0005761F"/>
    <w:rsid w:val="00057F19"/>
    <w:rsid w:val="000605F9"/>
    <w:rsid w:val="00062841"/>
    <w:rsid w:val="00062B40"/>
    <w:rsid w:val="000645D2"/>
    <w:rsid w:val="00066269"/>
    <w:rsid w:val="0006660A"/>
    <w:rsid w:val="00070687"/>
    <w:rsid w:val="00071167"/>
    <w:rsid w:val="000727C2"/>
    <w:rsid w:val="00075AC1"/>
    <w:rsid w:val="0007612B"/>
    <w:rsid w:val="00076244"/>
    <w:rsid w:val="00076618"/>
    <w:rsid w:val="00080375"/>
    <w:rsid w:val="000816D1"/>
    <w:rsid w:val="000818DB"/>
    <w:rsid w:val="00085437"/>
    <w:rsid w:val="000858A2"/>
    <w:rsid w:val="00085AE0"/>
    <w:rsid w:val="00085F50"/>
    <w:rsid w:val="000902F3"/>
    <w:rsid w:val="0009134D"/>
    <w:rsid w:val="0009479B"/>
    <w:rsid w:val="0009547C"/>
    <w:rsid w:val="0009551F"/>
    <w:rsid w:val="000963DC"/>
    <w:rsid w:val="00096B14"/>
    <w:rsid w:val="00097146"/>
    <w:rsid w:val="000A1952"/>
    <w:rsid w:val="000A1F71"/>
    <w:rsid w:val="000A3011"/>
    <w:rsid w:val="000B11FE"/>
    <w:rsid w:val="000B1A4A"/>
    <w:rsid w:val="000B1AFB"/>
    <w:rsid w:val="000B60B6"/>
    <w:rsid w:val="000C001F"/>
    <w:rsid w:val="000C0898"/>
    <w:rsid w:val="000C0ABA"/>
    <w:rsid w:val="000C2959"/>
    <w:rsid w:val="000C2965"/>
    <w:rsid w:val="000C306C"/>
    <w:rsid w:val="000C3C69"/>
    <w:rsid w:val="000C3FAF"/>
    <w:rsid w:val="000C5CF1"/>
    <w:rsid w:val="000C6E37"/>
    <w:rsid w:val="000C7CC4"/>
    <w:rsid w:val="000D00D5"/>
    <w:rsid w:val="000D05D4"/>
    <w:rsid w:val="000D1A62"/>
    <w:rsid w:val="000D203F"/>
    <w:rsid w:val="000D2B07"/>
    <w:rsid w:val="000D3670"/>
    <w:rsid w:val="000D3822"/>
    <w:rsid w:val="000D54B4"/>
    <w:rsid w:val="000D7B4D"/>
    <w:rsid w:val="000E0941"/>
    <w:rsid w:val="000E1DCA"/>
    <w:rsid w:val="000E23BA"/>
    <w:rsid w:val="000E27EA"/>
    <w:rsid w:val="000E4E2D"/>
    <w:rsid w:val="000E5550"/>
    <w:rsid w:val="000E62EF"/>
    <w:rsid w:val="000E6A5D"/>
    <w:rsid w:val="000E7EE0"/>
    <w:rsid w:val="000F0012"/>
    <w:rsid w:val="000F0FCC"/>
    <w:rsid w:val="000F22D6"/>
    <w:rsid w:val="000F40FE"/>
    <w:rsid w:val="000F6A72"/>
    <w:rsid w:val="000F6D4B"/>
    <w:rsid w:val="000F7619"/>
    <w:rsid w:val="0010318B"/>
    <w:rsid w:val="0010329D"/>
    <w:rsid w:val="00106386"/>
    <w:rsid w:val="00106DB6"/>
    <w:rsid w:val="00107912"/>
    <w:rsid w:val="00107CAB"/>
    <w:rsid w:val="00111A47"/>
    <w:rsid w:val="00113E79"/>
    <w:rsid w:val="00115DC9"/>
    <w:rsid w:val="00117460"/>
    <w:rsid w:val="00117F6E"/>
    <w:rsid w:val="00121E51"/>
    <w:rsid w:val="00124574"/>
    <w:rsid w:val="00124699"/>
    <w:rsid w:val="001253B9"/>
    <w:rsid w:val="00125A99"/>
    <w:rsid w:val="001313D4"/>
    <w:rsid w:val="00131717"/>
    <w:rsid w:val="00136353"/>
    <w:rsid w:val="00140435"/>
    <w:rsid w:val="001417F9"/>
    <w:rsid w:val="0014574F"/>
    <w:rsid w:val="00145CF3"/>
    <w:rsid w:val="00146656"/>
    <w:rsid w:val="001470EE"/>
    <w:rsid w:val="001475C3"/>
    <w:rsid w:val="00150FC9"/>
    <w:rsid w:val="00154552"/>
    <w:rsid w:val="00156383"/>
    <w:rsid w:val="0015638C"/>
    <w:rsid w:val="001565A4"/>
    <w:rsid w:val="001565BD"/>
    <w:rsid w:val="001622A1"/>
    <w:rsid w:val="00163D9A"/>
    <w:rsid w:val="0016494C"/>
    <w:rsid w:val="0016585A"/>
    <w:rsid w:val="00166606"/>
    <w:rsid w:val="00170801"/>
    <w:rsid w:val="00171850"/>
    <w:rsid w:val="00171DEC"/>
    <w:rsid w:val="00172B69"/>
    <w:rsid w:val="00173D57"/>
    <w:rsid w:val="00174DD2"/>
    <w:rsid w:val="00177FF3"/>
    <w:rsid w:val="0018092B"/>
    <w:rsid w:val="00181E4F"/>
    <w:rsid w:val="00182C14"/>
    <w:rsid w:val="001831C1"/>
    <w:rsid w:val="00183E69"/>
    <w:rsid w:val="001843BA"/>
    <w:rsid w:val="00184774"/>
    <w:rsid w:val="0018538C"/>
    <w:rsid w:val="00186C61"/>
    <w:rsid w:val="00190074"/>
    <w:rsid w:val="00190CE0"/>
    <w:rsid w:val="0019287D"/>
    <w:rsid w:val="001949E1"/>
    <w:rsid w:val="0019532E"/>
    <w:rsid w:val="001974A7"/>
    <w:rsid w:val="00197EC5"/>
    <w:rsid w:val="001A4624"/>
    <w:rsid w:val="001A5535"/>
    <w:rsid w:val="001A6761"/>
    <w:rsid w:val="001A7051"/>
    <w:rsid w:val="001A7722"/>
    <w:rsid w:val="001B0E06"/>
    <w:rsid w:val="001B3491"/>
    <w:rsid w:val="001B5937"/>
    <w:rsid w:val="001C08EF"/>
    <w:rsid w:val="001C265F"/>
    <w:rsid w:val="001C3788"/>
    <w:rsid w:val="001C3F7C"/>
    <w:rsid w:val="001C7669"/>
    <w:rsid w:val="001C77CC"/>
    <w:rsid w:val="001C7E68"/>
    <w:rsid w:val="001D0692"/>
    <w:rsid w:val="001D1A57"/>
    <w:rsid w:val="001D4AE4"/>
    <w:rsid w:val="001D5E12"/>
    <w:rsid w:val="001E455B"/>
    <w:rsid w:val="001E57D8"/>
    <w:rsid w:val="001F07BE"/>
    <w:rsid w:val="001F0E0F"/>
    <w:rsid w:val="001F638F"/>
    <w:rsid w:val="001F752B"/>
    <w:rsid w:val="001F7CB9"/>
    <w:rsid w:val="00200A42"/>
    <w:rsid w:val="002015EC"/>
    <w:rsid w:val="00201DEF"/>
    <w:rsid w:val="00201F7B"/>
    <w:rsid w:val="00205F16"/>
    <w:rsid w:val="00207E25"/>
    <w:rsid w:val="0021016D"/>
    <w:rsid w:val="00212EFF"/>
    <w:rsid w:val="00213A71"/>
    <w:rsid w:val="00214BF8"/>
    <w:rsid w:val="00214F22"/>
    <w:rsid w:val="00216F56"/>
    <w:rsid w:val="0021706F"/>
    <w:rsid w:val="00220F5E"/>
    <w:rsid w:val="00221F85"/>
    <w:rsid w:val="00223275"/>
    <w:rsid w:val="0022517E"/>
    <w:rsid w:val="0022633F"/>
    <w:rsid w:val="00227401"/>
    <w:rsid w:val="0023048A"/>
    <w:rsid w:val="0023096A"/>
    <w:rsid w:val="00230C94"/>
    <w:rsid w:val="0023135E"/>
    <w:rsid w:val="00234C37"/>
    <w:rsid w:val="002369FD"/>
    <w:rsid w:val="002411A1"/>
    <w:rsid w:val="00242899"/>
    <w:rsid w:val="00243051"/>
    <w:rsid w:val="00243069"/>
    <w:rsid w:val="00243E1D"/>
    <w:rsid w:val="002459A0"/>
    <w:rsid w:val="00246667"/>
    <w:rsid w:val="002479E2"/>
    <w:rsid w:val="00247FD7"/>
    <w:rsid w:val="002507AA"/>
    <w:rsid w:val="002510AC"/>
    <w:rsid w:val="002519EF"/>
    <w:rsid w:val="0025299D"/>
    <w:rsid w:val="002539BE"/>
    <w:rsid w:val="00253C49"/>
    <w:rsid w:val="00255224"/>
    <w:rsid w:val="002569EA"/>
    <w:rsid w:val="00257974"/>
    <w:rsid w:val="002611BD"/>
    <w:rsid w:val="00262AFB"/>
    <w:rsid w:val="00267838"/>
    <w:rsid w:val="00267B68"/>
    <w:rsid w:val="00267B8B"/>
    <w:rsid w:val="0027141E"/>
    <w:rsid w:val="0027167A"/>
    <w:rsid w:val="00272EFE"/>
    <w:rsid w:val="00277281"/>
    <w:rsid w:val="002774D2"/>
    <w:rsid w:val="00277A26"/>
    <w:rsid w:val="002802BA"/>
    <w:rsid w:val="002818C4"/>
    <w:rsid w:val="00281E10"/>
    <w:rsid w:val="00282093"/>
    <w:rsid w:val="00283684"/>
    <w:rsid w:val="00283894"/>
    <w:rsid w:val="00284D12"/>
    <w:rsid w:val="00291081"/>
    <w:rsid w:val="002919DA"/>
    <w:rsid w:val="002972AF"/>
    <w:rsid w:val="002972E9"/>
    <w:rsid w:val="00297C39"/>
    <w:rsid w:val="002A388E"/>
    <w:rsid w:val="002A4E2F"/>
    <w:rsid w:val="002A502B"/>
    <w:rsid w:val="002A57FB"/>
    <w:rsid w:val="002B4785"/>
    <w:rsid w:val="002B595E"/>
    <w:rsid w:val="002B5BEC"/>
    <w:rsid w:val="002B5EB4"/>
    <w:rsid w:val="002B6AA5"/>
    <w:rsid w:val="002B6DCE"/>
    <w:rsid w:val="002B719A"/>
    <w:rsid w:val="002C039A"/>
    <w:rsid w:val="002C0DD4"/>
    <w:rsid w:val="002C1C45"/>
    <w:rsid w:val="002C2512"/>
    <w:rsid w:val="002C2EE7"/>
    <w:rsid w:val="002C41A5"/>
    <w:rsid w:val="002D31CF"/>
    <w:rsid w:val="002D5311"/>
    <w:rsid w:val="002D5BD7"/>
    <w:rsid w:val="002D6877"/>
    <w:rsid w:val="002E15F1"/>
    <w:rsid w:val="002E2909"/>
    <w:rsid w:val="002E767D"/>
    <w:rsid w:val="002E7E36"/>
    <w:rsid w:val="002F1678"/>
    <w:rsid w:val="002F2BF8"/>
    <w:rsid w:val="002F2E7F"/>
    <w:rsid w:val="002F36D7"/>
    <w:rsid w:val="002F3DCB"/>
    <w:rsid w:val="002F4AA7"/>
    <w:rsid w:val="0030108E"/>
    <w:rsid w:val="00301A9A"/>
    <w:rsid w:val="00303AC3"/>
    <w:rsid w:val="003109CE"/>
    <w:rsid w:val="00310B7F"/>
    <w:rsid w:val="00311CC8"/>
    <w:rsid w:val="003133E0"/>
    <w:rsid w:val="00313997"/>
    <w:rsid w:val="003163B3"/>
    <w:rsid w:val="00321500"/>
    <w:rsid w:val="003215BE"/>
    <w:rsid w:val="00322642"/>
    <w:rsid w:val="00322EB7"/>
    <w:rsid w:val="0032455E"/>
    <w:rsid w:val="00324A93"/>
    <w:rsid w:val="00325B99"/>
    <w:rsid w:val="00326CCA"/>
    <w:rsid w:val="003273A6"/>
    <w:rsid w:val="00327A4D"/>
    <w:rsid w:val="00330B85"/>
    <w:rsid w:val="00334956"/>
    <w:rsid w:val="0033585E"/>
    <w:rsid w:val="00335C78"/>
    <w:rsid w:val="00337F3A"/>
    <w:rsid w:val="00340ED4"/>
    <w:rsid w:val="00343D55"/>
    <w:rsid w:val="00345251"/>
    <w:rsid w:val="003467D4"/>
    <w:rsid w:val="00350AFE"/>
    <w:rsid w:val="00350BC8"/>
    <w:rsid w:val="00351399"/>
    <w:rsid w:val="003514C9"/>
    <w:rsid w:val="00357179"/>
    <w:rsid w:val="0036294A"/>
    <w:rsid w:val="00363C33"/>
    <w:rsid w:val="00364F60"/>
    <w:rsid w:val="00366ECE"/>
    <w:rsid w:val="00367D4E"/>
    <w:rsid w:val="003713F4"/>
    <w:rsid w:val="00371D22"/>
    <w:rsid w:val="00372C92"/>
    <w:rsid w:val="00373C75"/>
    <w:rsid w:val="00374150"/>
    <w:rsid w:val="00374A74"/>
    <w:rsid w:val="00374D21"/>
    <w:rsid w:val="003755EA"/>
    <w:rsid w:val="00377173"/>
    <w:rsid w:val="00380000"/>
    <w:rsid w:val="003809F1"/>
    <w:rsid w:val="0038550A"/>
    <w:rsid w:val="00386C95"/>
    <w:rsid w:val="0038718D"/>
    <w:rsid w:val="00390CE0"/>
    <w:rsid w:val="0039304C"/>
    <w:rsid w:val="00395B21"/>
    <w:rsid w:val="00396CA4"/>
    <w:rsid w:val="00397474"/>
    <w:rsid w:val="00397E53"/>
    <w:rsid w:val="003A0B4C"/>
    <w:rsid w:val="003A14BA"/>
    <w:rsid w:val="003A2DEC"/>
    <w:rsid w:val="003A2FC4"/>
    <w:rsid w:val="003A38D2"/>
    <w:rsid w:val="003A7474"/>
    <w:rsid w:val="003A7A86"/>
    <w:rsid w:val="003B0107"/>
    <w:rsid w:val="003B0304"/>
    <w:rsid w:val="003B0707"/>
    <w:rsid w:val="003B1003"/>
    <w:rsid w:val="003B61B8"/>
    <w:rsid w:val="003B7769"/>
    <w:rsid w:val="003B7FB0"/>
    <w:rsid w:val="003C1099"/>
    <w:rsid w:val="003C1750"/>
    <w:rsid w:val="003C2420"/>
    <w:rsid w:val="003C2547"/>
    <w:rsid w:val="003C36E7"/>
    <w:rsid w:val="003C550C"/>
    <w:rsid w:val="003C55A6"/>
    <w:rsid w:val="003C5FDE"/>
    <w:rsid w:val="003C7B7D"/>
    <w:rsid w:val="003D0D7B"/>
    <w:rsid w:val="003D184F"/>
    <w:rsid w:val="003D3483"/>
    <w:rsid w:val="003D5050"/>
    <w:rsid w:val="003D5E3B"/>
    <w:rsid w:val="003D6775"/>
    <w:rsid w:val="003D6FCB"/>
    <w:rsid w:val="003D70C9"/>
    <w:rsid w:val="003D74FC"/>
    <w:rsid w:val="003E2F6F"/>
    <w:rsid w:val="003E3806"/>
    <w:rsid w:val="003E5FFF"/>
    <w:rsid w:val="003E65BF"/>
    <w:rsid w:val="003E6F69"/>
    <w:rsid w:val="003F0972"/>
    <w:rsid w:val="003F1EBF"/>
    <w:rsid w:val="003F523F"/>
    <w:rsid w:val="003F611A"/>
    <w:rsid w:val="00400C09"/>
    <w:rsid w:val="00401035"/>
    <w:rsid w:val="004014DE"/>
    <w:rsid w:val="00401C61"/>
    <w:rsid w:val="00402316"/>
    <w:rsid w:val="00404591"/>
    <w:rsid w:val="00406CD7"/>
    <w:rsid w:val="00406DFF"/>
    <w:rsid w:val="00407241"/>
    <w:rsid w:val="00410F83"/>
    <w:rsid w:val="004132BF"/>
    <w:rsid w:val="00413DD9"/>
    <w:rsid w:val="004160A6"/>
    <w:rsid w:val="004160A7"/>
    <w:rsid w:val="004173E7"/>
    <w:rsid w:val="00420EB1"/>
    <w:rsid w:val="0042159E"/>
    <w:rsid w:val="00421D49"/>
    <w:rsid w:val="00421E88"/>
    <w:rsid w:val="00422C03"/>
    <w:rsid w:val="004231E1"/>
    <w:rsid w:val="00425291"/>
    <w:rsid w:val="004266DE"/>
    <w:rsid w:val="00427D48"/>
    <w:rsid w:val="00427DA3"/>
    <w:rsid w:val="004309B5"/>
    <w:rsid w:val="004322CC"/>
    <w:rsid w:val="00432D25"/>
    <w:rsid w:val="00433A68"/>
    <w:rsid w:val="00433E09"/>
    <w:rsid w:val="00434BE9"/>
    <w:rsid w:val="004357A2"/>
    <w:rsid w:val="004364C2"/>
    <w:rsid w:val="00437A1A"/>
    <w:rsid w:val="00442A3C"/>
    <w:rsid w:val="00443472"/>
    <w:rsid w:val="00444E07"/>
    <w:rsid w:val="004455A6"/>
    <w:rsid w:val="00447117"/>
    <w:rsid w:val="00450A90"/>
    <w:rsid w:val="00451AC2"/>
    <w:rsid w:val="00452833"/>
    <w:rsid w:val="00452A13"/>
    <w:rsid w:val="00453632"/>
    <w:rsid w:val="0045697E"/>
    <w:rsid w:val="00456A07"/>
    <w:rsid w:val="00460E6E"/>
    <w:rsid w:val="004614B9"/>
    <w:rsid w:val="004629AD"/>
    <w:rsid w:val="00462F05"/>
    <w:rsid w:val="00464F50"/>
    <w:rsid w:val="00465654"/>
    <w:rsid w:val="00467F3A"/>
    <w:rsid w:val="00470C73"/>
    <w:rsid w:val="00470E7F"/>
    <w:rsid w:val="00472618"/>
    <w:rsid w:val="0047528F"/>
    <w:rsid w:val="00480D67"/>
    <w:rsid w:val="00483121"/>
    <w:rsid w:val="00484015"/>
    <w:rsid w:val="0048404F"/>
    <w:rsid w:val="00490B44"/>
    <w:rsid w:val="004930C2"/>
    <w:rsid w:val="004A1CD5"/>
    <w:rsid w:val="004A29E1"/>
    <w:rsid w:val="004A2B03"/>
    <w:rsid w:val="004A2C56"/>
    <w:rsid w:val="004A5B07"/>
    <w:rsid w:val="004A7A46"/>
    <w:rsid w:val="004B1709"/>
    <w:rsid w:val="004B1777"/>
    <w:rsid w:val="004B1EF0"/>
    <w:rsid w:val="004B20C3"/>
    <w:rsid w:val="004B6596"/>
    <w:rsid w:val="004B6D31"/>
    <w:rsid w:val="004B741A"/>
    <w:rsid w:val="004C1183"/>
    <w:rsid w:val="004C1F9B"/>
    <w:rsid w:val="004C20D0"/>
    <w:rsid w:val="004C5B2B"/>
    <w:rsid w:val="004D07C3"/>
    <w:rsid w:val="004D1182"/>
    <w:rsid w:val="004D131D"/>
    <w:rsid w:val="004D2A10"/>
    <w:rsid w:val="004D6C4A"/>
    <w:rsid w:val="004D6D94"/>
    <w:rsid w:val="004D6EEA"/>
    <w:rsid w:val="004E0BD2"/>
    <w:rsid w:val="004E4E5B"/>
    <w:rsid w:val="004F0979"/>
    <w:rsid w:val="004F0A1D"/>
    <w:rsid w:val="004F0CB7"/>
    <w:rsid w:val="004F236A"/>
    <w:rsid w:val="004F25D3"/>
    <w:rsid w:val="004F3311"/>
    <w:rsid w:val="004F593E"/>
    <w:rsid w:val="004F5DF1"/>
    <w:rsid w:val="004F6483"/>
    <w:rsid w:val="004F65FB"/>
    <w:rsid w:val="004F678A"/>
    <w:rsid w:val="004F7912"/>
    <w:rsid w:val="005011AC"/>
    <w:rsid w:val="0050145A"/>
    <w:rsid w:val="00502E36"/>
    <w:rsid w:val="005038EF"/>
    <w:rsid w:val="00503EE5"/>
    <w:rsid w:val="00503EFA"/>
    <w:rsid w:val="00504782"/>
    <w:rsid w:val="00504933"/>
    <w:rsid w:val="00504B78"/>
    <w:rsid w:val="00504B8E"/>
    <w:rsid w:val="00506214"/>
    <w:rsid w:val="00510FF4"/>
    <w:rsid w:val="00511954"/>
    <w:rsid w:val="00511A92"/>
    <w:rsid w:val="00511C9C"/>
    <w:rsid w:val="0051479C"/>
    <w:rsid w:val="00514FB0"/>
    <w:rsid w:val="005174D9"/>
    <w:rsid w:val="00521400"/>
    <w:rsid w:val="00524140"/>
    <w:rsid w:val="005254E9"/>
    <w:rsid w:val="00526DB5"/>
    <w:rsid w:val="00526DD2"/>
    <w:rsid w:val="005278BB"/>
    <w:rsid w:val="00527D5E"/>
    <w:rsid w:val="0053032D"/>
    <w:rsid w:val="00531600"/>
    <w:rsid w:val="00531725"/>
    <w:rsid w:val="00531890"/>
    <w:rsid w:val="00534467"/>
    <w:rsid w:val="005349EF"/>
    <w:rsid w:val="00540E61"/>
    <w:rsid w:val="00540EB6"/>
    <w:rsid w:val="0054333F"/>
    <w:rsid w:val="0054403F"/>
    <w:rsid w:val="005446EF"/>
    <w:rsid w:val="00544A9A"/>
    <w:rsid w:val="00545C5B"/>
    <w:rsid w:val="00545D94"/>
    <w:rsid w:val="00546202"/>
    <w:rsid w:val="00546291"/>
    <w:rsid w:val="005474E5"/>
    <w:rsid w:val="0055268D"/>
    <w:rsid w:val="00552C8D"/>
    <w:rsid w:val="00553274"/>
    <w:rsid w:val="005559CB"/>
    <w:rsid w:val="00557F16"/>
    <w:rsid w:val="00561BF6"/>
    <w:rsid w:val="00564055"/>
    <w:rsid w:val="00564A1B"/>
    <w:rsid w:val="005658CF"/>
    <w:rsid w:val="00566918"/>
    <w:rsid w:val="00566DCA"/>
    <w:rsid w:val="005678A0"/>
    <w:rsid w:val="00567955"/>
    <w:rsid w:val="00567F88"/>
    <w:rsid w:val="005709F9"/>
    <w:rsid w:val="00570A6D"/>
    <w:rsid w:val="00571A81"/>
    <w:rsid w:val="00571D17"/>
    <w:rsid w:val="005722ED"/>
    <w:rsid w:val="005724BA"/>
    <w:rsid w:val="00573174"/>
    <w:rsid w:val="0057351A"/>
    <w:rsid w:val="00575C92"/>
    <w:rsid w:val="0057676B"/>
    <w:rsid w:val="00576EB8"/>
    <w:rsid w:val="00580D9D"/>
    <w:rsid w:val="005824A7"/>
    <w:rsid w:val="005844ED"/>
    <w:rsid w:val="005845A7"/>
    <w:rsid w:val="00584B77"/>
    <w:rsid w:val="005870D6"/>
    <w:rsid w:val="00591A44"/>
    <w:rsid w:val="005926A6"/>
    <w:rsid w:val="00592CF6"/>
    <w:rsid w:val="00596C16"/>
    <w:rsid w:val="005A149D"/>
    <w:rsid w:val="005A2811"/>
    <w:rsid w:val="005A5171"/>
    <w:rsid w:val="005A7B5B"/>
    <w:rsid w:val="005B05CA"/>
    <w:rsid w:val="005B101B"/>
    <w:rsid w:val="005B1DDA"/>
    <w:rsid w:val="005B27ED"/>
    <w:rsid w:val="005B2841"/>
    <w:rsid w:val="005B2B4B"/>
    <w:rsid w:val="005B3B55"/>
    <w:rsid w:val="005B4832"/>
    <w:rsid w:val="005B5633"/>
    <w:rsid w:val="005B5780"/>
    <w:rsid w:val="005B5E63"/>
    <w:rsid w:val="005B6ED4"/>
    <w:rsid w:val="005C0B23"/>
    <w:rsid w:val="005C13DC"/>
    <w:rsid w:val="005C3056"/>
    <w:rsid w:val="005C52EE"/>
    <w:rsid w:val="005C674B"/>
    <w:rsid w:val="005C6BBD"/>
    <w:rsid w:val="005D1AC3"/>
    <w:rsid w:val="005D2686"/>
    <w:rsid w:val="005D2BE4"/>
    <w:rsid w:val="005D67C4"/>
    <w:rsid w:val="005D7DB0"/>
    <w:rsid w:val="005E27E7"/>
    <w:rsid w:val="005E3332"/>
    <w:rsid w:val="005E3BDA"/>
    <w:rsid w:val="005E4652"/>
    <w:rsid w:val="005E4914"/>
    <w:rsid w:val="005E75D4"/>
    <w:rsid w:val="005F0546"/>
    <w:rsid w:val="005F27D2"/>
    <w:rsid w:val="005F7FA7"/>
    <w:rsid w:val="00600816"/>
    <w:rsid w:val="006008B2"/>
    <w:rsid w:val="0060541D"/>
    <w:rsid w:val="00606B2C"/>
    <w:rsid w:val="00610B9E"/>
    <w:rsid w:val="006141C0"/>
    <w:rsid w:val="006168EC"/>
    <w:rsid w:val="00616F85"/>
    <w:rsid w:val="00620908"/>
    <w:rsid w:val="006209B6"/>
    <w:rsid w:val="00621311"/>
    <w:rsid w:val="0062204C"/>
    <w:rsid w:val="00622B2F"/>
    <w:rsid w:val="00623B6C"/>
    <w:rsid w:val="00623C54"/>
    <w:rsid w:val="00625FDE"/>
    <w:rsid w:val="006263FC"/>
    <w:rsid w:val="0063099B"/>
    <w:rsid w:val="0063126E"/>
    <w:rsid w:val="00634976"/>
    <w:rsid w:val="00635848"/>
    <w:rsid w:val="00635E55"/>
    <w:rsid w:val="006360B5"/>
    <w:rsid w:val="00636607"/>
    <w:rsid w:val="00641927"/>
    <w:rsid w:val="00642301"/>
    <w:rsid w:val="0064281C"/>
    <w:rsid w:val="00642CEE"/>
    <w:rsid w:val="00643F9C"/>
    <w:rsid w:val="00644479"/>
    <w:rsid w:val="00647AF2"/>
    <w:rsid w:val="00647E10"/>
    <w:rsid w:val="006534CF"/>
    <w:rsid w:val="00653684"/>
    <w:rsid w:val="006570F4"/>
    <w:rsid w:val="00657A4C"/>
    <w:rsid w:val="0066168E"/>
    <w:rsid w:val="006618AB"/>
    <w:rsid w:val="0066227C"/>
    <w:rsid w:val="00665994"/>
    <w:rsid w:val="006666C8"/>
    <w:rsid w:val="006670B2"/>
    <w:rsid w:val="00667243"/>
    <w:rsid w:val="006713FB"/>
    <w:rsid w:val="006716A8"/>
    <w:rsid w:val="00671D6B"/>
    <w:rsid w:val="0067205A"/>
    <w:rsid w:val="00672DE3"/>
    <w:rsid w:val="006746A5"/>
    <w:rsid w:val="0067489F"/>
    <w:rsid w:val="00674BF9"/>
    <w:rsid w:val="00680134"/>
    <w:rsid w:val="0068042F"/>
    <w:rsid w:val="00686176"/>
    <w:rsid w:val="00692036"/>
    <w:rsid w:val="00692464"/>
    <w:rsid w:val="006956CF"/>
    <w:rsid w:val="006969E0"/>
    <w:rsid w:val="00697799"/>
    <w:rsid w:val="00697AE2"/>
    <w:rsid w:val="006A32D3"/>
    <w:rsid w:val="006A4560"/>
    <w:rsid w:val="006A5B67"/>
    <w:rsid w:val="006A6747"/>
    <w:rsid w:val="006A72D2"/>
    <w:rsid w:val="006A774E"/>
    <w:rsid w:val="006B20E7"/>
    <w:rsid w:val="006B280C"/>
    <w:rsid w:val="006B3CE4"/>
    <w:rsid w:val="006B4298"/>
    <w:rsid w:val="006B4710"/>
    <w:rsid w:val="006B5C32"/>
    <w:rsid w:val="006B7E4C"/>
    <w:rsid w:val="006C317B"/>
    <w:rsid w:val="006C3A72"/>
    <w:rsid w:val="006C5334"/>
    <w:rsid w:val="006C7528"/>
    <w:rsid w:val="006C7EAA"/>
    <w:rsid w:val="006D009A"/>
    <w:rsid w:val="006D0319"/>
    <w:rsid w:val="006D0FF2"/>
    <w:rsid w:val="006D2D1B"/>
    <w:rsid w:val="006D3AF8"/>
    <w:rsid w:val="006D5CB1"/>
    <w:rsid w:val="006D62F4"/>
    <w:rsid w:val="006D75A2"/>
    <w:rsid w:val="006D799A"/>
    <w:rsid w:val="006E066C"/>
    <w:rsid w:val="006E1EF7"/>
    <w:rsid w:val="006E4327"/>
    <w:rsid w:val="006E496C"/>
    <w:rsid w:val="006E5281"/>
    <w:rsid w:val="006E74FC"/>
    <w:rsid w:val="006E79D5"/>
    <w:rsid w:val="006F064B"/>
    <w:rsid w:val="006F0939"/>
    <w:rsid w:val="006F26D6"/>
    <w:rsid w:val="006F4A2E"/>
    <w:rsid w:val="006F66B5"/>
    <w:rsid w:val="00700143"/>
    <w:rsid w:val="00703517"/>
    <w:rsid w:val="00703D26"/>
    <w:rsid w:val="007047ED"/>
    <w:rsid w:val="00705587"/>
    <w:rsid w:val="007079A6"/>
    <w:rsid w:val="00707D35"/>
    <w:rsid w:val="00710DCB"/>
    <w:rsid w:val="00711FE4"/>
    <w:rsid w:val="00715623"/>
    <w:rsid w:val="007164FE"/>
    <w:rsid w:val="007167E6"/>
    <w:rsid w:val="00721CA0"/>
    <w:rsid w:val="0072360B"/>
    <w:rsid w:val="0072560D"/>
    <w:rsid w:val="0072738A"/>
    <w:rsid w:val="00731673"/>
    <w:rsid w:val="00731C67"/>
    <w:rsid w:val="00731D80"/>
    <w:rsid w:val="00732720"/>
    <w:rsid w:val="007338EA"/>
    <w:rsid w:val="00733E23"/>
    <w:rsid w:val="00735AFE"/>
    <w:rsid w:val="00740A54"/>
    <w:rsid w:val="00741462"/>
    <w:rsid w:val="00743C15"/>
    <w:rsid w:val="00744416"/>
    <w:rsid w:val="0074482D"/>
    <w:rsid w:val="00746FA6"/>
    <w:rsid w:val="00747456"/>
    <w:rsid w:val="007502E6"/>
    <w:rsid w:val="007530F4"/>
    <w:rsid w:val="0075504B"/>
    <w:rsid w:val="0075578E"/>
    <w:rsid w:val="007560BA"/>
    <w:rsid w:val="007572B6"/>
    <w:rsid w:val="00760469"/>
    <w:rsid w:val="007604E9"/>
    <w:rsid w:val="007617F0"/>
    <w:rsid w:val="00763561"/>
    <w:rsid w:val="00763DD2"/>
    <w:rsid w:val="00765885"/>
    <w:rsid w:val="0076624A"/>
    <w:rsid w:val="0076645F"/>
    <w:rsid w:val="00774291"/>
    <w:rsid w:val="00780A78"/>
    <w:rsid w:val="00781140"/>
    <w:rsid w:val="00782B54"/>
    <w:rsid w:val="00782E88"/>
    <w:rsid w:val="00784248"/>
    <w:rsid w:val="007848E7"/>
    <w:rsid w:val="00784937"/>
    <w:rsid w:val="0078530F"/>
    <w:rsid w:val="007905E2"/>
    <w:rsid w:val="00790870"/>
    <w:rsid w:val="00793125"/>
    <w:rsid w:val="007956E4"/>
    <w:rsid w:val="00795C88"/>
    <w:rsid w:val="007A0FB5"/>
    <w:rsid w:val="007A2670"/>
    <w:rsid w:val="007A2E55"/>
    <w:rsid w:val="007A4C5C"/>
    <w:rsid w:val="007B0623"/>
    <w:rsid w:val="007B0FA6"/>
    <w:rsid w:val="007B172B"/>
    <w:rsid w:val="007B2224"/>
    <w:rsid w:val="007B2BCA"/>
    <w:rsid w:val="007B3D15"/>
    <w:rsid w:val="007B58FE"/>
    <w:rsid w:val="007C010E"/>
    <w:rsid w:val="007C29C6"/>
    <w:rsid w:val="007C3F5C"/>
    <w:rsid w:val="007C608C"/>
    <w:rsid w:val="007C6D6E"/>
    <w:rsid w:val="007C7277"/>
    <w:rsid w:val="007D02D8"/>
    <w:rsid w:val="007D1D74"/>
    <w:rsid w:val="007D314A"/>
    <w:rsid w:val="007D32AF"/>
    <w:rsid w:val="007D4A22"/>
    <w:rsid w:val="007D5741"/>
    <w:rsid w:val="007D6EF7"/>
    <w:rsid w:val="007D7131"/>
    <w:rsid w:val="007E1885"/>
    <w:rsid w:val="007E1CBC"/>
    <w:rsid w:val="007E1D37"/>
    <w:rsid w:val="007E368E"/>
    <w:rsid w:val="007E3A9E"/>
    <w:rsid w:val="007E500D"/>
    <w:rsid w:val="007E50FF"/>
    <w:rsid w:val="007E5FB6"/>
    <w:rsid w:val="007F051B"/>
    <w:rsid w:val="007F0D2C"/>
    <w:rsid w:val="007F3FA1"/>
    <w:rsid w:val="007F5361"/>
    <w:rsid w:val="007F6337"/>
    <w:rsid w:val="007F7986"/>
    <w:rsid w:val="00800AFB"/>
    <w:rsid w:val="00800D5C"/>
    <w:rsid w:val="008014CA"/>
    <w:rsid w:val="00804526"/>
    <w:rsid w:val="00804FE3"/>
    <w:rsid w:val="0080572D"/>
    <w:rsid w:val="00805FD4"/>
    <w:rsid w:val="00810F60"/>
    <w:rsid w:val="00812EAB"/>
    <w:rsid w:val="00821862"/>
    <w:rsid w:val="008232DD"/>
    <w:rsid w:val="00823BA4"/>
    <w:rsid w:val="0082413C"/>
    <w:rsid w:val="008241CC"/>
    <w:rsid w:val="0082469A"/>
    <w:rsid w:val="00824E14"/>
    <w:rsid w:val="00827622"/>
    <w:rsid w:val="00832A74"/>
    <w:rsid w:val="008333C1"/>
    <w:rsid w:val="00842018"/>
    <w:rsid w:val="00843EEF"/>
    <w:rsid w:val="00846CE9"/>
    <w:rsid w:val="00846DE4"/>
    <w:rsid w:val="00846E2F"/>
    <w:rsid w:val="00850859"/>
    <w:rsid w:val="008512F1"/>
    <w:rsid w:val="0085135B"/>
    <w:rsid w:val="00852AD0"/>
    <w:rsid w:val="00853DFE"/>
    <w:rsid w:val="0085689F"/>
    <w:rsid w:val="00857F0A"/>
    <w:rsid w:val="00860709"/>
    <w:rsid w:val="00860F4F"/>
    <w:rsid w:val="008615CD"/>
    <w:rsid w:val="00864474"/>
    <w:rsid w:val="0086471F"/>
    <w:rsid w:val="00864A8F"/>
    <w:rsid w:val="00866C95"/>
    <w:rsid w:val="008677A2"/>
    <w:rsid w:val="008714FD"/>
    <w:rsid w:val="00873B1E"/>
    <w:rsid w:val="00873E07"/>
    <w:rsid w:val="008743B2"/>
    <w:rsid w:val="00875024"/>
    <w:rsid w:val="008750C1"/>
    <w:rsid w:val="00875872"/>
    <w:rsid w:val="008761B2"/>
    <w:rsid w:val="008773FF"/>
    <w:rsid w:val="008809A8"/>
    <w:rsid w:val="0088118F"/>
    <w:rsid w:val="00884DA7"/>
    <w:rsid w:val="008867F4"/>
    <w:rsid w:val="00887457"/>
    <w:rsid w:val="008875A1"/>
    <w:rsid w:val="00891419"/>
    <w:rsid w:val="008945FC"/>
    <w:rsid w:val="008953E5"/>
    <w:rsid w:val="008A1348"/>
    <w:rsid w:val="008A1803"/>
    <w:rsid w:val="008A2151"/>
    <w:rsid w:val="008A5514"/>
    <w:rsid w:val="008B0044"/>
    <w:rsid w:val="008B0D0C"/>
    <w:rsid w:val="008B19C0"/>
    <w:rsid w:val="008B3702"/>
    <w:rsid w:val="008B3E2B"/>
    <w:rsid w:val="008B4859"/>
    <w:rsid w:val="008B747C"/>
    <w:rsid w:val="008B7B1C"/>
    <w:rsid w:val="008C0799"/>
    <w:rsid w:val="008C259B"/>
    <w:rsid w:val="008C3056"/>
    <w:rsid w:val="008C3B4B"/>
    <w:rsid w:val="008C7957"/>
    <w:rsid w:val="008D0024"/>
    <w:rsid w:val="008D0C8A"/>
    <w:rsid w:val="008D1E0B"/>
    <w:rsid w:val="008D242C"/>
    <w:rsid w:val="008D5051"/>
    <w:rsid w:val="008D67A6"/>
    <w:rsid w:val="008E121B"/>
    <w:rsid w:val="008E13B5"/>
    <w:rsid w:val="008E39CC"/>
    <w:rsid w:val="008E53F5"/>
    <w:rsid w:val="008E6FAD"/>
    <w:rsid w:val="008E7028"/>
    <w:rsid w:val="008F0EAB"/>
    <w:rsid w:val="008F14C5"/>
    <w:rsid w:val="008F1711"/>
    <w:rsid w:val="008F1C1B"/>
    <w:rsid w:val="008F1C52"/>
    <w:rsid w:val="008F35BC"/>
    <w:rsid w:val="008F3923"/>
    <w:rsid w:val="008F4A41"/>
    <w:rsid w:val="008F4CB3"/>
    <w:rsid w:val="008F518B"/>
    <w:rsid w:val="008F536A"/>
    <w:rsid w:val="008F690A"/>
    <w:rsid w:val="008F77D4"/>
    <w:rsid w:val="00900AFF"/>
    <w:rsid w:val="00903824"/>
    <w:rsid w:val="009039E5"/>
    <w:rsid w:val="0090486A"/>
    <w:rsid w:val="0090499D"/>
    <w:rsid w:val="00905CD9"/>
    <w:rsid w:val="00905FD5"/>
    <w:rsid w:val="0090796D"/>
    <w:rsid w:val="00907AD1"/>
    <w:rsid w:val="00910332"/>
    <w:rsid w:val="00910435"/>
    <w:rsid w:val="009109FA"/>
    <w:rsid w:val="00911479"/>
    <w:rsid w:val="00911565"/>
    <w:rsid w:val="00911F22"/>
    <w:rsid w:val="0091330B"/>
    <w:rsid w:val="00914BDB"/>
    <w:rsid w:val="00915F5B"/>
    <w:rsid w:val="009208B6"/>
    <w:rsid w:val="009210C3"/>
    <w:rsid w:val="00921826"/>
    <w:rsid w:val="0092237A"/>
    <w:rsid w:val="00922568"/>
    <w:rsid w:val="0092488C"/>
    <w:rsid w:val="009267F5"/>
    <w:rsid w:val="00926F03"/>
    <w:rsid w:val="00927CEE"/>
    <w:rsid w:val="00932AA1"/>
    <w:rsid w:val="00935FDB"/>
    <w:rsid w:val="00937EFE"/>
    <w:rsid w:val="00940E53"/>
    <w:rsid w:val="009416A0"/>
    <w:rsid w:val="0094513D"/>
    <w:rsid w:val="00946257"/>
    <w:rsid w:val="009477DB"/>
    <w:rsid w:val="00947C60"/>
    <w:rsid w:val="0095232A"/>
    <w:rsid w:val="00952E40"/>
    <w:rsid w:val="00953BBA"/>
    <w:rsid w:val="00955F48"/>
    <w:rsid w:val="00960365"/>
    <w:rsid w:val="009607D6"/>
    <w:rsid w:val="00961393"/>
    <w:rsid w:val="00963787"/>
    <w:rsid w:val="009640CE"/>
    <w:rsid w:val="0096619E"/>
    <w:rsid w:val="00967F21"/>
    <w:rsid w:val="00974108"/>
    <w:rsid w:val="00975105"/>
    <w:rsid w:val="00975E4F"/>
    <w:rsid w:val="009817C4"/>
    <w:rsid w:val="00984BBB"/>
    <w:rsid w:val="00986C3F"/>
    <w:rsid w:val="00990FDA"/>
    <w:rsid w:val="00991645"/>
    <w:rsid w:val="00991DAA"/>
    <w:rsid w:val="00991E40"/>
    <w:rsid w:val="00997B85"/>
    <w:rsid w:val="009A0DE6"/>
    <w:rsid w:val="009A3090"/>
    <w:rsid w:val="009A315C"/>
    <w:rsid w:val="009A3FFC"/>
    <w:rsid w:val="009B03A6"/>
    <w:rsid w:val="009B1969"/>
    <w:rsid w:val="009C0D74"/>
    <w:rsid w:val="009C153D"/>
    <w:rsid w:val="009C16B4"/>
    <w:rsid w:val="009C24E0"/>
    <w:rsid w:val="009C7DFD"/>
    <w:rsid w:val="009D0FA3"/>
    <w:rsid w:val="009D2460"/>
    <w:rsid w:val="009D67B1"/>
    <w:rsid w:val="009D6E1A"/>
    <w:rsid w:val="009E425F"/>
    <w:rsid w:val="009E482C"/>
    <w:rsid w:val="009E7E4B"/>
    <w:rsid w:val="009F0F80"/>
    <w:rsid w:val="009F1D5D"/>
    <w:rsid w:val="009F35D1"/>
    <w:rsid w:val="009F3C9C"/>
    <w:rsid w:val="009F434F"/>
    <w:rsid w:val="009F528C"/>
    <w:rsid w:val="009F5815"/>
    <w:rsid w:val="00A0073C"/>
    <w:rsid w:val="00A00D97"/>
    <w:rsid w:val="00A0508F"/>
    <w:rsid w:val="00A05581"/>
    <w:rsid w:val="00A124A0"/>
    <w:rsid w:val="00A12ADE"/>
    <w:rsid w:val="00A15A7A"/>
    <w:rsid w:val="00A15F41"/>
    <w:rsid w:val="00A16AA1"/>
    <w:rsid w:val="00A16F34"/>
    <w:rsid w:val="00A17B7B"/>
    <w:rsid w:val="00A236D7"/>
    <w:rsid w:val="00A243F7"/>
    <w:rsid w:val="00A244E0"/>
    <w:rsid w:val="00A2645A"/>
    <w:rsid w:val="00A272B1"/>
    <w:rsid w:val="00A329EC"/>
    <w:rsid w:val="00A3475F"/>
    <w:rsid w:val="00A40326"/>
    <w:rsid w:val="00A4087A"/>
    <w:rsid w:val="00A40C29"/>
    <w:rsid w:val="00A42D31"/>
    <w:rsid w:val="00A42EF5"/>
    <w:rsid w:val="00A42FE9"/>
    <w:rsid w:val="00A4321D"/>
    <w:rsid w:val="00A436F7"/>
    <w:rsid w:val="00A45522"/>
    <w:rsid w:val="00A47A4D"/>
    <w:rsid w:val="00A50520"/>
    <w:rsid w:val="00A506D9"/>
    <w:rsid w:val="00A510C4"/>
    <w:rsid w:val="00A5136D"/>
    <w:rsid w:val="00A5149B"/>
    <w:rsid w:val="00A52DD8"/>
    <w:rsid w:val="00A5333C"/>
    <w:rsid w:val="00A55165"/>
    <w:rsid w:val="00A56C85"/>
    <w:rsid w:val="00A56E4A"/>
    <w:rsid w:val="00A56E70"/>
    <w:rsid w:val="00A6193A"/>
    <w:rsid w:val="00A6228E"/>
    <w:rsid w:val="00A70AE0"/>
    <w:rsid w:val="00A716EF"/>
    <w:rsid w:val="00A73688"/>
    <w:rsid w:val="00A74286"/>
    <w:rsid w:val="00A74889"/>
    <w:rsid w:val="00A767D3"/>
    <w:rsid w:val="00A76A1A"/>
    <w:rsid w:val="00A77310"/>
    <w:rsid w:val="00A813B4"/>
    <w:rsid w:val="00A81969"/>
    <w:rsid w:val="00A83FD7"/>
    <w:rsid w:val="00A84F16"/>
    <w:rsid w:val="00A86507"/>
    <w:rsid w:val="00A87FF1"/>
    <w:rsid w:val="00A92374"/>
    <w:rsid w:val="00A92650"/>
    <w:rsid w:val="00A94AFD"/>
    <w:rsid w:val="00A955EB"/>
    <w:rsid w:val="00A955F6"/>
    <w:rsid w:val="00A95F83"/>
    <w:rsid w:val="00A96F67"/>
    <w:rsid w:val="00A9714E"/>
    <w:rsid w:val="00A97311"/>
    <w:rsid w:val="00A97517"/>
    <w:rsid w:val="00AA383B"/>
    <w:rsid w:val="00AA4052"/>
    <w:rsid w:val="00AA4581"/>
    <w:rsid w:val="00AA66C4"/>
    <w:rsid w:val="00AA6B1A"/>
    <w:rsid w:val="00AB2170"/>
    <w:rsid w:val="00AB2BDB"/>
    <w:rsid w:val="00AB487E"/>
    <w:rsid w:val="00AB4A88"/>
    <w:rsid w:val="00AB52B9"/>
    <w:rsid w:val="00AB729C"/>
    <w:rsid w:val="00AB7404"/>
    <w:rsid w:val="00AB7488"/>
    <w:rsid w:val="00AB782F"/>
    <w:rsid w:val="00AC22E7"/>
    <w:rsid w:val="00AC230A"/>
    <w:rsid w:val="00AC3110"/>
    <w:rsid w:val="00AC39E2"/>
    <w:rsid w:val="00AC4C47"/>
    <w:rsid w:val="00AC4DB8"/>
    <w:rsid w:val="00AD15B5"/>
    <w:rsid w:val="00AD196F"/>
    <w:rsid w:val="00AD2FC2"/>
    <w:rsid w:val="00AD35B0"/>
    <w:rsid w:val="00AD3C3C"/>
    <w:rsid w:val="00AD4256"/>
    <w:rsid w:val="00AD500B"/>
    <w:rsid w:val="00AD6E9D"/>
    <w:rsid w:val="00AE1C62"/>
    <w:rsid w:val="00AE23CD"/>
    <w:rsid w:val="00AE29E7"/>
    <w:rsid w:val="00AE2B57"/>
    <w:rsid w:val="00AE546C"/>
    <w:rsid w:val="00AE6C75"/>
    <w:rsid w:val="00AE7A37"/>
    <w:rsid w:val="00AF16FE"/>
    <w:rsid w:val="00AF1843"/>
    <w:rsid w:val="00AF23B4"/>
    <w:rsid w:val="00AF4CD6"/>
    <w:rsid w:val="00AF4E3C"/>
    <w:rsid w:val="00AF66A2"/>
    <w:rsid w:val="00AF7501"/>
    <w:rsid w:val="00AF7BDB"/>
    <w:rsid w:val="00B001C9"/>
    <w:rsid w:val="00B008D3"/>
    <w:rsid w:val="00B01DA4"/>
    <w:rsid w:val="00B037E2"/>
    <w:rsid w:val="00B063A3"/>
    <w:rsid w:val="00B10001"/>
    <w:rsid w:val="00B100BA"/>
    <w:rsid w:val="00B10328"/>
    <w:rsid w:val="00B10941"/>
    <w:rsid w:val="00B136A1"/>
    <w:rsid w:val="00B13A1A"/>
    <w:rsid w:val="00B14135"/>
    <w:rsid w:val="00B17864"/>
    <w:rsid w:val="00B20877"/>
    <w:rsid w:val="00B22119"/>
    <w:rsid w:val="00B2360A"/>
    <w:rsid w:val="00B2633B"/>
    <w:rsid w:val="00B3095F"/>
    <w:rsid w:val="00B309AB"/>
    <w:rsid w:val="00B321BC"/>
    <w:rsid w:val="00B325B3"/>
    <w:rsid w:val="00B3288A"/>
    <w:rsid w:val="00B34745"/>
    <w:rsid w:val="00B34CDD"/>
    <w:rsid w:val="00B35BEF"/>
    <w:rsid w:val="00B3664D"/>
    <w:rsid w:val="00B37CD9"/>
    <w:rsid w:val="00B41910"/>
    <w:rsid w:val="00B424CF"/>
    <w:rsid w:val="00B453D2"/>
    <w:rsid w:val="00B51D24"/>
    <w:rsid w:val="00B530C1"/>
    <w:rsid w:val="00B56E87"/>
    <w:rsid w:val="00B56FE0"/>
    <w:rsid w:val="00B576FC"/>
    <w:rsid w:val="00B57D0B"/>
    <w:rsid w:val="00B603F7"/>
    <w:rsid w:val="00B60F50"/>
    <w:rsid w:val="00B616EF"/>
    <w:rsid w:val="00B625B4"/>
    <w:rsid w:val="00B6349F"/>
    <w:rsid w:val="00B63630"/>
    <w:rsid w:val="00B638FA"/>
    <w:rsid w:val="00B63BA9"/>
    <w:rsid w:val="00B64A67"/>
    <w:rsid w:val="00B654AA"/>
    <w:rsid w:val="00B66739"/>
    <w:rsid w:val="00B66A1B"/>
    <w:rsid w:val="00B72B8D"/>
    <w:rsid w:val="00B72F37"/>
    <w:rsid w:val="00B736F0"/>
    <w:rsid w:val="00B76119"/>
    <w:rsid w:val="00B7637A"/>
    <w:rsid w:val="00B771AF"/>
    <w:rsid w:val="00B775FF"/>
    <w:rsid w:val="00B8110A"/>
    <w:rsid w:val="00B833A7"/>
    <w:rsid w:val="00B85488"/>
    <w:rsid w:val="00B85780"/>
    <w:rsid w:val="00B87E3E"/>
    <w:rsid w:val="00B92B9A"/>
    <w:rsid w:val="00B935DA"/>
    <w:rsid w:val="00B93EF4"/>
    <w:rsid w:val="00B976F9"/>
    <w:rsid w:val="00B978BA"/>
    <w:rsid w:val="00BA0874"/>
    <w:rsid w:val="00BA4CD1"/>
    <w:rsid w:val="00BA4F5F"/>
    <w:rsid w:val="00BA57CD"/>
    <w:rsid w:val="00BA70C0"/>
    <w:rsid w:val="00BA739E"/>
    <w:rsid w:val="00BA7D5D"/>
    <w:rsid w:val="00BB1DD3"/>
    <w:rsid w:val="00BB61C2"/>
    <w:rsid w:val="00BB6F5E"/>
    <w:rsid w:val="00BB77AA"/>
    <w:rsid w:val="00BC0A44"/>
    <w:rsid w:val="00BC13B0"/>
    <w:rsid w:val="00BC3828"/>
    <w:rsid w:val="00BC53FE"/>
    <w:rsid w:val="00BC5610"/>
    <w:rsid w:val="00BD07E1"/>
    <w:rsid w:val="00BD2209"/>
    <w:rsid w:val="00BD6305"/>
    <w:rsid w:val="00BE0889"/>
    <w:rsid w:val="00BE1624"/>
    <w:rsid w:val="00BE18BE"/>
    <w:rsid w:val="00BE29C7"/>
    <w:rsid w:val="00BE2EEB"/>
    <w:rsid w:val="00BE665C"/>
    <w:rsid w:val="00BE6EAE"/>
    <w:rsid w:val="00BE72B5"/>
    <w:rsid w:val="00BF09FC"/>
    <w:rsid w:val="00BF2E1F"/>
    <w:rsid w:val="00BF56C3"/>
    <w:rsid w:val="00BF6930"/>
    <w:rsid w:val="00BF7107"/>
    <w:rsid w:val="00BF7D99"/>
    <w:rsid w:val="00C00879"/>
    <w:rsid w:val="00C0233D"/>
    <w:rsid w:val="00C05BB4"/>
    <w:rsid w:val="00C0636B"/>
    <w:rsid w:val="00C10A6A"/>
    <w:rsid w:val="00C116D8"/>
    <w:rsid w:val="00C14EDB"/>
    <w:rsid w:val="00C151C2"/>
    <w:rsid w:val="00C15DF8"/>
    <w:rsid w:val="00C15EB6"/>
    <w:rsid w:val="00C16A3E"/>
    <w:rsid w:val="00C20501"/>
    <w:rsid w:val="00C20BD0"/>
    <w:rsid w:val="00C22BE1"/>
    <w:rsid w:val="00C24755"/>
    <w:rsid w:val="00C25CE0"/>
    <w:rsid w:val="00C260DC"/>
    <w:rsid w:val="00C26306"/>
    <w:rsid w:val="00C2630E"/>
    <w:rsid w:val="00C263B7"/>
    <w:rsid w:val="00C26E8C"/>
    <w:rsid w:val="00C27704"/>
    <w:rsid w:val="00C27F0A"/>
    <w:rsid w:val="00C321BB"/>
    <w:rsid w:val="00C32671"/>
    <w:rsid w:val="00C33D41"/>
    <w:rsid w:val="00C34D4D"/>
    <w:rsid w:val="00C35A92"/>
    <w:rsid w:val="00C36108"/>
    <w:rsid w:val="00C37A98"/>
    <w:rsid w:val="00C41111"/>
    <w:rsid w:val="00C41172"/>
    <w:rsid w:val="00C41A34"/>
    <w:rsid w:val="00C41C7A"/>
    <w:rsid w:val="00C4248A"/>
    <w:rsid w:val="00C43F6A"/>
    <w:rsid w:val="00C44C2A"/>
    <w:rsid w:val="00C44FAA"/>
    <w:rsid w:val="00C45321"/>
    <w:rsid w:val="00C47717"/>
    <w:rsid w:val="00C504DE"/>
    <w:rsid w:val="00C50761"/>
    <w:rsid w:val="00C559C8"/>
    <w:rsid w:val="00C55B11"/>
    <w:rsid w:val="00C57733"/>
    <w:rsid w:val="00C6037B"/>
    <w:rsid w:val="00C61A31"/>
    <w:rsid w:val="00C624D6"/>
    <w:rsid w:val="00C64234"/>
    <w:rsid w:val="00C714EF"/>
    <w:rsid w:val="00C71FC6"/>
    <w:rsid w:val="00C72672"/>
    <w:rsid w:val="00C7350A"/>
    <w:rsid w:val="00C7386D"/>
    <w:rsid w:val="00C74971"/>
    <w:rsid w:val="00C767AB"/>
    <w:rsid w:val="00C775B2"/>
    <w:rsid w:val="00C77E14"/>
    <w:rsid w:val="00C83632"/>
    <w:rsid w:val="00C84BD6"/>
    <w:rsid w:val="00C84E7D"/>
    <w:rsid w:val="00C85368"/>
    <w:rsid w:val="00C8593C"/>
    <w:rsid w:val="00C86EEC"/>
    <w:rsid w:val="00C94826"/>
    <w:rsid w:val="00C9528F"/>
    <w:rsid w:val="00CA2000"/>
    <w:rsid w:val="00CA22C1"/>
    <w:rsid w:val="00CA33B6"/>
    <w:rsid w:val="00CA34E4"/>
    <w:rsid w:val="00CA378E"/>
    <w:rsid w:val="00CA3BB1"/>
    <w:rsid w:val="00CA4B82"/>
    <w:rsid w:val="00CA4F48"/>
    <w:rsid w:val="00CA5B08"/>
    <w:rsid w:val="00CB0EE0"/>
    <w:rsid w:val="00CB1485"/>
    <w:rsid w:val="00CB1616"/>
    <w:rsid w:val="00CB29E0"/>
    <w:rsid w:val="00CB45D7"/>
    <w:rsid w:val="00CB46A8"/>
    <w:rsid w:val="00CB601F"/>
    <w:rsid w:val="00CC0B25"/>
    <w:rsid w:val="00CC1087"/>
    <w:rsid w:val="00CC404E"/>
    <w:rsid w:val="00CC5252"/>
    <w:rsid w:val="00CC6F52"/>
    <w:rsid w:val="00CD01D1"/>
    <w:rsid w:val="00CD1BCA"/>
    <w:rsid w:val="00CD32F5"/>
    <w:rsid w:val="00CD52B2"/>
    <w:rsid w:val="00CD52DD"/>
    <w:rsid w:val="00CD5F8C"/>
    <w:rsid w:val="00CE0B08"/>
    <w:rsid w:val="00CE1C4E"/>
    <w:rsid w:val="00CE21CA"/>
    <w:rsid w:val="00CE236A"/>
    <w:rsid w:val="00CE578C"/>
    <w:rsid w:val="00CE7794"/>
    <w:rsid w:val="00CF20FF"/>
    <w:rsid w:val="00CF3F58"/>
    <w:rsid w:val="00CF4A91"/>
    <w:rsid w:val="00CF58EB"/>
    <w:rsid w:val="00D00BF3"/>
    <w:rsid w:val="00D02F0D"/>
    <w:rsid w:val="00D03685"/>
    <w:rsid w:val="00D03B8E"/>
    <w:rsid w:val="00D049E5"/>
    <w:rsid w:val="00D04B35"/>
    <w:rsid w:val="00D062EE"/>
    <w:rsid w:val="00D065E2"/>
    <w:rsid w:val="00D07ECC"/>
    <w:rsid w:val="00D10197"/>
    <w:rsid w:val="00D10311"/>
    <w:rsid w:val="00D137AB"/>
    <w:rsid w:val="00D13D15"/>
    <w:rsid w:val="00D17E5D"/>
    <w:rsid w:val="00D21193"/>
    <w:rsid w:val="00D2350D"/>
    <w:rsid w:val="00D244D2"/>
    <w:rsid w:val="00D24744"/>
    <w:rsid w:val="00D24902"/>
    <w:rsid w:val="00D26B6C"/>
    <w:rsid w:val="00D26C13"/>
    <w:rsid w:val="00D27320"/>
    <w:rsid w:val="00D274B3"/>
    <w:rsid w:val="00D32CD7"/>
    <w:rsid w:val="00D32DFB"/>
    <w:rsid w:val="00D3387B"/>
    <w:rsid w:val="00D354BA"/>
    <w:rsid w:val="00D3650F"/>
    <w:rsid w:val="00D409EA"/>
    <w:rsid w:val="00D420B2"/>
    <w:rsid w:val="00D4231E"/>
    <w:rsid w:val="00D434B8"/>
    <w:rsid w:val="00D439F2"/>
    <w:rsid w:val="00D45E6E"/>
    <w:rsid w:val="00D47011"/>
    <w:rsid w:val="00D47572"/>
    <w:rsid w:val="00D47AA1"/>
    <w:rsid w:val="00D47B2F"/>
    <w:rsid w:val="00D47BF5"/>
    <w:rsid w:val="00D550E7"/>
    <w:rsid w:val="00D5644F"/>
    <w:rsid w:val="00D578A5"/>
    <w:rsid w:val="00D6339C"/>
    <w:rsid w:val="00D63BC9"/>
    <w:rsid w:val="00D64253"/>
    <w:rsid w:val="00D6481B"/>
    <w:rsid w:val="00D65056"/>
    <w:rsid w:val="00D66C1F"/>
    <w:rsid w:val="00D7792D"/>
    <w:rsid w:val="00D81DFA"/>
    <w:rsid w:val="00D8712F"/>
    <w:rsid w:val="00D878AC"/>
    <w:rsid w:val="00D87F14"/>
    <w:rsid w:val="00D9196E"/>
    <w:rsid w:val="00D939A9"/>
    <w:rsid w:val="00D93EAA"/>
    <w:rsid w:val="00D97210"/>
    <w:rsid w:val="00D97702"/>
    <w:rsid w:val="00DA22BB"/>
    <w:rsid w:val="00DA4EBF"/>
    <w:rsid w:val="00DA64A0"/>
    <w:rsid w:val="00DA7794"/>
    <w:rsid w:val="00DB50D4"/>
    <w:rsid w:val="00DB5C7C"/>
    <w:rsid w:val="00DB7871"/>
    <w:rsid w:val="00DC03AA"/>
    <w:rsid w:val="00DC2365"/>
    <w:rsid w:val="00DC60A6"/>
    <w:rsid w:val="00DC60CD"/>
    <w:rsid w:val="00DC6656"/>
    <w:rsid w:val="00DC7645"/>
    <w:rsid w:val="00DC79D9"/>
    <w:rsid w:val="00DD0164"/>
    <w:rsid w:val="00DD2132"/>
    <w:rsid w:val="00DD2427"/>
    <w:rsid w:val="00DD25C1"/>
    <w:rsid w:val="00DD26DB"/>
    <w:rsid w:val="00DD3719"/>
    <w:rsid w:val="00DD62CD"/>
    <w:rsid w:val="00DD6338"/>
    <w:rsid w:val="00DD76A2"/>
    <w:rsid w:val="00DE08F8"/>
    <w:rsid w:val="00DE0935"/>
    <w:rsid w:val="00DE29CA"/>
    <w:rsid w:val="00DE2EE4"/>
    <w:rsid w:val="00DE7BA8"/>
    <w:rsid w:val="00DF0D01"/>
    <w:rsid w:val="00DF27B6"/>
    <w:rsid w:val="00DF496B"/>
    <w:rsid w:val="00DF5B36"/>
    <w:rsid w:val="00DF737F"/>
    <w:rsid w:val="00DF76B2"/>
    <w:rsid w:val="00DF7CF5"/>
    <w:rsid w:val="00E00CFF"/>
    <w:rsid w:val="00E018AE"/>
    <w:rsid w:val="00E01C2F"/>
    <w:rsid w:val="00E03465"/>
    <w:rsid w:val="00E07215"/>
    <w:rsid w:val="00E100F1"/>
    <w:rsid w:val="00E10E51"/>
    <w:rsid w:val="00E15296"/>
    <w:rsid w:val="00E1550E"/>
    <w:rsid w:val="00E15511"/>
    <w:rsid w:val="00E16CE9"/>
    <w:rsid w:val="00E1764E"/>
    <w:rsid w:val="00E17E61"/>
    <w:rsid w:val="00E21D53"/>
    <w:rsid w:val="00E2208D"/>
    <w:rsid w:val="00E23248"/>
    <w:rsid w:val="00E23D39"/>
    <w:rsid w:val="00E24C0E"/>
    <w:rsid w:val="00E30A43"/>
    <w:rsid w:val="00E30C02"/>
    <w:rsid w:val="00E30E5E"/>
    <w:rsid w:val="00E3492F"/>
    <w:rsid w:val="00E36143"/>
    <w:rsid w:val="00E3753A"/>
    <w:rsid w:val="00E411B3"/>
    <w:rsid w:val="00E437E1"/>
    <w:rsid w:val="00E44207"/>
    <w:rsid w:val="00E444D0"/>
    <w:rsid w:val="00E45A99"/>
    <w:rsid w:val="00E50354"/>
    <w:rsid w:val="00E503B0"/>
    <w:rsid w:val="00E50AF6"/>
    <w:rsid w:val="00E52705"/>
    <w:rsid w:val="00E53188"/>
    <w:rsid w:val="00E5532F"/>
    <w:rsid w:val="00E55E31"/>
    <w:rsid w:val="00E5639B"/>
    <w:rsid w:val="00E60DA7"/>
    <w:rsid w:val="00E65225"/>
    <w:rsid w:val="00E652E9"/>
    <w:rsid w:val="00E66388"/>
    <w:rsid w:val="00E71A0D"/>
    <w:rsid w:val="00E73174"/>
    <w:rsid w:val="00E73854"/>
    <w:rsid w:val="00E755F1"/>
    <w:rsid w:val="00E76976"/>
    <w:rsid w:val="00E77F3F"/>
    <w:rsid w:val="00E804EF"/>
    <w:rsid w:val="00E83795"/>
    <w:rsid w:val="00E871FF"/>
    <w:rsid w:val="00E8720C"/>
    <w:rsid w:val="00E903D1"/>
    <w:rsid w:val="00E91A83"/>
    <w:rsid w:val="00E92CF1"/>
    <w:rsid w:val="00E93E3B"/>
    <w:rsid w:val="00E94322"/>
    <w:rsid w:val="00E95BA2"/>
    <w:rsid w:val="00E96444"/>
    <w:rsid w:val="00EA1896"/>
    <w:rsid w:val="00EA1F5F"/>
    <w:rsid w:val="00EA471D"/>
    <w:rsid w:val="00EA4CE9"/>
    <w:rsid w:val="00EA5273"/>
    <w:rsid w:val="00EA69D7"/>
    <w:rsid w:val="00EA7054"/>
    <w:rsid w:val="00EA70E9"/>
    <w:rsid w:val="00EA74D1"/>
    <w:rsid w:val="00EA7DD4"/>
    <w:rsid w:val="00EA7EB2"/>
    <w:rsid w:val="00EB071F"/>
    <w:rsid w:val="00EB08A2"/>
    <w:rsid w:val="00EB2492"/>
    <w:rsid w:val="00EB26F6"/>
    <w:rsid w:val="00EB3313"/>
    <w:rsid w:val="00EB3A44"/>
    <w:rsid w:val="00EB4A06"/>
    <w:rsid w:val="00EB600F"/>
    <w:rsid w:val="00EC15C9"/>
    <w:rsid w:val="00EC186E"/>
    <w:rsid w:val="00EC1960"/>
    <w:rsid w:val="00EC2093"/>
    <w:rsid w:val="00EC30FE"/>
    <w:rsid w:val="00EC4C0A"/>
    <w:rsid w:val="00EC5159"/>
    <w:rsid w:val="00EC5D37"/>
    <w:rsid w:val="00ED0D8E"/>
    <w:rsid w:val="00ED37B8"/>
    <w:rsid w:val="00ED50B6"/>
    <w:rsid w:val="00ED55D6"/>
    <w:rsid w:val="00EE134D"/>
    <w:rsid w:val="00EE1890"/>
    <w:rsid w:val="00EE323C"/>
    <w:rsid w:val="00EE3BC7"/>
    <w:rsid w:val="00EF06B6"/>
    <w:rsid w:val="00EF2E8F"/>
    <w:rsid w:val="00EF4BAC"/>
    <w:rsid w:val="00F00102"/>
    <w:rsid w:val="00F014A6"/>
    <w:rsid w:val="00F0266A"/>
    <w:rsid w:val="00F02B3F"/>
    <w:rsid w:val="00F065E5"/>
    <w:rsid w:val="00F10549"/>
    <w:rsid w:val="00F1104F"/>
    <w:rsid w:val="00F11112"/>
    <w:rsid w:val="00F13671"/>
    <w:rsid w:val="00F13954"/>
    <w:rsid w:val="00F21109"/>
    <w:rsid w:val="00F2384E"/>
    <w:rsid w:val="00F27E0C"/>
    <w:rsid w:val="00F34F79"/>
    <w:rsid w:val="00F35113"/>
    <w:rsid w:val="00F3718C"/>
    <w:rsid w:val="00F379FA"/>
    <w:rsid w:val="00F4064D"/>
    <w:rsid w:val="00F412FF"/>
    <w:rsid w:val="00F46E41"/>
    <w:rsid w:val="00F46F79"/>
    <w:rsid w:val="00F47AD7"/>
    <w:rsid w:val="00F52324"/>
    <w:rsid w:val="00F52CDF"/>
    <w:rsid w:val="00F53DD4"/>
    <w:rsid w:val="00F55C4C"/>
    <w:rsid w:val="00F566CD"/>
    <w:rsid w:val="00F56787"/>
    <w:rsid w:val="00F576AC"/>
    <w:rsid w:val="00F61A2D"/>
    <w:rsid w:val="00F61B6D"/>
    <w:rsid w:val="00F624A2"/>
    <w:rsid w:val="00F6692C"/>
    <w:rsid w:val="00F6774A"/>
    <w:rsid w:val="00F67FAB"/>
    <w:rsid w:val="00F70791"/>
    <w:rsid w:val="00F7285D"/>
    <w:rsid w:val="00F72DDB"/>
    <w:rsid w:val="00F75812"/>
    <w:rsid w:val="00F77340"/>
    <w:rsid w:val="00F81A60"/>
    <w:rsid w:val="00F81AD7"/>
    <w:rsid w:val="00F827FB"/>
    <w:rsid w:val="00F851F0"/>
    <w:rsid w:val="00F86579"/>
    <w:rsid w:val="00F9057F"/>
    <w:rsid w:val="00F93A92"/>
    <w:rsid w:val="00F93F41"/>
    <w:rsid w:val="00F94713"/>
    <w:rsid w:val="00F97580"/>
    <w:rsid w:val="00F9765A"/>
    <w:rsid w:val="00FA17A0"/>
    <w:rsid w:val="00FA1BDD"/>
    <w:rsid w:val="00FA1EC6"/>
    <w:rsid w:val="00FA437C"/>
    <w:rsid w:val="00FB0FD2"/>
    <w:rsid w:val="00FB1F14"/>
    <w:rsid w:val="00FB6C45"/>
    <w:rsid w:val="00FB6D40"/>
    <w:rsid w:val="00FB70BF"/>
    <w:rsid w:val="00FB74DD"/>
    <w:rsid w:val="00FB784C"/>
    <w:rsid w:val="00FC0586"/>
    <w:rsid w:val="00FC375D"/>
    <w:rsid w:val="00FC4140"/>
    <w:rsid w:val="00FC488E"/>
    <w:rsid w:val="00FC4D46"/>
    <w:rsid w:val="00FC511F"/>
    <w:rsid w:val="00FC6FA1"/>
    <w:rsid w:val="00FC7FC4"/>
    <w:rsid w:val="00FD1E08"/>
    <w:rsid w:val="00FD2441"/>
    <w:rsid w:val="00FD290C"/>
    <w:rsid w:val="00FD494D"/>
    <w:rsid w:val="00FD4C8C"/>
    <w:rsid w:val="00FD68CA"/>
    <w:rsid w:val="00FE3969"/>
    <w:rsid w:val="00FE4246"/>
    <w:rsid w:val="00FE55F0"/>
    <w:rsid w:val="00FE6F07"/>
    <w:rsid w:val="00FF0FF6"/>
    <w:rsid w:val="00FF1B1C"/>
    <w:rsid w:val="00FF320B"/>
    <w:rsid w:val="00FF377B"/>
    <w:rsid w:val="00FF6AA8"/>
    <w:rsid w:val="010E18EA"/>
    <w:rsid w:val="01E070DC"/>
    <w:rsid w:val="022E147A"/>
    <w:rsid w:val="02870FFB"/>
    <w:rsid w:val="0567205D"/>
    <w:rsid w:val="05BF27AA"/>
    <w:rsid w:val="06F30649"/>
    <w:rsid w:val="09641D54"/>
    <w:rsid w:val="0A7342C4"/>
    <w:rsid w:val="0B2D7AEF"/>
    <w:rsid w:val="0B7F278A"/>
    <w:rsid w:val="0BA26EC0"/>
    <w:rsid w:val="0C4A39C9"/>
    <w:rsid w:val="0CFC6073"/>
    <w:rsid w:val="0EFC3DE3"/>
    <w:rsid w:val="0F927CBE"/>
    <w:rsid w:val="0FFD22C2"/>
    <w:rsid w:val="112A7758"/>
    <w:rsid w:val="112C221A"/>
    <w:rsid w:val="124D1AC4"/>
    <w:rsid w:val="12DC5E1B"/>
    <w:rsid w:val="14F533C5"/>
    <w:rsid w:val="15503981"/>
    <w:rsid w:val="19920CDD"/>
    <w:rsid w:val="19CC4302"/>
    <w:rsid w:val="1C081270"/>
    <w:rsid w:val="1C6C4D01"/>
    <w:rsid w:val="1D22685E"/>
    <w:rsid w:val="1F0611D4"/>
    <w:rsid w:val="1F9B1B43"/>
    <w:rsid w:val="20DC119A"/>
    <w:rsid w:val="25782472"/>
    <w:rsid w:val="26807DE8"/>
    <w:rsid w:val="26C85433"/>
    <w:rsid w:val="27D07673"/>
    <w:rsid w:val="288E17C4"/>
    <w:rsid w:val="29A36E26"/>
    <w:rsid w:val="29F408E3"/>
    <w:rsid w:val="2C4455C4"/>
    <w:rsid w:val="2D1228AA"/>
    <w:rsid w:val="2D1D376E"/>
    <w:rsid w:val="2DA83B68"/>
    <w:rsid w:val="2DC81430"/>
    <w:rsid w:val="2E334190"/>
    <w:rsid w:val="2E4E487C"/>
    <w:rsid w:val="2ECA1D00"/>
    <w:rsid w:val="2F5A6435"/>
    <w:rsid w:val="2F99066F"/>
    <w:rsid w:val="303D55A2"/>
    <w:rsid w:val="30580A87"/>
    <w:rsid w:val="31C91C40"/>
    <w:rsid w:val="33F37753"/>
    <w:rsid w:val="35FB7562"/>
    <w:rsid w:val="37A765E9"/>
    <w:rsid w:val="380524A7"/>
    <w:rsid w:val="383E695E"/>
    <w:rsid w:val="3A117111"/>
    <w:rsid w:val="3A286AEF"/>
    <w:rsid w:val="3BF348AD"/>
    <w:rsid w:val="3C5D5591"/>
    <w:rsid w:val="3D1814DB"/>
    <w:rsid w:val="3E544CE8"/>
    <w:rsid w:val="3E6B5083"/>
    <w:rsid w:val="3F67033E"/>
    <w:rsid w:val="405F1C9D"/>
    <w:rsid w:val="41550B21"/>
    <w:rsid w:val="42251924"/>
    <w:rsid w:val="442771A7"/>
    <w:rsid w:val="49251E7F"/>
    <w:rsid w:val="492C797B"/>
    <w:rsid w:val="49C51F6F"/>
    <w:rsid w:val="4BF84760"/>
    <w:rsid w:val="4E1C5F53"/>
    <w:rsid w:val="4E1E15A3"/>
    <w:rsid w:val="4EE26756"/>
    <w:rsid w:val="52B17850"/>
    <w:rsid w:val="546176B4"/>
    <w:rsid w:val="548663DE"/>
    <w:rsid w:val="54EA0A07"/>
    <w:rsid w:val="59120C09"/>
    <w:rsid w:val="5B2E20C3"/>
    <w:rsid w:val="5B81391E"/>
    <w:rsid w:val="5BC56E1E"/>
    <w:rsid w:val="5C214ACB"/>
    <w:rsid w:val="5C6404E2"/>
    <w:rsid w:val="5DC4518D"/>
    <w:rsid w:val="5E580827"/>
    <w:rsid w:val="5E8337A7"/>
    <w:rsid w:val="649C1EA3"/>
    <w:rsid w:val="65AA3828"/>
    <w:rsid w:val="65FA4612"/>
    <w:rsid w:val="66682431"/>
    <w:rsid w:val="67CA0D9F"/>
    <w:rsid w:val="682F6ECC"/>
    <w:rsid w:val="68CD3717"/>
    <w:rsid w:val="694B72EA"/>
    <w:rsid w:val="699F1DD7"/>
    <w:rsid w:val="6C9E599F"/>
    <w:rsid w:val="6E2835E7"/>
    <w:rsid w:val="70D34CA3"/>
    <w:rsid w:val="73CB33FB"/>
    <w:rsid w:val="752133B5"/>
    <w:rsid w:val="75485F57"/>
    <w:rsid w:val="756C7E9F"/>
    <w:rsid w:val="76D81C34"/>
    <w:rsid w:val="76EC16BE"/>
    <w:rsid w:val="77146344"/>
    <w:rsid w:val="7721637E"/>
    <w:rsid w:val="777B5669"/>
    <w:rsid w:val="7ABC049B"/>
    <w:rsid w:val="7BCF1DF4"/>
    <w:rsid w:val="7CCF72B1"/>
    <w:rsid w:val="7E956B47"/>
    <w:rsid w:val="7EA05F5C"/>
    <w:rsid w:val="7FCB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iPriority="0"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nhideWhenUsed="1" w:qFormat="1"/>
    <w:lsdException w:name="Body Text Indent 3" w:uiPriority="0" w:qFormat="1"/>
    <w:lsdException w:name="Block Text" w:uiPriority="0" w:qFormat="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07241"/>
    <w:pPr>
      <w:widowControl w:val="0"/>
      <w:jc w:val="both"/>
    </w:pPr>
    <w:rPr>
      <w:rFonts w:asciiTheme="minorHAnsi" w:eastAsiaTheme="minorEastAsia" w:hAnsiTheme="minorHAnsi" w:cstheme="minorBidi"/>
      <w:kern w:val="2"/>
      <w:sz w:val="21"/>
      <w:szCs w:val="22"/>
    </w:rPr>
  </w:style>
  <w:style w:type="paragraph" w:styleId="1">
    <w:name w:val="heading 1"/>
    <w:basedOn w:val="a2"/>
    <w:next w:val="a2"/>
    <w:link w:val="1Char"/>
    <w:uiPriority w:val="9"/>
    <w:qFormat/>
    <w:rsid w:val="00407241"/>
    <w:pPr>
      <w:keepNext/>
      <w:keepLines/>
      <w:spacing w:line="360" w:lineRule="auto"/>
      <w:ind w:firstLineChars="200" w:firstLine="200"/>
      <w:outlineLvl w:val="0"/>
    </w:pPr>
    <w:rPr>
      <w:rFonts w:ascii="Calibri" w:eastAsia="黑体" w:hAnsi="Calibri" w:cs="Times New Roman"/>
      <w:b/>
      <w:bCs/>
      <w:kern w:val="44"/>
      <w:sz w:val="44"/>
      <w:szCs w:val="44"/>
    </w:rPr>
  </w:style>
  <w:style w:type="paragraph" w:styleId="2">
    <w:name w:val="heading 2"/>
    <w:basedOn w:val="a2"/>
    <w:next w:val="a2"/>
    <w:link w:val="2Char"/>
    <w:uiPriority w:val="9"/>
    <w:qFormat/>
    <w:rsid w:val="00407241"/>
    <w:pPr>
      <w:keepNext/>
      <w:keepLines/>
      <w:tabs>
        <w:tab w:val="left" w:pos="708"/>
      </w:tabs>
      <w:spacing w:line="360" w:lineRule="auto"/>
      <w:textAlignment w:val="baseline"/>
      <w:outlineLvl w:val="1"/>
    </w:pPr>
    <w:rPr>
      <w:rFonts w:ascii="Arial" w:eastAsia="黑体" w:hAnsi="Arial" w:cs="Times New Roman"/>
      <w:b/>
      <w:bCs/>
      <w:kern w:val="0"/>
      <w:sz w:val="28"/>
      <w:szCs w:val="32"/>
    </w:rPr>
  </w:style>
  <w:style w:type="paragraph" w:styleId="3">
    <w:name w:val="heading 3"/>
    <w:basedOn w:val="a2"/>
    <w:next w:val="a2"/>
    <w:link w:val="3Char"/>
    <w:uiPriority w:val="9"/>
    <w:qFormat/>
    <w:rsid w:val="00407241"/>
    <w:pPr>
      <w:keepNext/>
      <w:keepLines/>
      <w:tabs>
        <w:tab w:val="left" w:pos="1418"/>
      </w:tabs>
      <w:spacing w:before="260" w:after="260" w:line="416" w:lineRule="auto"/>
      <w:ind w:firstLine="284"/>
      <w:outlineLvl w:val="2"/>
    </w:pPr>
    <w:rPr>
      <w:rFonts w:ascii="Calibri" w:eastAsia="宋体" w:hAnsi="Calibri" w:cs="Times New Roman"/>
      <w:b/>
      <w:bCs/>
      <w:kern w:val="0"/>
      <w:sz w:val="32"/>
      <w:szCs w:val="32"/>
    </w:rPr>
  </w:style>
  <w:style w:type="paragraph" w:styleId="4">
    <w:name w:val="heading 4"/>
    <w:basedOn w:val="a2"/>
    <w:next w:val="a2"/>
    <w:link w:val="4Char"/>
    <w:uiPriority w:val="9"/>
    <w:qFormat/>
    <w:rsid w:val="00407241"/>
    <w:pPr>
      <w:keepNext/>
      <w:keepLines/>
      <w:spacing w:before="280" w:after="290" w:line="376" w:lineRule="auto"/>
      <w:outlineLvl w:val="3"/>
    </w:pPr>
    <w:rPr>
      <w:rFonts w:ascii="Cambria" w:eastAsia="宋体" w:hAnsi="Cambria" w:cs="Times New Roman"/>
      <w:b/>
      <w:bCs/>
      <w:kern w:val="0"/>
      <w:sz w:val="28"/>
      <w:szCs w:val="28"/>
    </w:rPr>
  </w:style>
  <w:style w:type="paragraph" w:styleId="5">
    <w:name w:val="heading 5"/>
    <w:basedOn w:val="a2"/>
    <w:next w:val="a2"/>
    <w:link w:val="5Char"/>
    <w:qFormat/>
    <w:rsid w:val="00407241"/>
    <w:pPr>
      <w:keepNext/>
      <w:keepLines/>
      <w:tabs>
        <w:tab w:val="left" w:pos="1008"/>
      </w:tabs>
      <w:spacing w:before="280" w:after="290" w:line="376" w:lineRule="auto"/>
      <w:ind w:left="1008" w:hanging="1008"/>
      <w:outlineLvl w:val="4"/>
    </w:pPr>
    <w:rPr>
      <w:rFonts w:ascii="Times New Roman" w:eastAsia="黑体" w:hAnsi="Times New Roman" w:cs="Times New Roman"/>
      <w:bCs/>
      <w:sz w:val="24"/>
      <w:szCs w:val="28"/>
    </w:rPr>
  </w:style>
  <w:style w:type="paragraph" w:styleId="6">
    <w:name w:val="heading 6"/>
    <w:basedOn w:val="a2"/>
    <w:next w:val="a2"/>
    <w:link w:val="6Char"/>
    <w:qFormat/>
    <w:rsid w:val="00407241"/>
    <w:pPr>
      <w:keepNext/>
      <w:keepLines/>
      <w:tabs>
        <w:tab w:val="left" w:pos="1152"/>
      </w:tabs>
      <w:spacing w:before="240" w:after="64" w:line="320" w:lineRule="auto"/>
      <w:ind w:left="1152" w:hanging="1152"/>
      <w:outlineLvl w:val="5"/>
    </w:pPr>
    <w:rPr>
      <w:rFonts w:ascii="Arial" w:eastAsia="黑体" w:hAnsi="Arial" w:cs="Times New Roman"/>
      <w:bCs/>
      <w:szCs w:val="24"/>
    </w:rPr>
  </w:style>
  <w:style w:type="paragraph" w:styleId="7">
    <w:name w:val="heading 7"/>
    <w:basedOn w:val="a2"/>
    <w:next w:val="a2"/>
    <w:link w:val="7Char"/>
    <w:qFormat/>
    <w:rsid w:val="00407241"/>
    <w:pPr>
      <w:keepNext/>
      <w:keepLines/>
      <w:tabs>
        <w:tab w:val="left" w:pos="2520"/>
      </w:tabs>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2"/>
    <w:next w:val="a2"/>
    <w:link w:val="8Char"/>
    <w:qFormat/>
    <w:rsid w:val="00407241"/>
    <w:pPr>
      <w:keepNext/>
      <w:keepLines/>
      <w:tabs>
        <w:tab w:val="left" w:pos="2880"/>
      </w:tabs>
      <w:spacing w:before="240" w:after="64" w:line="320" w:lineRule="auto"/>
      <w:ind w:left="1440" w:hanging="1440"/>
      <w:outlineLvl w:val="7"/>
    </w:pPr>
    <w:rPr>
      <w:rFonts w:ascii="Arial" w:eastAsia="黑体" w:hAnsi="Arial" w:cs="Times New Roman"/>
      <w:sz w:val="24"/>
      <w:szCs w:val="24"/>
    </w:rPr>
  </w:style>
  <w:style w:type="paragraph" w:styleId="9">
    <w:name w:val="heading 9"/>
    <w:basedOn w:val="a2"/>
    <w:next w:val="a2"/>
    <w:link w:val="9Char"/>
    <w:qFormat/>
    <w:rsid w:val="00407241"/>
    <w:pPr>
      <w:keepNext/>
      <w:keepLines/>
      <w:tabs>
        <w:tab w:val="left" w:pos="2880"/>
      </w:tabs>
      <w:spacing w:before="240" w:after="64" w:line="320" w:lineRule="auto"/>
      <w:ind w:left="1584" w:hanging="1584"/>
      <w:outlineLvl w:val="8"/>
    </w:pPr>
    <w:rPr>
      <w:rFonts w:ascii="Arial" w:eastAsia="黑体" w:hAnsi="Arial" w:cs="Times New Roman"/>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uiPriority w:val="39"/>
    <w:unhideWhenUsed/>
    <w:qFormat/>
    <w:rsid w:val="00407241"/>
    <w:pPr>
      <w:ind w:left="1260"/>
      <w:jc w:val="left"/>
    </w:pPr>
    <w:rPr>
      <w:rFonts w:ascii="Calibri" w:eastAsia="宋体" w:hAnsi="Calibri" w:cs="Times New Roman"/>
      <w:sz w:val="18"/>
      <w:szCs w:val="18"/>
    </w:rPr>
  </w:style>
  <w:style w:type="paragraph" w:styleId="a6">
    <w:name w:val="Normal Indent"/>
    <w:basedOn w:val="a2"/>
    <w:link w:val="Char"/>
    <w:unhideWhenUsed/>
    <w:qFormat/>
    <w:rsid w:val="00407241"/>
    <w:pPr>
      <w:ind w:firstLineChars="200" w:firstLine="420"/>
    </w:pPr>
  </w:style>
  <w:style w:type="paragraph" w:styleId="a7">
    <w:name w:val="caption"/>
    <w:basedOn w:val="a2"/>
    <w:next w:val="a2"/>
    <w:uiPriority w:val="35"/>
    <w:qFormat/>
    <w:rsid w:val="00407241"/>
    <w:pPr>
      <w:spacing w:line="300" w:lineRule="auto"/>
      <w:ind w:firstLineChars="200" w:firstLine="200"/>
    </w:pPr>
    <w:rPr>
      <w:rFonts w:ascii="Arial" w:eastAsia="黑体" w:hAnsi="Arial" w:cs="Arial"/>
      <w:sz w:val="20"/>
      <w:szCs w:val="20"/>
    </w:rPr>
  </w:style>
  <w:style w:type="paragraph" w:styleId="a8">
    <w:name w:val="Document Map"/>
    <w:basedOn w:val="a2"/>
    <w:link w:val="Char0"/>
    <w:semiHidden/>
    <w:qFormat/>
    <w:rsid w:val="00407241"/>
    <w:pPr>
      <w:shd w:val="clear" w:color="auto" w:fill="000080"/>
    </w:pPr>
    <w:rPr>
      <w:rFonts w:ascii="Times New Roman" w:eastAsia="宋体" w:hAnsi="Times New Roman" w:cs="Times New Roman"/>
    </w:rPr>
  </w:style>
  <w:style w:type="paragraph" w:styleId="a9">
    <w:name w:val="toa heading"/>
    <w:basedOn w:val="a2"/>
    <w:next w:val="a2"/>
    <w:semiHidden/>
    <w:qFormat/>
    <w:rsid w:val="00407241"/>
    <w:pPr>
      <w:spacing w:before="120"/>
    </w:pPr>
    <w:rPr>
      <w:rFonts w:ascii="Arial" w:eastAsia="宋体" w:hAnsi="Arial" w:cs="Times New Roman"/>
      <w:b/>
      <w:sz w:val="18"/>
      <w:szCs w:val="24"/>
    </w:rPr>
  </w:style>
  <w:style w:type="paragraph" w:styleId="aa">
    <w:name w:val="annotation text"/>
    <w:basedOn w:val="a2"/>
    <w:link w:val="Char1"/>
    <w:uiPriority w:val="99"/>
    <w:unhideWhenUsed/>
    <w:qFormat/>
    <w:rsid w:val="00407241"/>
    <w:pPr>
      <w:jc w:val="left"/>
    </w:pPr>
  </w:style>
  <w:style w:type="paragraph" w:styleId="30">
    <w:name w:val="Body Text 3"/>
    <w:basedOn w:val="a2"/>
    <w:link w:val="3Char0"/>
    <w:qFormat/>
    <w:rsid w:val="00407241"/>
    <w:pPr>
      <w:spacing w:line="360" w:lineRule="auto"/>
    </w:pPr>
    <w:rPr>
      <w:rFonts w:ascii="Times New Roman" w:hAnsi="Times New Roman"/>
      <w:color w:val="FF0000"/>
      <w:sz w:val="24"/>
      <w:szCs w:val="24"/>
    </w:rPr>
  </w:style>
  <w:style w:type="paragraph" w:styleId="ab">
    <w:name w:val="Body Text"/>
    <w:basedOn w:val="a2"/>
    <w:link w:val="Char2"/>
    <w:qFormat/>
    <w:rsid w:val="00407241"/>
    <w:rPr>
      <w:sz w:val="24"/>
      <w:szCs w:val="24"/>
    </w:rPr>
  </w:style>
  <w:style w:type="paragraph" w:styleId="ac">
    <w:name w:val="Body Text Indent"/>
    <w:basedOn w:val="a2"/>
    <w:link w:val="Char3"/>
    <w:qFormat/>
    <w:rsid w:val="00407241"/>
    <w:pPr>
      <w:ind w:leftChars="266" w:left="559"/>
    </w:pPr>
    <w:rPr>
      <w:rFonts w:ascii="仿宋_GB2312" w:eastAsia="仿宋_GB2312" w:hAnsi="Times New Roman"/>
      <w:sz w:val="28"/>
      <w:szCs w:val="24"/>
    </w:rPr>
  </w:style>
  <w:style w:type="paragraph" w:styleId="ad">
    <w:name w:val="Block Text"/>
    <w:basedOn w:val="a2"/>
    <w:qFormat/>
    <w:rsid w:val="00407241"/>
    <w:pPr>
      <w:spacing w:line="360" w:lineRule="auto"/>
      <w:ind w:left="420" w:right="22" w:firstLine="480"/>
    </w:pPr>
    <w:rPr>
      <w:rFonts w:ascii="宋体" w:eastAsia="宋体" w:hAnsi="宋体" w:cs="Times New Roman"/>
      <w:szCs w:val="20"/>
    </w:rPr>
  </w:style>
  <w:style w:type="paragraph" w:styleId="50">
    <w:name w:val="toc 5"/>
    <w:basedOn w:val="a2"/>
    <w:next w:val="a2"/>
    <w:uiPriority w:val="39"/>
    <w:unhideWhenUsed/>
    <w:qFormat/>
    <w:rsid w:val="00407241"/>
    <w:pPr>
      <w:ind w:left="840"/>
      <w:jc w:val="left"/>
    </w:pPr>
    <w:rPr>
      <w:rFonts w:ascii="Calibri" w:eastAsia="宋体" w:hAnsi="Calibri" w:cs="Times New Roman"/>
      <w:sz w:val="18"/>
      <w:szCs w:val="18"/>
    </w:rPr>
  </w:style>
  <w:style w:type="paragraph" w:styleId="31">
    <w:name w:val="toc 3"/>
    <w:basedOn w:val="a2"/>
    <w:next w:val="a2"/>
    <w:uiPriority w:val="39"/>
    <w:unhideWhenUsed/>
    <w:qFormat/>
    <w:rsid w:val="00407241"/>
    <w:pPr>
      <w:ind w:left="420"/>
      <w:jc w:val="left"/>
    </w:pPr>
    <w:rPr>
      <w:rFonts w:ascii="Calibri" w:eastAsia="宋体" w:hAnsi="Calibri" w:cs="Times New Roman"/>
      <w:i/>
      <w:iCs/>
      <w:sz w:val="20"/>
      <w:szCs w:val="20"/>
    </w:rPr>
  </w:style>
  <w:style w:type="paragraph" w:styleId="ae">
    <w:name w:val="Plain Text"/>
    <w:basedOn w:val="a2"/>
    <w:link w:val="Char4"/>
    <w:qFormat/>
    <w:rsid w:val="00407241"/>
    <w:rPr>
      <w:rFonts w:ascii="宋体" w:hAnsi="Courier New"/>
    </w:rPr>
  </w:style>
  <w:style w:type="paragraph" w:styleId="80">
    <w:name w:val="toc 8"/>
    <w:basedOn w:val="a2"/>
    <w:next w:val="a2"/>
    <w:uiPriority w:val="39"/>
    <w:unhideWhenUsed/>
    <w:qFormat/>
    <w:rsid w:val="00407241"/>
    <w:pPr>
      <w:ind w:left="1470"/>
      <w:jc w:val="left"/>
    </w:pPr>
    <w:rPr>
      <w:rFonts w:ascii="Calibri" w:eastAsia="宋体" w:hAnsi="Calibri" w:cs="Times New Roman"/>
      <w:sz w:val="18"/>
      <w:szCs w:val="18"/>
    </w:rPr>
  </w:style>
  <w:style w:type="paragraph" w:styleId="af">
    <w:name w:val="Date"/>
    <w:basedOn w:val="a2"/>
    <w:next w:val="a2"/>
    <w:link w:val="Char5"/>
    <w:uiPriority w:val="99"/>
    <w:qFormat/>
    <w:rsid w:val="00407241"/>
    <w:rPr>
      <w:rFonts w:ascii="Times New Roman" w:eastAsia="幼圆" w:hAnsi="Times New Roman"/>
      <w:sz w:val="28"/>
    </w:rPr>
  </w:style>
  <w:style w:type="paragraph" w:styleId="20">
    <w:name w:val="Body Text Indent 2"/>
    <w:basedOn w:val="a2"/>
    <w:link w:val="2Char0"/>
    <w:uiPriority w:val="99"/>
    <w:unhideWhenUsed/>
    <w:qFormat/>
    <w:rsid w:val="00407241"/>
    <w:pPr>
      <w:spacing w:after="120" w:line="480" w:lineRule="auto"/>
      <w:ind w:leftChars="200" w:left="420"/>
    </w:pPr>
  </w:style>
  <w:style w:type="paragraph" w:styleId="af0">
    <w:name w:val="endnote text"/>
    <w:basedOn w:val="a2"/>
    <w:link w:val="Char6"/>
    <w:uiPriority w:val="99"/>
    <w:unhideWhenUsed/>
    <w:qFormat/>
    <w:rsid w:val="00407241"/>
    <w:pPr>
      <w:snapToGrid w:val="0"/>
      <w:jc w:val="left"/>
    </w:pPr>
  </w:style>
  <w:style w:type="paragraph" w:styleId="af1">
    <w:name w:val="Balloon Text"/>
    <w:basedOn w:val="a2"/>
    <w:link w:val="Char7"/>
    <w:uiPriority w:val="99"/>
    <w:unhideWhenUsed/>
    <w:qFormat/>
    <w:rsid w:val="00407241"/>
    <w:rPr>
      <w:sz w:val="18"/>
      <w:szCs w:val="18"/>
    </w:rPr>
  </w:style>
  <w:style w:type="paragraph" w:styleId="af2">
    <w:name w:val="footer"/>
    <w:basedOn w:val="a2"/>
    <w:link w:val="Char8"/>
    <w:uiPriority w:val="99"/>
    <w:unhideWhenUsed/>
    <w:qFormat/>
    <w:rsid w:val="00407241"/>
    <w:pPr>
      <w:tabs>
        <w:tab w:val="center" w:pos="4153"/>
        <w:tab w:val="right" w:pos="8306"/>
      </w:tabs>
      <w:snapToGrid w:val="0"/>
      <w:jc w:val="left"/>
    </w:pPr>
    <w:rPr>
      <w:sz w:val="18"/>
      <w:szCs w:val="18"/>
    </w:rPr>
  </w:style>
  <w:style w:type="paragraph" w:styleId="af3">
    <w:name w:val="header"/>
    <w:basedOn w:val="a2"/>
    <w:link w:val="Char9"/>
    <w:uiPriority w:val="99"/>
    <w:unhideWhenUsed/>
    <w:qFormat/>
    <w:rsid w:val="00407241"/>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unhideWhenUsed/>
    <w:qFormat/>
    <w:rsid w:val="00407241"/>
    <w:pPr>
      <w:spacing w:before="120" w:after="120"/>
      <w:jc w:val="left"/>
    </w:pPr>
    <w:rPr>
      <w:rFonts w:ascii="Calibri" w:eastAsia="宋体" w:hAnsi="Calibri" w:cs="Times New Roman"/>
      <w:b/>
      <w:bCs/>
      <w:caps/>
      <w:sz w:val="20"/>
      <w:szCs w:val="20"/>
    </w:rPr>
  </w:style>
  <w:style w:type="paragraph" w:styleId="40">
    <w:name w:val="toc 4"/>
    <w:basedOn w:val="a2"/>
    <w:next w:val="a2"/>
    <w:uiPriority w:val="39"/>
    <w:unhideWhenUsed/>
    <w:qFormat/>
    <w:rsid w:val="00407241"/>
    <w:pPr>
      <w:ind w:left="630"/>
      <w:jc w:val="left"/>
    </w:pPr>
    <w:rPr>
      <w:rFonts w:ascii="Calibri" w:eastAsia="宋体" w:hAnsi="Calibri" w:cs="Times New Roman"/>
      <w:sz w:val="18"/>
      <w:szCs w:val="18"/>
    </w:rPr>
  </w:style>
  <w:style w:type="paragraph" w:styleId="af4">
    <w:name w:val="index heading"/>
    <w:basedOn w:val="a2"/>
    <w:next w:val="11"/>
    <w:semiHidden/>
    <w:qFormat/>
    <w:rsid w:val="00407241"/>
    <w:pPr>
      <w:adjustRightInd w:val="0"/>
      <w:spacing w:line="310" w:lineRule="atLeast"/>
      <w:jc w:val="left"/>
      <w:textAlignment w:val="baseline"/>
    </w:pPr>
    <w:rPr>
      <w:rFonts w:ascii="黑体" w:eastAsia="黑体" w:hAnsi="Times New Roman" w:cs="Times New Roman"/>
      <w:color w:val="000000"/>
      <w:kern w:val="0"/>
      <w:sz w:val="24"/>
      <w:szCs w:val="20"/>
    </w:rPr>
  </w:style>
  <w:style w:type="paragraph" w:styleId="11">
    <w:name w:val="index 1"/>
    <w:basedOn w:val="a2"/>
    <w:next w:val="a2"/>
    <w:semiHidden/>
    <w:qFormat/>
    <w:rsid w:val="00407241"/>
    <w:rPr>
      <w:rFonts w:ascii="Times New Roman" w:eastAsia="宋体" w:hAnsi="Times New Roman" w:cs="Times New Roman"/>
      <w:szCs w:val="24"/>
    </w:rPr>
  </w:style>
  <w:style w:type="paragraph" w:styleId="af5">
    <w:name w:val="List"/>
    <w:basedOn w:val="a2"/>
    <w:qFormat/>
    <w:rsid w:val="00407241"/>
    <w:pPr>
      <w:spacing w:line="360" w:lineRule="auto"/>
      <w:ind w:left="200" w:hanging="200"/>
    </w:pPr>
    <w:rPr>
      <w:rFonts w:ascii="Times New Roman" w:eastAsia="宋体" w:hAnsi="Times New Roman" w:cs="Times New Roman"/>
      <w:sz w:val="24"/>
      <w:szCs w:val="24"/>
    </w:rPr>
  </w:style>
  <w:style w:type="paragraph" w:styleId="60">
    <w:name w:val="toc 6"/>
    <w:basedOn w:val="a2"/>
    <w:next w:val="a2"/>
    <w:uiPriority w:val="39"/>
    <w:unhideWhenUsed/>
    <w:qFormat/>
    <w:rsid w:val="00407241"/>
    <w:pPr>
      <w:ind w:left="1050"/>
      <w:jc w:val="left"/>
    </w:pPr>
    <w:rPr>
      <w:rFonts w:ascii="Calibri" w:eastAsia="宋体" w:hAnsi="Calibri" w:cs="Times New Roman"/>
      <w:sz w:val="18"/>
      <w:szCs w:val="18"/>
    </w:rPr>
  </w:style>
  <w:style w:type="paragraph" w:styleId="32">
    <w:name w:val="Body Text Indent 3"/>
    <w:basedOn w:val="a2"/>
    <w:link w:val="3Char1"/>
    <w:qFormat/>
    <w:rsid w:val="00407241"/>
    <w:pPr>
      <w:ind w:firstLine="420"/>
    </w:pPr>
    <w:rPr>
      <w:rFonts w:ascii="Times New Roman" w:hAnsi="Times New Roman"/>
      <w:b/>
      <w:i/>
      <w:color w:val="000000"/>
      <w:szCs w:val="24"/>
      <w:u w:val="single"/>
    </w:rPr>
  </w:style>
  <w:style w:type="paragraph" w:styleId="21">
    <w:name w:val="toc 2"/>
    <w:basedOn w:val="a2"/>
    <w:next w:val="a2"/>
    <w:uiPriority w:val="39"/>
    <w:qFormat/>
    <w:rsid w:val="00407241"/>
    <w:pPr>
      <w:ind w:left="210"/>
      <w:jc w:val="left"/>
    </w:pPr>
    <w:rPr>
      <w:rFonts w:ascii="Calibri" w:eastAsia="宋体" w:hAnsi="Calibri" w:cs="Times New Roman"/>
      <w:smallCaps/>
      <w:sz w:val="20"/>
      <w:szCs w:val="20"/>
    </w:rPr>
  </w:style>
  <w:style w:type="paragraph" w:styleId="90">
    <w:name w:val="toc 9"/>
    <w:basedOn w:val="a2"/>
    <w:next w:val="a2"/>
    <w:uiPriority w:val="39"/>
    <w:unhideWhenUsed/>
    <w:qFormat/>
    <w:rsid w:val="00407241"/>
    <w:pPr>
      <w:ind w:left="1680"/>
      <w:jc w:val="left"/>
    </w:pPr>
    <w:rPr>
      <w:rFonts w:ascii="Calibri" w:eastAsia="宋体" w:hAnsi="Calibri" w:cs="Times New Roman"/>
      <w:sz w:val="18"/>
      <w:szCs w:val="18"/>
    </w:rPr>
  </w:style>
  <w:style w:type="paragraph" w:styleId="22">
    <w:name w:val="Body Text 2"/>
    <w:basedOn w:val="a2"/>
    <w:link w:val="2Char1"/>
    <w:qFormat/>
    <w:rsid w:val="00407241"/>
    <w:rPr>
      <w:rFonts w:ascii="Times New Roman" w:hAnsi="Times New Roman"/>
      <w:color w:val="000000"/>
      <w:szCs w:val="24"/>
    </w:rPr>
  </w:style>
  <w:style w:type="paragraph" w:styleId="23">
    <w:name w:val="List Continue 2"/>
    <w:basedOn w:val="a2"/>
    <w:uiPriority w:val="99"/>
    <w:unhideWhenUsed/>
    <w:qFormat/>
    <w:rsid w:val="00407241"/>
    <w:pPr>
      <w:spacing w:after="120"/>
      <w:ind w:leftChars="400" w:left="840"/>
      <w:contextualSpacing/>
    </w:pPr>
    <w:rPr>
      <w:rFonts w:ascii="Times New Roman" w:eastAsia="宋体" w:hAnsi="Times New Roman" w:cs="Times New Roman"/>
    </w:rPr>
  </w:style>
  <w:style w:type="paragraph" w:styleId="HTML">
    <w:name w:val="HTML Preformatted"/>
    <w:basedOn w:val="a2"/>
    <w:link w:val="HTMLChar"/>
    <w:uiPriority w:val="99"/>
    <w:unhideWhenUsed/>
    <w:qFormat/>
    <w:rsid w:val="004072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6">
    <w:name w:val="Normal (Web)"/>
    <w:basedOn w:val="a2"/>
    <w:qFormat/>
    <w:rsid w:val="00407241"/>
    <w:pPr>
      <w:widowControl/>
      <w:spacing w:before="100" w:beforeAutospacing="1" w:after="100" w:afterAutospacing="1"/>
      <w:jc w:val="left"/>
    </w:pPr>
    <w:rPr>
      <w:rFonts w:ascii="宋体" w:eastAsia="宋体" w:hAnsi="宋体" w:cs="Times New Roman"/>
      <w:kern w:val="0"/>
      <w:sz w:val="24"/>
      <w:szCs w:val="24"/>
    </w:rPr>
  </w:style>
  <w:style w:type="paragraph" w:styleId="af7">
    <w:name w:val="Title"/>
    <w:basedOn w:val="a2"/>
    <w:next w:val="a2"/>
    <w:link w:val="Chara"/>
    <w:uiPriority w:val="10"/>
    <w:qFormat/>
    <w:rsid w:val="00407241"/>
    <w:pPr>
      <w:spacing w:before="240" w:after="60"/>
      <w:jc w:val="center"/>
      <w:outlineLvl w:val="0"/>
    </w:pPr>
    <w:rPr>
      <w:rFonts w:ascii="Cambria" w:hAnsi="Cambria"/>
      <w:b/>
      <w:bCs/>
      <w:sz w:val="32"/>
      <w:szCs w:val="32"/>
    </w:rPr>
  </w:style>
  <w:style w:type="paragraph" w:styleId="af8">
    <w:name w:val="annotation subject"/>
    <w:basedOn w:val="aa"/>
    <w:next w:val="aa"/>
    <w:link w:val="Charb"/>
    <w:uiPriority w:val="99"/>
    <w:unhideWhenUsed/>
    <w:qFormat/>
    <w:rsid w:val="00407241"/>
    <w:rPr>
      <w:b/>
      <w:bCs/>
    </w:rPr>
  </w:style>
  <w:style w:type="paragraph" w:styleId="af9">
    <w:name w:val="Body Text First Indent"/>
    <w:basedOn w:val="a2"/>
    <w:link w:val="Charc"/>
    <w:qFormat/>
    <w:rsid w:val="00407241"/>
    <w:pPr>
      <w:spacing w:after="120"/>
      <w:ind w:firstLineChars="100" w:firstLine="420"/>
    </w:pPr>
    <w:rPr>
      <w:rFonts w:ascii="Times New Roman" w:hAnsi="Times New Roman"/>
      <w:szCs w:val="24"/>
    </w:rPr>
  </w:style>
  <w:style w:type="paragraph" w:styleId="24">
    <w:name w:val="Body Text First Indent 2"/>
    <w:basedOn w:val="ac"/>
    <w:link w:val="2Char2"/>
    <w:uiPriority w:val="99"/>
    <w:unhideWhenUsed/>
    <w:qFormat/>
    <w:rsid w:val="00407241"/>
    <w:pPr>
      <w:ind w:firstLineChars="200" w:firstLine="420"/>
    </w:pPr>
  </w:style>
  <w:style w:type="table" w:styleId="afa">
    <w:name w:val="Table Grid"/>
    <w:basedOn w:val="a4"/>
    <w:qFormat/>
    <w:rsid w:val="0040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407241"/>
    <w:rPr>
      <w:b/>
      <w:bCs/>
    </w:rPr>
  </w:style>
  <w:style w:type="character" w:styleId="afc">
    <w:name w:val="endnote reference"/>
    <w:uiPriority w:val="99"/>
    <w:unhideWhenUsed/>
    <w:qFormat/>
    <w:rsid w:val="00407241"/>
    <w:rPr>
      <w:vertAlign w:val="superscript"/>
    </w:rPr>
  </w:style>
  <w:style w:type="character" w:styleId="afd">
    <w:name w:val="page number"/>
    <w:basedOn w:val="a3"/>
    <w:qFormat/>
    <w:rsid w:val="00407241"/>
    <w:rPr>
      <w:rFonts w:ascii="Times New Roman" w:hAnsi="Times New Roman" w:cs="Times New Roman"/>
    </w:rPr>
  </w:style>
  <w:style w:type="character" w:styleId="afe">
    <w:name w:val="FollowedHyperlink"/>
    <w:unhideWhenUsed/>
    <w:qFormat/>
    <w:rsid w:val="00407241"/>
    <w:rPr>
      <w:color w:val="333333"/>
      <w:u w:val="none"/>
    </w:rPr>
  </w:style>
  <w:style w:type="character" w:styleId="aff">
    <w:name w:val="Hyperlink"/>
    <w:uiPriority w:val="99"/>
    <w:qFormat/>
    <w:rsid w:val="00407241"/>
    <w:rPr>
      <w:rFonts w:ascii="Times New Roman" w:hAnsi="Times New Roman" w:cs="Times New Roman"/>
      <w:color w:val="0000FF"/>
      <w:u w:val="single"/>
    </w:rPr>
  </w:style>
  <w:style w:type="character" w:styleId="aff0">
    <w:name w:val="annotation reference"/>
    <w:unhideWhenUsed/>
    <w:qFormat/>
    <w:rsid w:val="00407241"/>
    <w:rPr>
      <w:sz w:val="21"/>
      <w:szCs w:val="21"/>
    </w:rPr>
  </w:style>
  <w:style w:type="character" w:customStyle="1" w:styleId="1Char">
    <w:name w:val="标题 1 Char"/>
    <w:basedOn w:val="a3"/>
    <w:link w:val="1"/>
    <w:uiPriority w:val="9"/>
    <w:qFormat/>
    <w:rsid w:val="00407241"/>
    <w:rPr>
      <w:rFonts w:ascii="Calibri" w:eastAsia="黑体" w:hAnsi="Calibri" w:cs="Times New Roman"/>
      <w:b/>
      <w:bCs/>
      <w:kern w:val="44"/>
      <w:sz w:val="44"/>
      <w:szCs w:val="44"/>
    </w:rPr>
  </w:style>
  <w:style w:type="character" w:customStyle="1" w:styleId="2Char">
    <w:name w:val="标题 2 Char"/>
    <w:basedOn w:val="a3"/>
    <w:link w:val="2"/>
    <w:uiPriority w:val="9"/>
    <w:qFormat/>
    <w:rsid w:val="00407241"/>
    <w:rPr>
      <w:rFonts w:ascii="Arial" w:eastAsia="黑体" w:hAnsi="Arial" w:cs="Times New Roman"/>
      <w:b/>
      <w:bCs/>
      <w:kern w:val="0"/>
      <w:sz w:val="28"/>
      <w:szCs w:val="32"/>
    </w:rPr>
  </w:style>
  <w:style w:type="character" w:customStyle="1" w:styleId="3Char">
    <w:name w:val="标题 3 Char"/>
    <w:basedOn w:val="a3"/>
    <w:link w:val="3"/>
    <w:qFormat/>
    <w:rsid w:val="00407241"/>
    <w:rPr>
      <w:rFonts w:ascii="Calibri" w:eastAsia="宋体" w:hAnsi="Calibri" w:cs="Times New Roman"/>
      <w:b/>
      <w:bCs/>
      <w:kern w:val="0"/>
      <w:sz w:val="32"/>
      <w:szCs w:val="32"/>
    </w:rPr>
  </w:style>
  <w:style w:type="character" w:customStyle="1" w:styleId="4Char">
    <w:name w:val="标题 4 Char"/>
    <w:basedOn w:val="a3"/>
    <w:link w:val="4"/>
    <w:qFormat/>
    <w:rsid w:val="00407241"/>
    <w:rPr>
      <w:rFonts w:ascii="Cambria" w:eastAsia="宋体" w:hAnsi="Cambria" w:cs="Times New Roman"/>
      <w:b/>
      <w:bCs/>
      <w:kern w:val="0"/>
      <w:sz w:val="28"/>
      <w:szCs w:val="28"/>
    </w:rPr>
  </w:style>
  <w:style w:type="character" w:customStyle="1" w:styleId="5Char">
    <w:name w:val="标题 5 Char"/>
    <w:basedOn w:val="a3"/>
    <w:link w:val="5"/>
    <w:qFormat/>
    <w:rsid w:val="00407241"/>
    <w:rPr>
      <w:rFonts w:ascii="Times New Roman" w:eastAsia="黑体" w:hAnsi="Times New Roman" w:cs="Times New Roman"/>
      <w:bCs/>
      <w:sz w:val="24"/>
      <w:szCs w:val="28"/>
    </w:rPr>
  </w:style>
  <w:style w:type="character" w:customStyle="1" w:styleId="6Char">
    <w:name w:val="标题 6 Char"/>
    <w:basedOn w:val="a3"/>
    <w:link w:val="6"/>
    <w:qFormat/>
    <w:rsid w:val="00407241"/>
    <w:rPr>
      <w:rFonts w:ascii="Arial" w:eastAsia="黑体" w:hAnsi="Arial" w:cs="Times New Roman"/>
      <w:bCs/>
      <w:szCs w:val="24"/>
    </w:rPr>
  </w:style>
  <w:style w:type="character" w:customStyle="1" w:styleId="7Char">
    <w:name w:val="标题 7 Char"/>
    <w:basedOn w:val="a3"/>
    <w:link w:val="7"/>
    <w:qFormat/>
    <w:rsid w:val="00407241"/>
    <w:rPr>
      <w:rFonts w:ascii="Times New Roman" w:eastAsia="宋体" w:hAnsi="Times New Roman" w:cs="Times New Roman"/>
      <w:b/>
      <w:bCs/>
      <w:sz w:val="24"/>
      <w:szCs w:val="24"/>
    </w:rPr>
  </w:style>
  <w:style w:type="character" w:customStyle="1" w:styleId="8Char">
    <w:name w:val="标题 8 Char"/>
    <w:basedOn w:val="a3"/>
    <w:link w:val="8"/>
    <w:qFormat/>
    <w:rsid w:val="00407241"/>
    <w:rPr>
      <w:rFonts w:ascii="Arial" w:eastAsia="黑体" w:hAnsi="Arial" w:cs="Times New Roman"/>
      <w:sz w:val="24"/>
      <w:szCs w:val="24"/>
    </w:rPr>
  </w:style>
  <w:style w:type="character" w:customStyle="1" w:styleId="9Char">
    <w:name w:val="标题 9 Char"/>
    <w:basedOn w:val="a3"/>
    <w:link w:val="9"/>
    <w:qFormat/>
    <w:rsid w:val="00407241"/>
    <w:rPr>
      <w:rFonts w:ascii="Arial" w:eastAsia="黑体" w:hAnsi="Arial" w:cs="Times New Roman"/>
      <w:szCs w:val="21"/>
    </w:rPr>
  </w:style>
  <w:style w:type="character" w:customStyle="1" w:styleId="Char">
    <w:name w:val="正文缩进 Char"/>
    <w:link w:val="a6"/>
    <w:qFormat/>
    <w:rsid w:val="00407241"/>
  </w:style>
  <w:style w:type="character" w:customStyle="1" w:styleId="font21">
    <w:name w:val="font21"/>
    <w:qFormat/>
    <w:rsid w:val="00407241"/>
    <w:rPr>
      <w:rFonts w:ascii="宋体" w:eastAsia="宋体" w:hAnsi="宋体" w:cs="宋体" w:hint="eastAsia"/>
      <w:color w:val="FF0000"/>
      <w:sz w:val="20"/>
      <w:szCs w:val="20"/>
      <w:u w:val="none"/>
    </w:rPr>
  </w:style>
  <w:style w:type="character" w:customStyle="1" w:styleId="tx1">
    <w:name w:val="tx1"/>
    <w:qFormat/>
    <w:rsid w:val="00407241"/>
    <w:rPr>
      <w:b/>
      <w:bCs/>
    </w:rPr>
  </w:style>
  <w:style w:type="character" w:customStyle="1" w:styleId="3Char0">
    <w:name w:val="正文文本 3 Char"/>
    <w:link w:val="30"/>
    <w:qFormat/>
    <w:rsid w:val="00407241"/>
    <w:rPr>
      <w:rFonts w:ascii="Times New Roman" w:hAnsi="Times New Roman"/>
      <w:color w:val="FF0000"/>
      <w:sz w:val="24"/>
      <w:szCs w:val="24"/>
    </w:rPr>
  </w:style>
  <w:style w:type="character" w:customStyle="1" w:styleId="Char6">
    <w:name w:val="尾注文本 Char"/>
    <w:link w:val="af0"/>
    <w:uiPriority w:val="99"/>
    <w:qFormat/>
    <w:rsid w:val="00407241"/>
  </w:style>
  <w:style w:type="character" w:customStyle="1" w:styleId="Charb">
    <w:name w:val="批注主题 Char"/>
    <w:link w:val="af8"/>
    <w:uiPriority w:val="99"/>
    <w:qFormat/>
    <w:rsid w:val="00407241"/>
    <w:rPr>
      <w:b/>
      <w:bCs/>
    </w:rPr>
  </w:style>
  <w:style w:type="character" w:customStyle="1" w:styleId="apple-converted-space">
    <w:name w:val="apple-converted-space"/>
    <w:basedOn w:val="a3"/>
    <w:qFormat/>
    <w:rsid w:val="00407241"/>
  </w:style>
  <w:style w:type="character" w:customStyle="1" w:styleId="b1">
    <w:name w:val="b1"/>
    <w:qFormat/>
    <w:rsid w:val="00407241"/>
    <w:rPr>
      <w:rFonts w:ascii="Courier New" w:hAnsi="Courier New" w:cs="楷体_GB2312" w:hint="default"/>
      <w:b/>
      <w:bCs/>
      <w:color w:val="FF0000"/>
      <w:u w:val="none"/>
    </w:rPr>
  </w:style>
  <w:style w:type="character" w:customStyle="1" w:styleId="Char10">
    <w:name w:val="正文首行缩进 Char1"/>
    <w:qFormat/>
    <w:rsid w:val="00407241"/>
    <w:rPr>
      <w:rFonts w:ascii="Times New Roman" w:eastAsia="宋体" w:hAnsi="Times New Roman" w:cs="Times New Roman"/>
      <w:szCs w:val="24"/>
    </w:rPr>
  </w:style>
  <w:style w:type="character" w:customStyle="1" w:styleId="Char8">
    <w:name w:val="页脚 Char"/>
    <w:link w:val="af2"/>
    <w:uiPriority w:val="99"/>
    <w:qFormat/>
    <w:rsid w:val="00407241"/>
    <w:rPr>
      <w:sz w:val="18"/>
      <w:szCs w:val="18"/>
    </w:rPr>
  </w:style>
  <w:style w:type="character" w:customStyle="1" w:styleId="Charc">
    <w:name w:val="正文首行缩进 Char"/>
    <w:link w:val="af9"/>
    <w:qFormat/>
    <w:rsid w:val="00407241"/>
    <w:rPr>
      <w:rFonts w:ascii="Times New Roman" w:hAnsi="Times New Roman"/>
      <w:szCs w:val="24"/>
    </w:rPr>
  </w:style>
  <w:style w:type="character" w:customStyle="1" w:styleId="font31">
    <w:name w:val="font31"/>
    <w:qFormat/>
    <w:rsid w:val="00407241"/>
    <w:rPr>
      <w:rFonts w:ascii="宋体" w:eastAsia="宋体" w:hAnsi="宋体" w:cs="宋体" w:hint="eastAsia"/>
      <w:color w:val="000000"/>
      <w:sz w:val="20"/>
      <w:szCs w:val="20"/>
      <w:u w:val="none"/>
    </w:rPr>
  </w:style>
  <w:style w:type="character" w:customStyle="1" w:styleId="Char11">
    <w:name w:val="正文文本 Char1"/>
    <w:uiPriority w:val="99"/>
    <w:semiHidden/>
    <w:qFormat/>
    <w:rsid w:val="00407241"/>
    <w:rPr>
      <w:rFonts w:ascii="Calibri" w:eastAsia="宋体" w:hAnsi="Calibri" w:cs="Times New Roman"/>
    </w:rPr>
  </w:style>
  <w:style w:type="character" w:customStyle="1" w:styleId="Chard">
    <w:name w:val="表格英文 Char"/>
    <w:link w:val="aff1"/>
    <w:qFormat/>
    <w:rsid w:val="00407241"/>
    <w:rPr>
      <w:rFonts w:ascii="Verdana" w:hAnsi="Verdana"/>
      <w:bCs/>
      <w:sz w:val="18"/>
      <w:szCs w:val="18"/>
    </w:rPr>
  </w:style>
  <w:style w:type="paragraph" w:customStyle="1" w:styleId="aff1">
    <w:name w:val="表格英文"/>
    <w:basedOn w:val="aff2"/>
    <w:link w:val="Chard"/>
    <w:qFormat/>
    <w:rsid w:val="00407241"/>
  </w:style>
  <w:style w:type="paragraph" w:customStyle="1" w:styleId="aff2">
    <w:name w:val="表格中文"/>
    <w:link w:val="Chare"/>
    <w:qFormat/>
    <w:rsid w:val="00407241"/>
    <w:pPr>
      <w:spacing w:line="240" w:lineRule="atLeast"/>
    </w:pPr>
    <w:rPr>
      <w:rFonts w:ascii="Verdana" w:eastAsiaTheme="minorEastAsia" w:hAnsi="Verdana" w:cstheme="minorBidi"/>
      <w:bCs/>
      <w:kern w:val="2"/>
      <w:sz w:val="18"/>
      <w:szCs w:val="18"/>
    </w:rPr>
  </w:style>
  <w:style w:type="character" w:customStyle="1" w:styleId="m1">
    <w:name w:val="m1"/>
    <w:qFormat/>
    <w:rsid w:val="00407241"/>
    <w:rPr>
      <w:color w:val="0000FF"/>
    </w:rPr>
  </w:style>
  <w:style w:type="character" w:customStyle="1" w:styleId="3Char1">
    <w:name w:val="正文文本缩进 3 Char"/>
    <w:link w:val="32"/>
    <w:qFormat/>
    <w:rsid w:val="00407241"/>
    <w:rPr>
      <w:rFonts w:ascii="Times New Roman" w:hAnsi="Times New Roman"/>
      <w:b/>
      <w:i/>
      <w:color w:val="000000"/>
      <w:szCs w:val="24"/>
      <w:u w:val="single"/>
    </w:rPr>
  </w:style>
  <w:style w:type="character" w:customStyle="1" w:styleId="Char9">
    <w:name w:val="页眉 Char"/>
    <w:link w:val="af3"/>
    <w:uiPriority w:val="99"/>
    <w:qFormat/>
    <w:rsid w:val="00407241"/>
    <w:rPr>
      <w:sz w:val="18"/>
      <w:szCs w:val="18"/>
    </w:rPr>
  </w:style>
  <w:style w:type="character" w:customStyle="1" w:styleId="font11">
    <w:name w:val="font11"/>
    <w:qFormat/>
    <w:rsid w:val="00407241"/>
    <w:rPr>
      <w:rFonts w:ascii="宋体" w:eastAsia="宋体" w:hAnsi="宋体" w:cs="宋体" w:hint="eastAsia"/>
      <w:color w:val="000000"/>
      <w:sz w:val="20"/>
      <w:szCs w:val="20"/>
      <w:u w:val="none"/>
    </w:rPr>
  </w:style>
  <w:style w:type="character" w:customStyle="1" w:styleId="Charf">
    <w:name w:val="一级 Char"/>
    <w:link w:val="a1"/>
    <w:qFormat/>
    <w:locked/>
    <w:rsid w:val="00407241"/>
    <w:rPr>
      <w:rFonts w:ascii="仿宋_GB2312" w:eastAsia="仿宋_GB2312"/>
      <w:b/>
      <w:bCs/>
      <w:kern w:val="44"/>
      <w:sz w:val="28"/>
      <w:szCs w:val="28"/>
    </w:rPr>
  </w:style>
  <w:style w:type="paragraph" w:customStyle="1" w:styleId="a1">
    <w:name w:val="一级"/>
    <w:basedOn w:val="1"/>
    <w:link w:val="Charf"/>
    <w:qFormat/>
    <w:rsid w:val="00407241"/>
    <w:pPr>
      <w:numPr>
        <w:numId w:val="1"/>
      </w:numPr>
      <w:tabs>
        <w:tab w:val="left" w:pos="567"/>
      </w:tabs>
    </w:pPr>
    <w:rPr>
      <w:rFonts w:ascii="仿宋_GB2312" w:eastAsia="仿宋_GB2312" w:hAnsiTheme="minorHAnsi" w:cstheme="minorBidi"/>
      <w:sz w:val="28"/>
      <w:szCs w:val="28"/>
    </w:rPr>
  </w:style>
  <w:style w:type="character" w:customStyle="1" w:styleId="Charf0">
    <w:name w:val="列出段落 Char"/>
    <w:link w:val="12"/>
    <w:uiPriority w:val="99"/>
    <w:qFormat/>
    <w:rsid w:val="00407241"/>
  </w:style>
  <w:style w:type="paragraph" w:customStyle="1" w:styleId="12">
    <w:name w:val="列出段落1"/>
    <w:basedOn w:val="a2"/>
    <w:link w:val="Charf0"/>
    <w:uiPriority w:val="34"/>
    <w:qFormat/>
    <w:rsid w:val="00407241"/>
    <w:pPr>
      <w:ind w:firstLineChars="200" w:firstLine="420"/>
    </w:pPr>
  </w:style>
  <w:style w:type="character" w:customStyle="1" w:styleId="pi1">
    <w:name w:val="pi1"/>
    <w:qFormat/>
    <w:rsid w:val="00407241"/>
    <w:rPr>
      <w:color w:val="0000FF"/>
    </w:rPr>
  </w:style>
  <w:style w:type="character" w:customStyle="1" w:styleId="Char12">
    <w:name w:val="标题 Char1"/>
    <w:uiPriority w:val="10"/>
    <w:qFormat/>
    <w:rsid w:val="00407241"/>
    <w:rPr>
      <w:rFonts w:ascii="Cambria" w:hAnsi="Cambria" w:cs="Times New Roman"/>
      <w:b/>
      <w:bCs/>
      <w:kern w:val="2"/>
      <w:sz w:val="32"/>
      <w:szCs w:val="32"/>
    </w:rPr>
  </w:style>
  <w:style w:type="character" w:customStyle="1" w:styleId="Char2">
    <w:name w:val="正文文本 Char"/>
    <w:link w:val="ab"/>
    <w:qFormat/>
    <w:rsid w:val="00407241"/>
    <w:rPr>
      <w:sz w:val="24"/>
      <w:szCs w:val="24"/>
    </w:rPr>
  </w:style>
  <w:style w:type="character" w:customStyle="1" w:styleId="2Char1">
    <w:name w:val="正文文本 2 Char"/>
    <w:link w:val="22"/>
    <w:qFormat/>
    <w:rsid w:val="00407241"/>
    <w:rPr>
      <w:rFonts w:ascii="Times New Roman" w:hAnsi="Times New Roman"/>
      <w:color w:val="000000"/>
      <w:szCs w:val="24"/>
    </w:rPr>
  </w:style>
  <w:style w:type="character" w:customStyle="1" w:styleId="Chara">
    <w:name w:val="标题 Char"/>
    <w:link w:val="af7"/>
    <w:uiPriority w:val="10"/>
    <w:qFormat/>
    <w:rsid w:val="00407241"/>
    <w:rPr>
      <w:rFonts w:ascii="Cambria" w:hAnsi="Cambria"/>
      <w:b/>
      <w:bCs/>
      <w:sz w:val="32"/>
      <w:szCs w:val="32"/>
    </w:rPr>
  </w:style>
  <w:style w:type="character" w:customStyle="1" w:styleId="stylecontent1">
    <w:name w:val="stylecontent1"/>
    <w:qFormat/>
    <w:rsid w:val="00407241"/>
    <w:rPr>
      <w:rFonts w:ascii="Arial" w:hAnsi="Arial" w:cs="Arial" w:hint="default"/>
      <w:color w:val="000000"/>
      <w:sz w:val="21"/>
      <w:szCs w:val="21"/>
    </w:rPr>
  </w:style>
  <w:style w:type="character" w:customStyle="1" w:styleId="Charf1">
    <w:name w:val="批注文字 Char"/>
    <w:uiPriority w:val="99"/>
    <w:qFormat/>
    <w:rsid w:val="00407241"/>
    <w:rPr>
      <w:kern w:val="2"/>
      <w:sz w:val="21"/>
      <w:szCs w:val="22"/>
    </w:rPr>
  </w:style>
  <w:style w:type="character" w:customStyle="1" w:styleId="Char7">
    <w:name w:val="批注框文本 Char"/>
    <w:link w:val="af1"/>
    <w:uiPriority w:val="99"/>
    <w:qFormat/>
    <w:rsid w:val="00407241"/>
    <w:rPr>
      <w:sz w:val="18"/>
      <w:szCs w:val="18"/>
    </w:rPr>
  </w:style>
  <w:style w:type="character" w:customStyle="1" w:styleId="2Char0">
    <w:name w:val="正文文本缩进 2 Char"/>
    <w:link w:val="20"/>
    <w:uiPriority w:val="99"/>
    <w:qFormat/>
    <w:rsid w:val="00407241"/>
  </w:style>
  <w:style w:type="character" w:customStyle="1" w:styleId="Char5">
    <w:name w:val="日期 Char"/>
    <w:link w:val="af"/>
    <w:qFormat/>
    <w:rsid w:val="00407241"/>
    <w:rPr>
      <w:rFonts w:ascii="Times New Roman" w:eastAsia="幼圆" w:hAnsi="Times New Roman"/>
      <w:sz w:val="28"/>
    </w:rPr>
  </w:style>
  <w:style w:type="character" w:customStyle="1" w:styleId="Char3">
    <w:name w:val="正文文本缩进 Char"/>
    <w:link w:val="ac"/>
    <w:qFormat/>
    <w:rsid w:val="00407241"/>
    <w:rPr>
      <w:rFonts w:ascii="仿宋_GB2312" w:eastAsia="仿宋_GB2312" w:hAnsi="Times New Roman"/>
      <w:sz w:val="28"/>
      <w:szCs w:val="24"/>
    </w:rPr>
  </w:style>
  <w:style w:type="character" w:customStyle="1" w:styleId="Chare">
    <w:name w:val="表格中文 Char"/>
    <w:link w:val="aff2"/>
    <w:qFormat/>
    <w:rsid w:val="00407241"/>
    <w:rPr>
      <w:rFonts w:ascii="Verdana" w:hAnsi="Verdana"/>
      <w:bCs/>
      <w:sz w:val="18"/>
      <w:szCs w:val="18"/>
    </w:rPr>
  </w:style>
  <w:style w:type="character" w:customStyle="1" w:styleId="Char4">
    <w:name w:val="纯文本 Char"/>
    <w:link w:val="ae"/>
    <w:qFormat/>
    <w:rsid w:val="00407241"/>
    <w:rPr>
      <w:rFonts w:ascii="宋体" w:hAnsi="Courier New"/>
    </w:rPr>
  </w:style>
  <w:style w:type="character" w:customStyle="1" w:styleId="Char13">
    <w:name w:val="纯文本 Char1"/>
    <w:uiPriority w:val="99"/>
    <w:semiHidden/>
    <w:qFormat/>
    <w:rsid w:val="00407241"/>
    <w:rPr>
      <w:rFonts w:ascii="宋体" w:eastAsia="宋体" w:hAnsi="Courier New" w:cs="Courier New"/>
      <w:szCs w:val="21"/>
    </w:rPr>
  </w:style>
  <w:style w:type="character" w:customStyle="1" w:styleId="t1">
    <w:name w:val="t1"/>
    <w:qFormat/>
    <w:rsid w:val="00407241"/>
    <w:rPr>
      <w:color w:val="990000"/>
    </w:rPr>
  </w:style>
  <w:style w:type="character" w:customStyle="1" w:styleId="CharChar17">
    <w:name w:val="Char Char17"/>
    <w:qFormat/>
    <w:rsid w:val="00407241"/>
    <w:rPr>
      <w:rFonts w:ascii="Arial" w:eastAsia="黑体" w:hAnsi="Arial"/>
      <w:b/>
      <w:bCs/>
      <w:kern w:val="2"/>
      <w:sz w:val="32"/>
      <w:szCs w:val="32"/>
      <w:lang w:val="en-US" w:eastAsia="zh-CN" w:bidi="ar-SA"/>
    </w:rPr>
  </w:style>
  <w:style w:type="character" w:customStyle="1" w:styleId="1CharChar">
    <w:name w:val="编号1 Char Char"/>
    <w:link w:val="13"/>
    <w:qFormat/>
    <w:rsid w:val="00407241"/>
    <w:rPr>
      <w:rFonts w:ascii="Times New Roman" w:hAnsi="Times New Roman"/>
      <w:sz w:val="24"/>
      <w:szCs w:val="24"/>
    </w:rPr>
  </w:style>
  <w:style w:type="paragraph" w:customStyle="1" w:styleId="13">
    <w:name w:val="编号1"/>
    <w:basedOn w:val="a2"/>
    <w:link w:val="1CharChar"/>
    <w:qFormat/>
    <w:rsid w:val="00407241"/>
    <w:pPr>
      <w:tabs>
        <w:tab w:val="left" w:pos="720"/>
        <w:tab w:val="left" w:pos="993"/>
      </w:tabs>
      <w:spacing w:afterLines="30" w:line="288" w:lineRule="auto"/>
      <w:ind w:firstLineChars="150" w:firstLine="360"/>
    </w:pPr>
    <w:rPr>
      <w:rFonts w:ascii="Times New Roman" w:hAnsi="Times New Roman"/>
      <w:sz w:val="24"/>
      <w:szCs w:val="24"/>
    </w:rPr>
  </w:style>
  <w:style w:type="character" w:customStyle="1" w:styleId="Charf2">
    <w:name w:val="表格中正文 Char"/>
    <w:qFormat/>
    <w:rsid w:val="00407241"/>
    <w:rPr>
      <w:rFonts w:eastAsia="宋体"/>
      <w:sz w:val="21"/>
      <w:lang w:val="en-US" w:eastAsia="zh-CN" w:bidi="ar-SA"/>
    </w:rPr>
  </w:style>
  <w:style w:type="character" w:customStyle="1" w:styleId="Char14">
    <w:name w:val="正文文本缩进 Char1"/>
    <w:basedOn w:val="a3"/>
    <w:uiPriority w:val="99"/>
    <w:semiHidden/>
    <w:qFormat/>
    <w:rsid w:val="00407241"/>
  </w:style>
  <w:style w:type="paragraph" w:customStyle="1" w:styleId="01parapoint">
    <w:name w:val="01 parapoint"/>
    <w:basedOn w:val="a2"/>
    <w:qFormat/>
    <w:rsid w:val="00407241"/>
    <w:pPr>
      <w:widowControl/>
      <w:numPr>
        <w:numId w:val="2"/>
      </w:numPr>
      <w:spacing w:after="180"/>
      <w:jc w:val="left"/>
    </w:pPr>
    <w:rPr>
      <w:rFonts w:ascii="Times New Roman" w:eastAsia="宋体" w:hAnsi="Times New Roman" w:cs="Times New Roman"/>
      <w:kern w:val="0"/>
      <w:sz w:val="24"/>
      <w:szCs w:val="20"/>
      <w:lang w:eastAsia="en-US"/>
    </w:rPr>
  </w:style>
  <w:style w:type="paragraph" w:customStyle="1" w:styleId="xl71">
    <w:name w:val="xl71"/>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character" w:customStyle="1" w:styleId="Char15">
    <w:name w:val="页脚 Char1"/>
    <w:basedOn w:val="a3"/>
    <w:uiPriority w:val="99"/>
    <w:semiHidden/>
    <w:qFormat/>
    <w:rsid w:val="00407241"/>
    <w:rPr>
      <w:sz w:val="18"/>
      <w:szCs w:val="18"/>
    </w:rPr>
  </w:style>
  <w:style w:type="character" w:customStyle="1" w:styleId="2Char10">
    <w:name w:val="正文文本缩进 2 Char1"/>
    <w:basedOn w:val="a3"/>
    <w:uiPriority w:val="99"/>
    <w:semiHidden/>
    <w:qFormat/>
    <w:rsid w:val="00407241"/>
  </w:style>
  <w:style w:type="character" w:customStyle="1" w:styleId="3Char10">
    <w:name w:val="正文文本 3 Char1"/>
    <w:basedOn w:val="a3"/>
    <w:uiPriority w:val="99"/>
    <w:semiHidden/>
    <w:qFormat/>
    <w:rsid w:val="00407241"/>
    <w:rPr>
      <w:sz w:val="16"/>
      <w:szCs w:val="16"/>
    </w:rPr>
  </w:style>
  <w:style w:type="character" w:customStyle="1" w:styleId="3Char11">
    <w:name w:val="正文文本缩进 3 Char1"/>
    <w:basedOn w:val="a3"/>
    <w:uiPriority w:val="99"/>
    <w:semiHidden/>
    <w:qFormat/>
    <w:rsid w:val="00407241"/>
    <w:rPr>
      <w:sz w:val="16"/>
      <w:szCs w:val="16"/>
    </w:rPr>
  </w:style>
  <w:style w:type="paragraph" w:customStyle="1" w:styleId="14">
    <w:name w:val="正文首行缩进1"/>
    <w:basedOn w:val="a6"/>
    <w:qFormat/>
    <w:rsid w:val="00407241"/>
    <w:pPr>
      <w:spacing w:line="360" w:lineRule="auto"/>
      <w:ind w:firstLine="200"/>
    </w:pPr>
    <w:rPr>
      <w:rFonts w:ascii="仿宋_GB2312" w:eastAsia="仿宋_GB2312" w:hAnsi="Verdana"/>
      <w:kern w:val="0"/>
      <w:sz w:val="20"/>
      <w:szCs w:val="20"/>
    </w:rPr>
  </w:style>
  <w:style w:type="paragraph" w:customStyle="1" w:styleId="xl85">
    <w:name w:val="xl85"/>
    <w:basedOn w:val="a2"/>
    <w:qFormat/>
    <w:rsid w:val="0040724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character" w:customStyle="1" w:styleId="Char20">
    <w:name w:val="正文文本 Char2"/>
    <w:basedOn w:val="a3"/>
    <w:uiPriority w:val="99"/>
    <w:semiHidden/>
    <w:qFormat/>
    <w:rsid w:val="00407241"/>
  </w:style>
  <w:style w:type="character" w:customStyle="1" w:styleId="Char16">
    <w:name w:val="批注框文本 Char1"/>
    <w:basedOn w:val="a3"/>
    <w:uiPriority w:val="99"/>
    <w:semiHidden/>
    <w:qFormat/>
    <w:rsid w:val="00407241"/>
    <w:rPr>
      <w:sz w:val="18"/>
      <w:szCs w:val="18"/>
    </w:rPr>
  </w:style>
  <w:style w:type="character" w:customStyle="1" w:styleId="Char1">
    <w:name w:val="批注文字 Char1"/>
    <w:basedOn w:val="a3"/>
    <w:link w:val="aa"/>
    <w:uiPriority w:val="99"/>
    <w:qFormat/>
    <w:rsid w:val="00407241"/>
  </w:style>
  <w:style w:type="character" w:customStyle="1" w:styleId="Char17">
    <w:name w:val="批注主题 Char1"/>
    <w:basedOn w:val="Char1"/>
    <w:uiPriority w:val="99"/>
    <w:semiHidden/>
    <w:qFormat/>
    <w:rsid w:val="00407241"/>
    <w:rPr>
      <w:b/>
      <w:bCs/>
    </w:rPr>
  </w:style>
  <w:style w:type="character" w:customStyle="1" w:styleId="Char0">
    <w:name w:val="文档结构图 Char"/>
    <w:basedOn w:val="a3"/>
    <w:link w:val="a8"/>
    <w:semiHidden/>
    <w:qFormat/>
    <w:rsid w:val="00407241"/>
    <w:rPr>
      <w:rFonts w:ascii="Times New Roman" w:eastAsia="宋体" w:hAnsi="Times New Roman" w:cs="Times New Roman"/>
      <w:shd w:val="clear" w:color="auto" w:fill="000080"/>
    </w:rPr>
  </w:style>
  <w:style w:type="character" w:customStyle="1" w:styleId="Char18">
    <w:name w:val="页眉 Char1"/>
    <w:basedOn w:val="a3"/>
    <w:uiPriority w:val="99"/>
    <w:semiHidden/>
    <w:qFormat/>
    <w:rsid w:val="00407241"/>
    <w:rPr>
      <w:sz w:val="18"/>
      <w:szCs w:val="18"/>
    </w:rPr>
  </w:style>
  <w:style w:type="character" w:customStyle="1" w:styleId="Char19">
    <w:name w:val="日期 Char1"/>
    <w:basedOn w:val="a3"/>
    <w:uiPriority w:val="99"/>
    <w:semiHidden/>
    <w:qFormat/>
    <w:rsid w:val="00407241"/>
  </w:style>
  <w:style w:type="paragraph" w:customStyle="1" w:styleId="xl86">
    <w:name w:val="xl86"/>
    <w:basedOn w:val="a2"/>
    <w:qFormat/>
    <w:rsid w:val="0040724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character" w:customStyle="1" w:styleId="Char21">
    <w:name w:val="标题 Char2"/>
    <w:basedOn w:val="a3"/>
    <w:uiPriority w:val="10"/>
    <w:qFormat/>
    <w:rsid w:val="00407241"/>
    <w:rPr>
      <w:rFonts w:asciiTheme="majorHAnsi" w:eastAsia="宋体" w:hAnsiTheme="majorHAnsi" w:cstheme="majorBidi"/>
      <w:b/>
      <w:bCs/>
      <w:sz w:val="32"/>
      <w:szCs w:val="32"/>
    </w:rPr>
  </w:style>
  <w:style w:type="character" w:customStyle="1" w:styleId="2Char2">
    <w:name w:val="正文首行缩进 2 Char"/>
    <w:basedOn w:val="Char14"/>
    <w:link w:val="24"/>
    <w:uiPriority w:val="99"/>
    <w:qFormat/>
    <w:rsid w:val="00407241"/>
    <w:rPr>
      <w:rFonts w:ascii="仿宋_GB2312" w:eastAsia="仿宋_GB2312" w:hAnsi="Times New Roman"/>
      <w:sz w:val="28"/>
      <w:szCs w:val="24"/>
    </w:rPr>
  </w:style>
  <w:style w:type="character" w:customStyle="1" w:styleId="Char22">
    <w:name w:val="纯文本 Char2"/>
    <w:basedOn w:val="a3"/>
    <w:uiPriority w:val="99"/>
    <w:semiHidden/>
    <w:qFormat/>
    <w:rsid w:val="00407241"/>
    <w:rPr>
      <w:rFonts w:ascii="宋体" w:eastAsia="宋体" w:hAnsi="Courier New" w:cs="Courier New"/>
      <w:szCs w:val="21"/>
    </w:rPr>
  </w:style>
  <w:style w:type="paragraph" w:customStyle="1" w:styleId="xl97">
    <w:name w:val="xl97"/>
    <w:basedOn w:val="a2"/>
    <w:qFormat/>
    <w:rsid w:val="0040724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HTMLChar">
    <w:name w:val="HTML 预设格式 Char"/>
    <w:basedOn w:val="a3"/>
    <w:link w:val="HTML"/>
    <w:uiPriority w:val="99"/>
    <w:qFormat/>
    <w:rsid w:val="00407241"/>
    <w:rPr>
      <w:rFonts w:ascii="宋体" w:eastAsia="宋体" w:hAnsi="宋体" w:cs="宋体"/>
      <w:kern w:val="0"/>
      <w:sz w:val="24"/>
      <w:szCs w:val="24"/>
    </w:rPr>
  </w:style>
  <w:style w:type="character" w:customStyle="1" w:styleId="Char23">
    <w:name w:val="正文首行缩进 Char2"/>
    <w:basedOn w:val="Char20"/>
    <w:uiPriority w:val="99"/>
    <w:semiHidden/>
    <w:qFormat/>
    <w:rsid w:val="00407241"/>
  </w:style>
  <w:style w:type="character" w:customStyle="1" w:styleId="2Char11">
    <w:name w:val="正文文本 2 Char1"/>
    <w:basedOn w:val="a3"/>
    <w:uiPriority w:val="99"/>
    <w:semiHidden/>
    <w:qFormat/>
    <w:rsid w:val="00407241"/>
  </w:style>
  <w:style w:type="character" w:customStyle="1" w:styleId="Char1a">
    <w:name w:val="尾注文本 Char1"/>
    <w:basedOn w:val="a3"/>
    <w:uiPriority w:val="99"/>
    <w:semiHidden/>
    <w:qFormat/>
    <w:rsid w:val="00407241"/>
  </w:style>
  <w:style w:type="paragraph" w:customStyle="1" w:styleId="xl72">
    <w:name w:val="xl72"/>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7">
    <w:name w:val="xl77"/>
    <w:basedOn w:val="a2"/>
    <w:qFormat/>
    <w:rsid w:val="0040724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b/>
      <w:bCs/>
      <w:color w:val="000000"/>
      <w:kern w:val="0"/>
      <w:sz w:val="24"/>
      <w:szCs w:val="24"/>
    </w:rPr>
  </w:style>
  <w:style w:type="paragraph" w:customStyle="1" w:styleId="a">
    <w:name w:val="小圆点"/>
    <w:basedOn w:val="a2"/>
    <w:qFormat/>
    <w:rsid w:val="00407241"/>
    <w:pPr>
      <w:numPr>
        <w:numId w:val="3"/>
      </w:numPr>
      <w:snapToGrid w:val="0"/>
      <w:spacing w:line="300" w:lineRule="auto"/>
    </w:pPr>
    <w:rPr>
      <w:rFonts w:ascii="Times New Roman" w:eastAsia="楷体_GB2312" w:hAnsi="Times New Roman" w:cs="Times New Roman"/>
      <w:sz w:val="18"/>
      <w:szCs w:val="20"/>
    </w:rPr>
  </w:style>
  <w:style w:type="paragraph" w:customStyle="1" w:styleId="xl102">
    <w:name w:val="xl102"/>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Aff3">
    <w:name w:val="正文 A"/>
    <w:qFormat/>
    <w:rsid w:val="00407241"/>
    <w:pPr>
      <w:widowControl w:val="0"/>
      <w:pBdr>
        <w:top w:val="none" w:sz="0" w:space="31" w:color="FFFFFF"/>
        <w:left w:val="none" w:sz="0" w:space="31" w:color="FFFFFF"/>
        <w:bottom w:val="none" w:sz="0" w:space="31" w:color="FFFFFF"/>
        <w:right w:val="none" w:sz="0" w:space="31" w:color="FFFFFF"/>
      </w:pBdr>
      <w:jc w:val="both"/>
    </w:pPr>
    <w:rPr>
      <w:rFonts w:ascii="Arial Unicode MS" w:eastAsia="Arial Unicode MS" w:hAnsi="Arial Unicode MS" w:cs="Arial Unicode MS"/>
      <w:color w:val="000000"/>
      <w:sz w:val="22"/>
      <w:szCs w:val="22"/>
      <w:u w:color="000000"/>
      <w:lang w:val="zh-TW" w:eastAsia="zh-TW"/>
    </w:rPr>
  </w:style>
  <w:style w:type="paragraph" w:customStyle="1" w:styleId="TableParagraph">
    <w:name w:val="Table Paragraph"/>
    <w:basedOn w:val="a2"/>
    <w:qFormat/>
    <w:rsid w:val="00407241"/>
    <w:pPr>
      <w:autoSpaceDE w:val="0"/>
      <w:autoSpaceDN w:val="0"/>
      <w:adjustRightInd w:val="0"/>
      <w:jc w:val="left"/>
    </w:pPr>
    <w:rPr>
      <w:rFonts w:ascii="Times New Roman" w:eastAsia="宋体" w:hAnsi="Times New Roman" w:cs="Times New Roman"/>
      <w:kern w:val="0"/>
      <w:sz w:val="24"/>
      <w:szCs w:val="24"/>
    </w:rPr>
  </w:style>
  <w:style w:type="paragraph" w:customStyle="1" w:styleId="aff4">
    <w:name w:val="表格内正文"/>
    <w:qFormat/>
    <w:rsid w:val="00407241"/>
    <w:pPr>
      <w:widowControl w:val="0"/>
      <w:adjustRightInd w:val="0"/>
      <w:spacing w:line="240" w:lineRule="atLeast"/>
      <w:jc w:val="both"/>
      <w:textAlignment w:val="baseline"/>
    </w:pPr>
    <w:rPr>
      <w:sz w:val="21"/>
      <w:szCs w:val="21"/>
    </w:rPr>
  </w:style>
  <w:style w:type="paragraph" w:customStyle="1" w:styleId="xl91">
    <w:name w:val="xl91"/>
    <w:basedOn w:val="a2"/>
    <w:qFormat/>
    <w:rsid w:val="0040724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aff5">
    <w:name w:val="图片居中"/>
    <w:basedOn w:val="a2"/>
    <w:next w:val="af9"/>
    <w:qFormat/>
    <w:rsid w:val="00407241"/>
    <w:pPr>
      <w:ind w:leftChars="-450" w:left="-1080" w:rightChars="-514" w:right="-1234"/>
      <w:jc w:val="center"/>
    </w:pPr>
    <w:rPr>
      <w:rFonts w:ascii="Times New Roman" w:eastAsia="宋体" w:hAnsi="Times New Roman" w:cs="Times New Roman"/>
      <w:sz w:val="24"/>
      <w:szCs w:val="24"/>
    </w:rPr>
  </w:style>
  <w:style w:type="paragraph" w:customStyle="1" w:styleId="33">
    <w:name w:val="编号3"/>
    <w:basedOn w:val="a2"/>
    <w:qFormat/>
    <w:rsid w:val="00407241"/>
    <w:pPr>
      <w:tabs>
        <w:tab w:val="left" w:pos="1260"/>
      </w:tabs>
      <w:spacing w:afterLines="30" w:line="288" w:lineRule="auto"/>
      <w:ind w:left="1260" w:hanging="693"/>
    </w:pPr>
    <w:rPr>
      <w:rFonts w:ascii="Times New Roman" w:eastAsia="宋体" w:hAnsi="Times New Roman" w:cs="Times New Roman"/>
      <w:bCs/>
      <w:sz w:val="24"/>
      <w:szCs w:val="24"/>
    </w:rPr>
  </w:style>
  <w:style w:type="paragraph" w:customStyle="1" w:styleId="aff6">
    <w:name w:val="表格文字+居中对齐"/>
    <w:basedOn w:val="a2"/>
    <w:qFormat/>
    <w:rsid w:val="00407241"/>
    <w:pPr>
      <w:adjustRightInd w:val="0"/>
      <w:snapToGrid w:val="0"/>
      <w:jc w:val="center"/>
    </w:pPr>
    <w:rPr>
      <w:rFonts w:ascii="Times New Roman" w:eastAsia="宋体" w:hAnsi="Times New Roman" w:cs="Times New Roman"/>
      <w:sz w:val="24"/>
      <w:szCs w:val="24"/>
    </w:rPr>
  </w:style>
  <w:style w:type="paragraph" w:customStyle="1" w:styleId="xl89">
    <w:name w:val="xl89"/>
    <w:basedOn w:val="a2"/>
    <w:qFormat/>
    <w:rsid w:val="0040724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2"/>
    <w:qFormat/>
    <w:rsid w:val="0040724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2"/>
    <w:qFormat/>
    <w:rsid w:val="0040724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aff7">
    <w:name w:val="表格中正文"/>
    <w:qFormat/>
    <w:rsid w:val="00407241"/>
    <w:pPr>
      <w:widowControl w:val="0"/>
      <w:adjustRightInd w:val="0"/>
      <w:spacing w:before="60" w:after="60"/>
      <w:jc w:val="both"/>
      <w:textAlignment w:val="baseline"/>
    </w:pPr>
    <w:rPr>
      <w:sz w:val="21"/>
    </w:rPr>
  </w:style>
  <w:style w:type="paragraph" w:customStyle="1" w:styleId="font5">
    <w:name w:val="font5"/>
    <w:basedOn w:val="a2"/>
    <w:qFormat/>
    <w:rsid w:val="00407241"/>
    <w:pPr>
      <w:widowControl/>
      <w:spacing w:before="100" w:beforeAutospacing="1" w:after="100" w:afterAutospacing="1"/>
      <w:jc w:val="left"/>
    </w:pPr>
    <w:rPr>
      <w:rFonts w:ascii="宋体" w:eastAsia="宋体" w:hAnsi="宋体" w:cs="宋体"/>
      <w:kern w:val="0"/>
      <w:sz w:val="18"/>
      <w:szCs w:val="18"/>
    </w:rPr>
  </w:style>
  <w:style w:type="paragraph" w:customStyle="1" w:styleId="aff8">
    <w:name w:val="加粗正文"/>
    <w:basedOn w:val="af9"/>
    <w:qFormat/>
    <w:rsid w:val="00407241"/>
    <w:pPr>
      <w:spacing w:afterLines="30" w:line="288" w:lineRule="auto"/>
      <w:ind w:firstLineChars="200" w:firstLine="482"/>
    </w:pPr>
    <w:rPr>
      <w:b/>
      <w:bCs/>
      <w:sz w:val="24"/>
    </w:rPr>
  </w:style>
  <w:style w:type="paragraph" w:customStyle="1" w:styleId="xl96">
    <w:name w:val="xl96"/>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3">
    <w:name w:val="xl73"/>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l">
    <w:name w:val="l小标题"/>
    <w:next w:val="l0"/>
    <w:qFormat/>
    <w:rsid w:val="00407241"/>
    <w:pPr>
      <w:spacing w:line="360" w:lineRule="auto"/>
    </w:pPr>
    <w:rPr>
      <w:b/>
      <w:iCs/>
      <w:kern w:val="2"/>
      <w:sz w:val="22"/>
      <w:szCs w:val="22"/>
    </w:rPr>
  </w:style>
  <w:style w:type="paragraph" w:customStyle="1" w:styleId="l0">
    <w:name w:val="l正文"/>
    <w:qFormat/>
    <w:rsid w:val="00407241"/>
    <w:pPr>
      <w:spacing w:line="360" w:lineRule="auto"/>
      <w:ind w:firstLineChars="200" w:firstLine="200"/>
    </w:pPr>
    <w:rPr>
      <w:kern w:val="2"/>
      <w:sz w:val="22"/>
      <w:szCs w:val="22"/>
    </w:rPr>
  </w:style>
  <w:style w:type="paragraph" w:customStyle="1" w:styleId="aff9">
    <w:name w:val="表中正文"/>
    <w:qFormat/>
    <w:rsid w:val="00407241"/>
    <w:pPr>
      <w:widowControl w:val="0"/>
      <w:adjustRightInd w:val="0"/>
      <w:spacing w:line="260" w:lineRule="atLeast"/>
      <w:jc w:val="center"/>
      <w:textAlignment w:val="baseline"/>
    </w:pPr>
    <w:rPr>
      <w:sz w:val="24"/>
    </w:rPr>
  </w:style>
  <w:style w:type="paragraph" w:customStyle="1" w:styleId="affa">
    <w:name w:val="表中文字"/>
    <w:qFormat/>
    <w:rsid w:val="00407241"/>
    <w:pPr>
      <w:widowControl w:val="0"/>
      <w:adjustRightInd w:val="0"/>
      <w:spacing w:before="60" w:after="60" w:line="240" w:lineRule="atLeast"/>
      <w:jc w:val="center"/>
      <w:textAlignment w:val="baseline"/>
    </w:pPr>
    <w:rPr>
      <w:rFonts w:ascii="宋体"/>
      <w:sz w:val="28"/>
    </w:rPr>
  </w:style>
  <w:style w:type="paragraph" w:customStyle="1" w:styleId="xl80">
    <w:name w:val="xl80"/>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楷体" w:eastAsia="楷体" w:hAnsi="楷体" w:cs="宋体"/>
      <w:kern w:val="0"/>
      <w:sz w:val="24"/>
      <w:szCs w:val="24"/>
    </w:rPr>
  </w:style>
  <w:style w:type="paragraph" w:customStyle="1" w:styleId="34">
    <w:name w:val="3"/>
    <w:basedOn w:val="a2"/>
    <w:next w:val="ad"/>
    <w:qFormat/>
    <w:rsid w:val="00407241"/>
    <w:pPr>
      <w:spacing w:line="360" w:lineRule="auto"/>
      <w:ind w:left="420" w:right="22" w:firstLine="480"/>
    </w:pPr>
    <w:rPr>
      <w:rFonts w:ascii="宋体" w:eastAsia="宋体" w:hAnsi="宋体" w:cs="Times New Roman"/>
      <w:szCs w:val="20"/>
    </w:rPr>
  </w:style>
  <w:style w:type="paragraph" w:customStyle="1" w:styleId="xl63">
    <w:name w:val="xl63"/>
    <w:basedOn w:val="a2"/>
    <w:qFormat/>
    <w:rsid w:val="00407241"/>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p17">
    <w:name w:val="p17"/>
    <w:basedOn w:val="a2"/>
    <w:qFormat/>
    <w:rsid w:val="00407241"/>
    <w:pPr>
      <w:widowControl/>
      <w:spacing w:line="360" w:lineRule="auto"/>
      <w:ind w:firstLine="420"/>
    </w:pPr>
    <w:rPr>
      <w:rFonts w:ascii="Times New Roman" w:eastAsia="宋体" w:hAnsi="Times New Roman" w:cs="Times New Roman"/>
      <w:kern w:val="0"/>
      <w:szCs w:val="20"/>
    </w:rPr>
  </w:style>
  <w:style w:type="paragraph" w:customStyle="1" w:styleId="15">
    <w:name w:val="样式1"/>
    <w:basedOn w:val="a2"/>
    <w:next w:val="4"/>
    <w:qFormat/>
    <w:rsid w:val="00407241"/>
    <w:pPr>
      <w:spacing w:line="360" w:lineRule="auto"/>
    </w:pPr>
    <w:rPr>
      <w:rFonts w:ascii="仿宋_GB2312" w:eastAsia="仿宋_GB2312" w:hAnsi="Times New Roman" w:cs="Times New Roman"/>
      <w:color w:val="000000"/>
      <w:sz w:val="28"/>
      <w:szCs w:val="28"/>
    </w:rPr>
  </w:style>
  <w:style w:type="paragraph" w:customStyle="1" w:styleId="font6">
    <w:name w:val="font6"/>
    <w:basedOn w:val="a2"/>
    <w:qFormat/>
    <w:rsid w:val="00407241"/>
    <w:pPr>
      <w:widowControl/>
      <w:spacing w:before="100" w:beforeAutospacing="1" w:after="100" w:afterAutospacing="1"/>
      <w:jc w:val="left"/>
    </w:pPr>
    <w:rPr>
      <w:rFonts w:ascii="宋体" w:eastAsia="宋体" w:hAnsi="宋体" w:cs="宋体"/>
      <w:kern w:val="0"/>
      <w:sz w:val="18"/>
      <w:szCs w:val="18"/>
    </w:rPr>
  </w:style>
  <w:style w:type="paragraph" w:customStyle="1" w:styleId="xl74">
    <w:name w:val="xl74"/>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10">
    <w:name w:val="列出段落11"/>
    <w:basedOn w:val="a2"/>
    <w:uiPriority w:val="34"/>
    <w:qFormat/>
    <w:rsid w:val="00407241"/>
    <w:pPr>
      <w:ind w:firstLineChars="200" w:firstLine="420"/>
    </w:pPr>
    <w:rPr>
      <w:rFonts w:ascii="Calibri" w:eastAsia="宋体" w:hAnsi="Calibri" w:cs="Times New Roman"/>
    </w:rPr>
  </w:style>
  <w:style w:type="paragraph" w:customStyle="1" w:styleId="16">
    <w:name w:val="正文1"/>
    <w:basedOn w:val="a2"/>
    <w:qFormat/>
    <w:rsid w:val="00407241"/>
    <w:pPr>
      <w:spacing w:beforeLines="50" w:afterLines="50" w:line="288" w:lineRule="auto"/>
      <w:ind w:firstLineChars="200" w:firstLine="200"/>
    </w:pPr>
    <w:rPr>
      <w:rFonts w:ascii="Times New Roman" w:eastAsia="宋体" w:hAnsi="Times New Roman" w:cs="Times New Roman"/>
      <w:sz w:val="24"/>
    </w:rPr>
  </w:style>
  <w:style w:type="paragraph" w:customStyle="1" w:styleId="affb">
    <w:name w:val="图文字体"/>
    <w:basedOn w:val="a2"/>
    <w:qFormat/>
    <w:rsid w:val="00407241"/>
    <w:pPr>
      <w:snapToGrid w:val="0"/>
      <w:spacing w:line="300" w:lineRule="auto"/>
    </w:pPr>
    <w:rPr>
      <w:rFonts w:ascii="Times New Roman" w:eastAsia="楷体_GB2312" w:hAnsi="Times New Roman" w:cs="Times New Roman"/>
      <w:sz w:val="18"/>
      <w:szCs w:val="20"/>
    </w:rPr>
  </w:style>
  <w:style w:type="paragraph" w:customStyle="1" w:styleId="xl93">
    <w:name w:val="xl93"/>
    <w:basedOn w:val="a2"/>
    <w:qFormat/>
    <w:rsid w:val="0040724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Text">
    <w:name w:val="1.Text"/>
    <w:basedOn w:val="a2"/>
    <w:qFormat/>
    <w:rsid w:val="00407241"/>
    <w:pPr>
      <w:autoSpaceDE w:val="0"/>
      <w:adjustRightInd w:val="0"/>
      <w:snapToGrid w:val="0"/>
      <w:spacing w:before="50" w:line="360" w:lineRule="auto"/>
      <w:ind w:firstLineChars="200" w:firstLine="200"/>
    </w:pPr>
    <w:rPr>
      <w:rFonts w:ascii="宋体" w:eastAsia="宋体" w:hAnsi="宋体" w:cs="Times New Roman"/>
      <w:snapToGrid w:val="0"/>
      <w:szCs w:val="20"/>
    </w:rPr>
  </w:style>
  <w:style w:type="paragraph" w:customStyle="1" w:styleId="25">
    <w:name w:val="2"/>
    <w:basedOn w:val="a2"/>
    <w:next w:val="ac"/>
    <w:qFormat/>
    <w:rsid w:val="00407241"/>
    <w:pPr>
      <w:ind w:leftChars="266" w:left="559"/>
    </w:pPr>
    <w:rPr>
      <w:rFonts w:ascii="仿宋_GB2312" w:eastAsia="仿宋_GB2312" w:hAnsi="Times New Roman" w:cs="Times New Roman"/>
      <w:sz w:val="28"/>
      <w:szCs w:val="24"/>
    </w:rPr>
  </w:style>
  <w:style w:type="paragraph" w:customStyle="1" w:styleId="font7">
    <w:name w:val="font7"/>
    <w:basedOn w:val="a2"/>
    <w:qFormat/>
    <w:rsid w:val="00407241"/>
    <w:pPr>
      <w:widowControl/>
      <w:spacing w:before="100" w:beforeAutospacing="1" w:after="100" w:afterAutospacing="1"/>
      <w:jc w:val="left"/>
    </w:pPr>
    <w:rPr>
      <w:rFonts w:ascii="宋体" w:eastAsia="宋体" w:hAnsi="宋体" w:cs="宋体"/>
      <w:kern w:val="0"/>
      <w:sz w:val="22"/>
    </w:rPr>
  </w:style>
  <w:style w:type="paragraph" w:customStyle="1" w:styleId="xl69">
    <w:name w:val="xl69"/>
    <w:basedOn w:val="a2"/>
    <w:qFormat/>
    <w:rsid w:val="0040724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21">
    <w:name w:val="列出段落121"/>
    <w:basedOn w:val="a2"/>
    <w:uiPriority w:val="34"/>
    <w:qFormat/>
    <w:rsid w:val="00407241"/>
    <w:pPr>
      <w:ind w:firstLineChars="200" w:firstLine="420"/>
    </w:pPr>
    <w:rPr>
      <w:rFonts w:ascii="Times New Roman" w:eastAsia="宋体" w:hAnsi="Times New Roman" w:cs="Times New Roman"/>
    </w:rPr>
  </w:style>
  <w:style w:type="paragraph" w:customStyle="1" w:styleId="xl84">
    <w:name w:val="xl84"/>
    <w:basedOn w:val="a2"/>
    <w:qFormat/>
    <w:rsid w:val="00407241"/>
    <w:pPr>
      <w:widowControl/>
      <w:pBdr>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378020">
    <w:name w:val="样式 标题 3 + (中文) 黑体 小四 非加粗 段前: 7.8 磅 段后: 0 磅 行距: 固定值 20 磅"/>
    <w:basedOn w:val="3"/>
    <w:qFormat/>
    <w:rsid w:val="00407241"/>
    <w:pPr>
      <w:tabs>
        <w:tab w:val="clear" w:pos="1418"/>
      </w:tabs>
      <w:spacing w:before="0" w:after="0" w:line="400" w:lineRule="exact"/>
      <w:ind w:firstLine="0"/>
    </w:pPr>
    <w:rPr>
      <w:rFonts w:ascii="Times New Roman" w:eastAsia="黑体" w:hAnsi="Times New Roman" w:cs="宋体"/>
      <w:b w:val="0"/>
      <w:bCs w:val="0"/>
      <w:sz w:val="24"/>
      <w:szCs w:val="20"/>
    </w:rPr>
  </w:style>
  <w:style w:type="paragraph" w:customStyle="1" w:styleId="xl90">
    <w:name w:val="xl90"/>
    <w:basedOn w:val="a2"/>
    <w:qFormat/>
    <w:rsid w:val="0040724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120">
    <w:name w:val="列出段落12"/>
    <w:basedOn w:val="a2"/>
    <w:uiPriority w:val="99"/>
    <w:qFormat/>
    <w:rsid w:val="00407241"/>
    <w:pPr>
      <w:ind w:firstLineChars="200" w:firstLine="420"/>
    </w:pPr>
    <w:rPr>
      <w:rFonts w:ascii="Times New Roman" w:eastAsia="宋体" w:hAnsi="Times New Roman" w:cs="Times New Roman"/>
    </w:rPr>
  </w:style>
  <w:style w:type="paragraph" w:customStyle="1" w:styleId="affc">
    <w:name w:val="正文（栏位说明）"/>
    <w:qFormat/>
    <w:rsid w:val="00407241"/>
    <w:pPr>
      <w:widowControl w:val="0"/>
      <w:adjustRightInd w:val="0"/>
      <w:spacing w:line="312" w:lineRule="atLeast"/>
      <w:jc w:val="both"/>
      <w:textAlignment w:val="baseline"/>
    </w:pPr>
    <w:rPr>
      <w:sz w:val="21"/>
    </w:rPr>
  </w:style>
  <w:style w:type="paragraph" w:customStyle="1" w:styleId="xl87">
    <w:name w:val="xl87"/>
    <w:basedOn w:val="a2"/>
    <w:qFormat/>
    <w:rsid w:val="0040724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2"/>
    <w:qFormat/>
    <w:rsid w:val="004072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2"/>
    <w:qFormat/>
    <w:rsid w:val="0040724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
    <w:qFormat/>
    <w:rsid w:val="00407241"/>
    <w:pPr>
      <w:tabs>
        <w:tab w:val="clear" w:pos="708"/>
      </w:tabs>
      <w:spacing w:before="100" w:line="400" w:lineRule="exact"/>
      <w:textAlignment w:val="auto"/>
    </w:pPr>
    <w:rPr>
      <w:rFonts w:ascii="Times New Roman" w:hAnsi="Times New Roman" w:cs="宋体"/>
      <w:b w:val="0"/>
      <w:bCs w:val="0"/>
      <w:kern w:val="2"/>
      <w:szCs w:val="20"/>
    </w:rPr>
  </w:style>
  <w:style w:type="paragraph" w:customStyle="1" w:styleId="xl79">
    <w:name w:val="xl79"/>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aaa">
    <w:name w:val="aaa"/>
    <w:basedOn w:val="a2"/>
    <w:qFormat/>
    <w:rsid w:val="00407241"/>
    <w:pPr>
      <w:spacing w:after="120" w:line="360" w:lineRule="auto"/>
      <w:ind w:firstLine="567"/>
    </w:pPr>
    <w:rPr>
      <w:rFonts w:ascii="宋体" w:eastAsia="宋体" w:hAnsi="宋体" w:cs="Times New Roman"/>
      <w:szCs w:val="20"/>
    </w:rPr>
  </w:style>
  <w:style w:type="paragraph" w:customStyle="1" w:styleId="xl100">
    <w:name w:val="xl100"/>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p0">
    <w:name w:val="p0"/>
    <w:basedOn w:val="a2"/>
    <w:uiPriority w:val="99"/>
    <w:qFormat/>
    <w:rsid w:val="00407241"/>
    <w:rPr>
      <w:rFonts w:ascii="Times New Roman" w:eastAsia="宋体" w:hAnsi="Times New Roman" w:cs="Times New Roman"/>
      <w:kern w:val="0"/>
      <w:szCs w:val="20"/>
    </w:rPr>
  </w:style>
  <w:style w:type="paragraph" w:customStyle="1" w:styleId="Charf3">
    <w:name w:val="Char"/>
    <w:basedOn w:val="a2"/>
    <w:qFormat/>
    <w:rsid w:val="00407241"/>
    <w:rPr>
      <w:rFonts w:ascii="Tahoma" w:eastAsia="宋体" w:hAnsi="Tahoma" w:cs="Times New Roman"/>
      <w:sz w:val="24"/>
      <w:szCs w:val="20"/>
    </w:rPr>
  </w:style>
  <w:style w:type="paragraph" w:customStyle="1" w:styleId="xl76">
    <w:name w:val="xl76"/>
    <w:basedOn w:val="a2"/>
    <w:qFormat/>
    <w:rsid w:val="0040724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b/>
      <w:bCs/>
      <w:color w:val="000000"/>
      <w:kern w:val="0"/>
      <w:sz w:val="24"/>
      <w:szCs w:val="24"/>
    </w:rPr>
  </w:style>
  <w:style w:type="paragraph" w:customStyle="1" w:styleId="17">
    <w:name w:val="修订1"/>
    <w:uiPriority w:val="99"/>
    <w:semiHidden/>
    <w:qFormat/>
    <w:rsid w:val="00407241"/>
    <w:rPr>
      <w:kern w:val="2"/>
      <w:sz w:val="21"/>
      <w:szCs w:val="22"/>
    </w:rPr>
  </w:style>
  <w:style w:type="paragraph" w:customStyle="1" w:styleId="xl67">
    <w:name w:val="xl67"/>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a0">
    <w:name w:val="小标题"/>
    <w:basedOn w:val="a2"/>
    <w:next w:val="a2"/>
    <w:qFormat/>
    <w:rsid w:val="00407241"/>
    <w:pPr>
      <w:numPr>
        <w:numId w:val="4"/>
      </w:numPr>
      <w:snapToGrid w:val="0"/>
      <w:spacing w:before="120" w:after="120"/>
    </w:pPr>
    <w:rPr>
      <w:rFonts w:ascii="Times New Roman" w:eastAsia="黑体" w:hAnsi="Times New Roman" w:cs="Times New Roman"/>
      <w:b/>
      <w:sz w:val="30"/>
      <w:szCs w:val="20"/>
    </w:rPr>
  </w:style>
  <w:style w:type="paragraph" w:customStyle="1" w:styleId="41">
    <w:name w:val="红色+标题4"/>
    <w:basedOn w:val="4"/>
    <w:next w:val="a2"/>
    <w:qFormat/>
    <w:rsid w:val="00407241"/>
    <w:pPr>
      <w:tabs>
        <w:tab w:val="left" w:pos="851"/>
      </w:tabs>
      <w:spacing w:before="120" w:after="120" w:line="360" w:lineRule="auto"/>
      <w:ind w:left="851" w:hanging="851"/>
    </w:pPr>
    <w:rPr>
      <w:rFonts w:ascii="Times New Roman" w:hAnsi="Times New Roman"/>
      <w:color w:val="FF0000"/>
      <w:kern w:val="2"/>
    </w:rPr>
  </w:style>
  <w:style w:type="paragraph" w:customStyle="1" w:styleId="xl95">
    <w:name w:val="xl95"/>
    <w:basedOn w:val="a2"/>
    <w:qFormat/>
    <w:rsid w:val="00407241"/>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affd">
    <w:name w:val="表格文字+表头加粗"/>
    <w:basedOn w:val="a2"/>
    <w:qFormat/>
    <w:rsid w:val="00407241"/>
    <w:pPr>
      <w:adjustRightInd w:val="0"/>
      <w:snapToGrid w:val="0"/>
      <w:spacing w:beforeLines="20" w:afterLines="20"/>
      <w:jc w:val="center"/>
    </w:pPr>
    <w:rPr>
      <w:rFonts w:ascii="Times New Roman" w:eastAsia="宋体" w:hAnsi="Times New Roman" w:cs="Times New Roman"/>
      <w:b/>
      <w:sz w:val="24"/>
      <w:szCs w:val="24"/>
    </w:rPr>
  </w:style>
  <w:style w:type="paragraph" w:customStyle="1" w:styleId="affe">
    <w:name w:val="表格文字+左对齐"/>
    <w:qFormat/>
    <w:rsid w:val="00407241"/>
    <w:pPr>
      <w:widowControl w:val="0"/>
      <w:adjustRightInd w:val="0"/>
      <w:snapToGrid w:val="0"/>
      <w:jc w:val="both"/>
    </w:pPr>
    <w:rPr>
      <w:kern w:val="2"/>
      <w:sz w:val="24"/>
      <w:szCs w:val="24"/>
    </w:rPr>
  </w:style>
  <w:style w:type="paragraph" w:customStyle="1" w:styleId="81">
    <w:name w:val="样式8"/>
    <w:basedOn w:val="a2"/>
    <w:qFormat/>
    <w:rsid w:val="00407241"/>
    <w:pPr>
      <w:widowControl/>
      <w:spacing w:before="120" w:line="288" w:lineRule="auto"/>
      <w:ind w:left="1713" w:hanging="454"/>
    </w:pPr>
    <w:rPr>
      <w:rFonts w:ascii="Arial" w:eastAsia="宋体" w:hAnsi="Arial" w:cs="Times New Roman"/>
      <w:kern w:val="0"/>
      <w:szCs w:val="20"/>
    </w:rPr>
  </w:style>
  <w:style w:type="paragraph" w:customStyle="1" w:styleId="xl83">
    <w:name w:val="xl83"/>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2"/>
    <w:qFormat/>
    <w:rsid w:val="0040724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23">
    <w:name w:val="xl23"/>
    <w:basedOn w:val="a2"/>
    <w:qFormat/>
    <w:rsid w:val="00407241"/>
    <w:pPr>
      <w:widowControl/>
      <w:pBdr>
        <w:left w:val="single" w:sz="4" w:space="0" w:color="auto"/>
        <w:bottom w:val="single" w:sz="4" w:space="0" w:color="auto"/>
        <w:right w:val="single" w:sz="4" w:space="0" w:color="auto"/>
      </w:pBdr>
      <w:spacing w:before="100" w:after="100"/>
      <w:textAlignment w:val="top"/>
    </w:pPr>
    <w:rPr>
      <w:rFonts w:ascii="宋体" w:eastAsia="宋体" w:hAnsi="宋体" w:cs="Times New Roman"/>
      <w:kern w:val="0"/>
      <w:sz w:val="24"/>
      <w:szCs w:val="24"/>
    </w:rPr>
  </w:style>
  <w:style w:type="paragraph" w:customStyle="1" w:styleId="afff">
    <w:name w:val="缺省文本"/>
    <w:basedOn w:val="a2"/>
    <w:qFormat/>
    <w:rsid w:val="00407241"/>
    <w:pPr>
      <w:snapToGrid w:val="0"/>
    </w:pPr>
    <w:rPr>
      <w:rFonts w:ascii="Times New Roman" w:eastAsia="Times New Roman" w:hAnsi="Times New Roman" w:cs="Times New Roman"/>
      <w:snapToGrid w:val="0"/>
      <w:sz w:val="24"/>
      <w:szCs w:val="20"/>
      <w:lang w:eastAsia="en-US"/>
    </w:rPr>
  </w:style>
  <w:style w:type="paragraph" w:customStyle="1" w:styleId="TOC1">
    <w:name w:val="TOC 标题1"/>
    <w:basedOn w:val="1"/>
    <w:next w:val="a2"/>
    <w:uiPriority w:val="39"/>
    <w:qFormat/>
    <w:rsid w:val="00407241"/>
    <w:pPr>
      <w:widowControl/>
      <w:spacing w:before="480" w:line="276" w:lineRule="auto"/>
      <w:jc w:val="left"/>
      <w:outlineLvl w:val="9"/>
    </w:pPr>
    <w:rPr>
      <w:rFonts w:ascii="Cambria" w:eastAsia="宋体" w:hAnsi="Cambria"/>
      <w:color w:val="365F91"/>
      <w:kern w:val="0"/>
      <w:sz w:val="28"/>
      <w:szCs w:val="28"/>
    </w:rPr>
  </w:style>
  <w:style w:type="paragraph" w:customStyle="1" w:styleId="bullet1">
    <w:name w:val="bullet 1"/>
    <w:basedOn w:val="a2"/>
    <w:qFormat/>
    <w:rsid w:val="00407241"/>
    <w:pPr>
      <w:tabs>
        <w:tab w:val="left" w:pos="845"/>
      </w:tabs>
      <w:spacing w:beforeLines="50" w:afterLines="50" w:line="276" w:lineRule="auto"/>
      <w:ind w:left="845" w:hanging="425"/>
    </w:pPr>
    <w:rPr>
      <w:rFonts w:ascii="Times New Roman" w:eastAsia="宋体" w:hAnsi="Times New Roman" w:cs="Times New Roman"/>
      <w:szCs w:val="21"/>
    </w:rPr>
  </w:style>
  <w:style w:type="paragraph" w:customStyle="1" w:styleId="xl68">
    <w:name w:val="xl68"/>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2"/>
    <w:qFormat/>
    <w:rsid w:val="00407241"/>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font8">
    <w:name w:val="font8"/>
    <w:basedOn w:val="a2"/>
    <w:qFormat/>
    <w:rsid w:val="00407241"/>
    <w:pPr>
      <w:widowControl/>
      <w:spacing w:before="100" w:beforeAutospacing="1" w:after="100" w:afterAutospacing="1"/>
      <w:jc w:val="left"/>
    </w:pPr>
    <w:rPr>
      <w:rFonts w:ascii="宋体" w:eastAsia="宋体" w:hAnsi="宋体" w:cs="宋体"/>
      <w:kern w:val="0"/>
      <w:sz w:val="18"/>
      <w:szCs w:val="18"/>
    </w:rPr>
  </w:style>
  <w:style w:type="paragraph" w:customStyle="1" w:styleId="xl82">
    <w:name w:val="xl82"/>
    <w:basedOn w:val="a2"/>
    <w:qFormat/>
    <w:rsid w:val="00407241"/>
    <w:pPr>
      <w:widowControl/>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l1">
    <w:name w:val="l列表1"/>
    <w:qFormat/>
    <w:rsid w:val="00407241"/>
    <w:pPr>
      <w:numPr>
        <w:numId w:val="5"/>
      </w:numPr>
      <w:tabs>
        <w:tab w:val="left" w:pos="735"/>
      </w:tabs>
      <w:spacing w:line="360" w:lineRule="auto"/>
    </w:pPr>
    <w:rPr>
      <w:iCs/>
      <w:kern w:val="2"/>
      <w:sz w:val="22"/>
      <w:szCs w:val="22"/>
    </w:rPr>
  </w:style>
  <w:style w:type="paragraph" w:customStyle="1" w:styleId="xl75">
    <w:name w:val="xl75"/>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26">
    <w:name w:val="编号2"/>
    <w:basedOn w:val="a2"/>
    <w:qFormat/>
    <w:rsid w:val="00407241"/>
    <w:pPr>
      <w:tabs>
        <w:tab w:val="left" w:pos="1080"/>
      </w:tabs>
      <w:spacing w:afterLines="30" w:line="288" w:lineRule="auto"/>
      <w:ind w:leftChars="150" w:left="1080" w:hangingChars="300" w:hanging="720"/>
    </w:pPr>
    <w:rPr>
      <w:rFonts w:ascii="Times New Roman" w:eastAsia="宋体" w:hAnsi="Times New Roman" w:cs="Times New Roman"/>
      <w:sz w:val="24"/>
      <w:szCs w:val="24"/>
    </w:rPr>
  </w:style>
  <w:style w:type="paragraph" w:customStyle="1" w:styleId="Default">
    <w:name w:val="Default"/>
    <w:qFormat/>
    <w:rsid w:val="00407241"/>
    <w:pPr>
      <w:widowControl w:val="0"/>
      <w:autoSpaceDE w:val="0"/>
      <w:autoSpaceDN w:val="0"/>
      <w:adjustRightInd w:val="0"/>
    </w:pPr>
    <w:rPr>
      <w:rFonts w:ascii="微软雅黑" w:eastAsia="微软雅黑" w:hAnsi="Calibri" w:cs="微软雅黑"/>
      <w:color w:val="000000"/>
      <w:sz w:val="24"/>
      <w:szCs w:val="24"/>
    </w:rPr>
  </w:style>
  <w:style w:type="paragraph" w:customStyle="1" w:styleId="afff0">
    <w:name w:val="表格文字"/>
    <w:basedOn w:val="a2"/>
    <w:qFormat/>
    <w:rsid w:val="00407241"/>
    <w:pPr>
      <w:jc w:val="left"/>
      <w:textAlignment w:val="top"/>
    </w:pPr>
    <w:rPr>
      <w:rFonts w:ascii="Times New Roman" w:eastAsia="宋体" w:hAnsi="Times New Roman" w:cs="Times New Roman"/>
      <w:sz w:val="18"/>
      <w:szCs w:val="20"/>
    </w:rPr>
  </w:style>
  <w:style w:type="table" w:customStyle="1" w:styleId="18">
    <w:name w:val="网格型1"/>
    <w:basedOn w:val="a4"/>
    <w:uiPriority w:val="59"/>
    <w:qFormat/>
    <w:rsid w:val="00407241"/>
    <w:pPr>
      <w:snapToGrid w:val="0"/>
      <w:jc w:val="center"/>
    </w:pPr>
    <w:rPr>
      <w:rFonts w:eastAsia="新宋体"/>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Pr>
    <w:trPr>
      <w:cantSplit/>
    </w:trPr>
    <w:tcPr>
      <w:vAlign w:val="center"/>
    </w:tcPr>
    <w:tblStylePr w:type="firstRow">
      <w:rPr>
        <w:rFonts w:ascii="Times New Roman" w:eastAsia="Corbel" w:hAnsi="Times New Roman"/>
        <w:b/>
        <w:i w:val="0"/>
        <w:caps w:val="0"/>
        <w:smallCaps w:val="0"/>
        <w:strike w:val="0"/>
        <w:dstrike w:val="0"/>
        <w:vanish w:val="0"/>
        <w:color w:val="auto"/>
        <w:sz w:val="21"/>
        <w:u w:val="none"/>
        <w:vertAlign w:val="baseline"/>
      </w:rPr>
      <w:tblPr/>
      <w:trPr>
        <w:tblHeader/>
      </w:tr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F2F2F2"/>
      </w:tcPr>
    </w:tblStylePr>
  </w:style>
  <w:style w:type="character" w:customStyle="1" w:styleId="afff1">
    <w:name w:val="批注文字 字符"/>
    <w:uiPriority w:val="99"/>
    <w:semiHidden/>
    <w:qFormat/>
    <w:rsid w:val="00407241"/>
    <w:rPr>
      <w:kern w:val="2"/>
      <w:sz w:val="28"/>
      <w:szCs w:val="28"/>
    </w:rPr>
  </w:style>
  <w:style w:type="character" w:customStyle="1" w:styleId="afff2">
    <w:name w:val="批注框文本 字符"/>
    <w:uiPriority w:val="99"/>
    <w:semiHidden/>
    <w:qFormat/>
    <w:rsid w:val="00407241"/>
    <w:rPr>
      <w:kern w:val="2"/>
      <w:sz w:val="18"/>
      <w:szCs w:val="18"/>
    </w:rPr>
  </w:style>
  <w:style w:type="character" w:customStyle="1" w:styleId="afff3">
    <w:name w:val="页脚 字符"/>
    <w:uiPriority w:val="99"/>
    <w:qFormat/>
    <w:rsid w:val="00407241"/>
  </w:style>
  <w:style w:type="character" w:customStyle="1" w:styleId="afff4">
    <w:name w:val="日期 字符"/>
    <w:uiPriority w:val="99"/>
    <w:semiHidden/>
    <w:qFormat/>
    <w:rsid w:val="00407241"/>
    <w:rPr>
      <w:kern w:val="2"/>
      <w:sz w:val="28"/>
      <w:szCs w:val="28"/>
    </w:rPr>
  </w:style>
  <w:style w:type="character" w:customStyle="1" w:styleId="19">
    <w:name w:val="标题 1 字符"/>
    <w:uiPriority w:val="9"/>
    <w:qFormat/>
    <w:rsid w:val="00407241"/>
    <w:rPr>
      <w:b/>
      <w:bCs/>
      <w:kern w:val="44"/>
      <w:sz w:val="44"/>
      <w:szCs w:val="44"/>
    </w:rPr>
  </w:style>
  <w:style w:type="character" w:customStyle="1" w:styleId="27">
    <w:name w:val="标题 2 字符"/>
    <w:uiPriority w:val="9"/>
    <w:semiHidden/>
    <w:qFormat/>
    <w:rsid w:val="00407241"/>
    <w:rPr>
      <w:rFonts w:ascii="等线 Light" w:eastAsia="等线 Light" w:hAnsi="等线 Light" w:cs="Times New Roman"/>
      <w:b/>
      <w:bCs/>
      <w:kern w:val="2"/>
      <w:sz w:val="32"/>
      <w:szCs w:val="32"/>
    </w:rPr>
  </w:style>
  <w:style w:type="character" w:customStyle="1" w:styleId="35">
    <w:name w:val="标题 3 字符"/>
    <w:uiPriority w:val="9"/>
    <w:semiHidden/>
    <w:qFormat/>
    <w:rsid w:val="00407241"/>
    <w:rPr>
      <w:b/>
      <w:bCs/>
      <w:kern w:val="2"/>
      <w:sz w:val="32"/>
      <w:szCs w:val="32"/>
    </w:rPr>
  </w:style>
  <w:style w:type="character" w:customStyle="1" w:styleId="42">
    <w:name w:val="标题 4 字符"/>
    <w:uiPriority w:val="9"/>
    <w:semiHidden/>
    <w:qFormat/>
    <w:rsid w:val="00407241"/>
    <w:rPr>
      <w:rFonts w:ascii="等线 Light" w:eastAsia="等线 Light" w:hAnsi="等线 Light" w:cs="Times New Roman"/>
      <w:b/>
      <w:bCs/>
      <w:kern w:val="2"/>
      <w:sz w:val="28"/>
      <w:szCs w:val="28"/>
    </w:rPr>
  </w:style>
  <w:style w:type="character" w:customStyle="1" w:styleId="51">
    <w:name w:val="标题 5 字符"/>
    <w:uiPriority w:val="9"/>
    <w:semiHidden/>
    <w:qFormat/>
    <w:rsid w:val="00407241"/>
    <w:rPr>
      <w:b/>
      <w:bCs/>
      <w:kern w:val="2"/>
      <w:sz w:val="28"/>
      <w:szCs w:val="28"/>
    </w:rPr>
  </w:style>
  <w:style w:type="character" w:customStyle="1" w:styleId="61">
    <w:name w:val="标题 6 字符"/>
    <w:uiPriority w:val="9"/>
    <w:semiHidden/>
    <w:qFormat/>
    <w:rsid w:val="00407241"/>
    <w:rPr>
      <w:rFonts w:ascii="等线 Light" w:eastAsia="等线 Light" w:hAnsi="等线 Light" w:cs="Times New Roman"/>
      <w:b/>
      <w:bCs/>
      <w:kern w:val="2"/>
      <w:sz w:val="24"/>
      <w:szCs w:val="24"/>
    </w:rPr>
  </w:style>
  <w:style w:type="character" w:customStyle="1" w:styleId="71">
    <w:name w:val="标题 7 字符"/>
    <w:uiPriority w:val="9"/>
    <w:semiHidden/>
    <w:qFormat/>
    <w:rsid w:val="00407241"/>
    <w:rPr>
      <w:b/>
      <w:bCs/>
      <w:kern w:val="2"/>
      <w:sz w:val="24"/>
      <w:szCs w:val="24"/>
    </w:rPr>
  </w:style>
  <w:style w:type="character" w:customStyle="1" w:styleId="82">
    <w:name w:val="标题 8 字符"/>
    <w:uiPriority w:val="9"/>
    <w:semiHidden/>
    <w:qFormat/>
    <w:rsid w:val="00407241"/>
    <w:rPr>
      <w:rFonts w:ascii="等线 Light" w:eastAsia="等线 Light" w:hAnsi="等线 Light" w:cs="Times New Roman"/>
      <w:kern w:val="2"/>
      <w:sz w:val="24"/>
      <w:szCs w:val="24"/>
    </w:rPr>
  </w:style>
  <w:style w:type="character" w:customStyle="1" w:styleId="91">
    <w:name w:val="标题 9 字符"/>
    <w:uiPriority w:val="9"/>
    <w:semiHidden/>
    <w:qFormat/>
    <w:rsid w:val="00407241"/>
    <w:rPr>
      <w:rFonts w:ascii="等线 Light" w:eastAsia="等线 Light" w:hAnsi="等线 Light" w:cs="Times New Roman"/>
      <w:kern w:val="2"/>
      <w:sz w:val="21"/>
      <w:szCs w:val="21"/>
    </w:rPr>
  </w:style>
  <w:style w:type="character" w:customStyle="1" w:styleId="afff5">
    <w:name w:val="页眉 字符"/>
    <w:uiPriority w:val="99"/>
    <w:qFormat/>
    <w:rsid w:val="00407241"/>
    <w:rPr>
      <w:sz w:val="18"/>
      <w:szCs w:val="18"/>
    </w:rPr>
  </w:style>
  <w:style w:type="character" w:customStyle="1" w:styleId="afff6">
    <w:name w:val="正文缩进 字符"/>
    <w:qFormat/>
    <w:rsid w:val="00407241"/>
  </w:style>
  <w:style w:type="character" w:customStyle="1" w:styleId="310">
    <w:name w:val="正文文本 3 字符1"/>
    <w:qFormat/>
    <w:rsid w:val="00407241"/>
    <w:rPr>
      <w:color w:val="FF0000"/>
      <w:sz w:val="24"/>
      <w:szCs w:val="24"/>
    </w:rPr>
  </w:style>
  <w:style w:type="character" w:customStyle="1" w:styleId="1a">
    <w:name w:val="尾注文本 字符1"/>
    <w:uiPriority w:val="99"/>
    <w:qFormat/>
    <w:rsid w:val="00407241"/>
  </w:style>
  <w:style w:type="character" w:customStyle="1" w:styleId="1b">
    <w:name w:val="批注主题 字符1"/>
    <w:uiPriority w:val="99"/>
    <w:qFormat/>
    <w:rsid w:val="00407241"/>
    <w:rPr>
      <w:b/>
      <w:bCs/>
    </w:rPr>
  </w:style>
  <w:style w:type="character" w:customStyle="1" w:styleId="1c">
    <w:name w:val="正文首行缩进 字符1"/>
    <w:qFormat/>
    <w:rsid w:val="00407241"/>
    <w:rPr>
      <w:szCs w:val="24"/>
    </w:rPr>
  </w:style>
  <w:style w:type="character" w:customStyle="1" w:styleId="311">
    <w:name w:val="正文文本缩进 3 字符1"/>
    <w:qFormat/>
    <w:rsid w:val="00407241"/>
    <w:rPr>
      <w:b/>
      <w:i/>
      <w:color w:val="000000"/>
      <w:szCs w:val="24"/>
      <w:u w:val="single"/>
    </w:rPr>
  </w:style>
  <w:style w:type="character" w:customStyle="1" w:styleId="910">
    <w:name w:val="标题 9 字符1"/>
    <w:qFormat/>
    <w:rsid w:val="00407241"/>
    <w:rPr>
      <w:rFonts w:ascii="Arial" w:eastAsia="黑体" w:hAnsi="Arial"/>
      <w:kern w:val="2"/>
      <w:sz w:val="21"/>
      <w:szCs w:val="21"/>
    </w:rPr>
  </w:style>
  <w:style w:type="character" w:customStyle="1" w:styleId="210">
    <w:name w:val="标题 2 字符1"/>
    <w:uiPriority w:val="9"/>
    <w:qFormat/>
    <w:rsid w:val="00407241"/>
    <w:rPr>
      <w:rFonts w:ascii="Arial" w:eastAsia="黑体" w:hAnsi="Arial"/>
      <w:b/>
      <w:bCs/>
      <w:sz w:val="32"/>
      <w:szCs w:val="32"/>
    </w:rPr>
  </w:style>
  <w:style w:type="character" w:customStyle="1" w:styleId="312">
    <w:name w:val="标题 3 字符1"/>
    <w:uiPriority w:val="9"/>
    <w:qFormat/>
    <w:rsid w:val="00407241"/>
    <w:rPr>
      <w:rFonts w:ascii="Calibri" w:eastAsia="宋体" w:hAnsi="Calibri"/>
      <w:b/>
      <w:bCs/>
      <w:sz w:val="32"/>
      <w:szCs w:val="32"/>
    </w:rPr>
  </w:style>
  <w:style w:type="character" w:customStyle="1" w:styleId="afff7">
    <w:name w:val="列出段落 字符"/>
    <w:uiPriority w:val="99"/>
    <w:qFormat/>
    <w:rsid w:val="00407241"/>
  </w:style>
  <w:style w:type="character" w:customStyle="1" w:styleId="610">
    <w:name w:val="标题 6 字符1"/>
    <w:qFormat/>
    <w:rsid w:val="00407241"/>
    <w:rPr>
      <w:rFonts w:ascii="Arial" w:eastAsia="黑体" w:hAnsi="Arial"/>
      <w:bCs/>
      <w:kern w:val="2"/>
      <w:sz w:val="21"/>
      <w:szCs w:val="24"/>
    </w:rPr>
  </w:style>
  <w:style w:type="character" w:customStyle="1" w:styleId="1d">
    <w:name w:val="正文文本 字符1"/>
    <w:qFormat/>
    <w:rsid w:val="00407241"/>
    <w:rPr>
      <w:sz w:val="24"/>
      <w:szCs w:val="24"/>
    </w:rPr>
  </w:style>
  <w:style w:type="character" w:customStyle="1" w:styleId="211">
    <w:name w:val="正文文本 2 字符1"/>
    <w:qFormat/>
    <w:rsid w:val="00407241"/>
    <w:rPr>
      <w:color w:val="000000"/>
      <w:szCs w:val="24"/>
    </w:rPr>
  </w:style>
  <w:style w:type="character" w:customStyle="1" w:styleId="1e">
    <w:name w:val="标题 字符1"/>
    <w:qFormat/>
    <w:rsid w:val="00407241"/>
    <w:rPr>
      <w:rFonts w:ascii="Cambria" w:hAnsi="Cambria"/>
      <w:b/>
      <w:bCs/>
      <w:sz w:val="32"/>
      <w:szCs w:val="32"/>
    </w:rPr>
  </w:style>
  <w:style w:type="character" w:customStyle="1" w:styleId="410">
    <w:name w:val="标题 4 字符1"/>
    <w:uiPriority w:val="9"/>
    <w:qFormat/>
    <w:rsid w:val="00407241"/>
    <w:rPr>
      <w:rFonts w:ascii="Cambria" w:eastAsia="宋体" w:hAnsi="Cambria"/>
      <w:b/>
      <w:bCs/>
      <w:sz w:val="28"/>
      <w:szCs w:val="28"/>
    </w:rPr>
  </w:style>
  <w:style w:type="character" w:customStyle="1" w:styleId="710">
    <w:name w:val="标题 7 字符1"/>
    <w:qFormat/>
    <w:rsid w:val="00407241"/>
    <w:rPr>
      <w:rFonts w:eastAsia="宋体"/>
      <w:b/>
      <w:bCs/>
      <w:kern w:val="2"/>
      <w:sz w:val="24"/>
      <w:szCs w:val="24"/>
    </w:rPr>
  </w:style>
  <w:style w:type="character" w:customStyle="1" w:styleId="510">
    <w:name w:val="标题 5 字符1"/>
    <w:qFormat/>
    <w:rsid w:val="00407241"/>
    <w:rPr>
      <w:rFonts w:eastAsia="黑体"/>
      <w:bCs/>
      <w:kern w:val="2"/>
      <w:sz w:val="24"/>
      <w:szCs w:val="28"/>
    </w:rPr>
  </w:style>
  <w:style w:type="character" w:customStyle="1" w:styleId="810">
    <w:name w:val="标题 8 字符1"/>
    <w:qFormat/>
    <w:rsid w:val="00407241"/>
    <w:rPr>
      <w:rFonts w:ascii="Arial" w:eastAsia="黑体" w:hAnsi="Arial"/>
      <w:kern w:val="2"/>
      <w:sz w:val="24"/>
      <w:szCs w:val="24"/>
    </w:rPr>
  </w:style>
  <w:style w:type="character" w:customStyle="1" w:styleId="1f">
    <w:name w:val="批注框文本 字符1"/>
    <w:uiPriority w:val="99"/>
    <w:qFormat/>
    <w:rsid w:val="00407241"/>
    <w:rPr>
      <w:sz w:val="18"/>
      <w:szCs w:val="18"/>
    </w:rPr>
  </w:style>
  <w:style w:type="character" w:customStyle="1" w:styleId="212">
    <w:name w:val="正文文本缩进 2 字符1"/>
    <w:uiPriority w:val="99"/>
    <w:qFormat/>
    <w:rsid w:val="00407241"/>
  </w:style>
  <w:style w:type="character" w:customStyle="1" w:styleId="1f0">
    <w:name w:val="日期 字符1"/>
    <w:uiPriority w:val="99"/>
    <w:qFormat/>
    <w:rsid w:val="00407241"/>
    <w:rPr>
      <w:rFonts w:ascii="Times New Roman" w:eastAsia="幼圆" w:hAnsi="Times New Roman"/>
      <w:sz w:val="28"/>
    </w:rPr>
  </w:style>
  <w:style w:type="character" w:customStyle="1" w:styleId="1f1">
    <w:name w:val="正文文本缩进 字符1"/>
    <w:qFormat/>
    <w:rsid w:val="00407241"/>
    <w:rPr>
      <w:rFonts w:ascii="仿宋_GB2312"/>
      <w:sz w:val="28"/>
      <w:szCs w:val="24"/>
    </w:rPr>
  </w:style>
  <w:style w:type="character" w:customStyle="1" w:styleId="111">
    <w:name w:val="标题 1 字符1"/>
    <w:uiPriority w:val="9"/>
    <w:qFormat/>
    <w:rsid w:val="00407241"/>
    <w:rPr>
      <w:rFonts w:ascii="Calibri" w:eastAsia="宋体" w:hAnsi="Calibri"/>
      <w:b/>
      <w:bCs/>
      <w:kern w:val="44"/>
      <w:sz w:val="44"/>
      <w:szCs w:val="44"/>
    </w:rPr>
  </w:style>
  <w:style w:type="character" w:customStyle="1" w:styleId="1f2">
    <w:name w:val="纯文本 字符1"/>
    <w:qFormat/>
    <w:rsid w:val="00407241"/>
    <w:rPr>
      <w:rFonts w:ascii="宋体" w:hAnsi="Courier New"/>
    </w:rPr>
  </w:style>
  <w:style w:type="character" w:customStyle="1" w:styleId="afff8">
    <w:name w:val="正文文本缩进 字符"/>
    <w:uiPriority w:val="99"/>
    <w:semiHidden/>
    <w:qFormat/>
    <w:rsid w:val="00407241"/>
    <w:rPr>
      <w:kern w:val="2"/>
      <w:sz w:val="28"/>
      <w:szCs w:val="28"/>
    </w:rPr>
  </w:style>
  <w:style w:type="character" w:customStyle="1" w:styleId="28">
    <w:name w:val="正文文本缩进 2 字符"/>
    <w:uiPriority w:val="99"/>
    <w:semiHidden/>
    <w:qFormat/>
    <w:rsid w:val="00407241"/>
    <w:rPr>
      <w:kern w:val="2"/>
      <w:sz w:val="28"/>
      <w:szCs w:val="28"/>
    </w:rPr>
  </w:style>
  <w:style w:type="character" w:customStyle="1" w:styleId="36">
    <w:name w:val="正文文本 3 字符"/>
    <w:uiPriority w:val="99"/>
    <w:semiHidden/>
    <w:qFormat/>
    <w:rsid w:val="00407241"/>
    <w:rPr>
      <w:kern w:val="2"/>
      <w:sz w:val="16"/>
      <w:szCs w:val="16"/>
    </w:rPr>
  </w:style>
  <w:style w:type="character" w:customStyle="1" w:styleId="37">
    <w:name w:val="正文文本缩进 3 字符"/>
    <w:uiPriority w:val="99"/>
    <w:semiHidden/>
    <w:qFormat/>
    <w:rsid w:val="00407241"/>
    <w:rPr>
      <w:kern w:val="2"/>
      <w:sz w:val="16"/>
      <w:szCs w:val="16"/>
    </w:rPr>
  </w:style>
  <w:style w:type="character" w:customStyle="1" w:styleId="afff9">
    <w:name w:val="正文文本 字符"/>
    <w:uiPriority w:val="99"/>
    <w:semiHidden/>
    <w:qFormat/>
    <w:rsid w:val="00407241"/>
    <w:rPr>
      <w:kern w:val="2"/>
      <w:sz w:val="28"/>
      <w:szCs w:val="28"/>
    </w:rPr>
  </w:style>
  <w:style w:type="character" w:customStyle="1" w:styleId="afffa">
    <w:name w:val="批注主题 字符"/>
    <w:uiPriority w:val="99"/>
    <w:semiHidden/>
    <w:qFormat/>
    <w:rsid w:val="00407241"/>
    <w:rPr>
      <w:b/>
      <w:bCs/>
      <w:kern w:val="2"/>
      <w:sz w:val="28"/>
      <w:szCs w:val="28"/>
    </w:rPr>
  </w:style>
  <w:style w:type="character" w:customStyle="1" w:styleId="afffb">
    <w:name w:val="文档结构图 字符"/>
    <w:semiHidden/>
    <w:qFormat/>
    <w:rsid w:val="00407241"/>
    <w:rPr>
      <w:kern w:val="2"/>
      <w:sz w:val="28"/>
      <w:szCs w:val="28"/>
      <w:shd w:val="clear" w:color="auto" w:fill="000080"/>
    </w:rPr>
  </w:style>
  <w:style w:type="character" w:customStyle="1" w:styleId="afffc">
    <w:name w:val="标题 字符"/>
    <w:uiPriority w:val="10"/>
    <w:qFormat/>
    <w:rsid w:val="00407241"/>
    <w:rPr>
      <w:rFonts w:ascii="等线 Light" w:eastAsia="宋体" w:hAnsi="等线 Light" w:cs="Times New Roman"/>
      <w:b/>
      <w:bCs/>
      <w:kern w:val="2"/>
      <w:sz w:val="32"/>
      <w:szCs w:val="32"/>
    </w:rPr>
  </w:style>
  <w:style w:type="character" w:customStyle="1" w:styleId="29">
    <w:name w:val="正文首行缩进 2 字符"/>
    <w:uiPriority w:val="99"/>
    <w:qFormat/>
    <w:rsid w:val="00407241"/>
    <w:rPr>
      <w:rFonts w:ascii="仿宋_GB2312"/>
      <w:kern w:val="2"/>
      <w:sz w:val="28"/>
      <w:szCs w:val="24"/>
    </w:rPr>
  </w:style>
  <w:style w:type="character" w:customStyle="1" w:styleId="afffd">
    <w:name w:val="纯文本 字符"/>
    <w:uiPriority w:val="99"/>
    <w:semiHidden/>
    <w:qFormat/>
    <w:rsid w:val="00407241"/>
    <w:rPr>
      <w:rFonts w:ascii="宋体" w:eastAsia="宋体" w:hAnsi="Courier New" w:cs="Courier New"/>
      <w:kern w:val="2"/>
      <w:sz w:val="21"/>
      <w:szCs w:val="21"/>
    </w:rPr>
  </w:style>
  <w:style w:type="character" w:customStyle="1" w:styleId="HTML0">
    <w:name w:val="HTML 预设格式 字符"/>
    <w:uiPriority w:val="99"/>
    <w:qFormat/>
    <w:rsid w:val="00407241"/>
    <w:rPr>
      <w:rFonts w:ascii="宋体" w:eastAsia="宋体" w:hAnsi="宋体" w:cs="宋体"/>
      <w:sz w:val="24"/>
      <w:szCs w:val="24"/>
    </w:rPr>
  </w:style>
  <w:style w:type="character" w:customStyle="1" w:styleId="afffe">
    <w:name w:val="正文首行缩进 字符"/>
    <w:basedOn w:val="afff9"/>
    <w:uiPriority w:val="99"/>
    <w:semiHidden/>
    <w:qFormat/>
    <w:rsid w:val="00407241"/>
    <w:rPr>
      <w:kern w:val="2"/>
      <w:sz w:val="28"/>
      <w:szCs w:val="28"/>
    </w:rPr>
  </w:style>
  <w:style w:type="character" w:customStyle="1" w:styleId="2a">
    <w:name w:val="正文文本 2 字符"/>
    <w:uiPriority w:val="99"/>
    <w:semiHidden/>
    <w:qFormat/>
    <w:rsid w:val="00407241"/>
    <w:rPr>
      <w:kern w:val="2"/>
      <w:sz w:val="28"/>
      <w:szCs w:val="28"/>
    </w:rPr>
  </w:style>
  <w:style w:type="character" w:customStyle="1" w:styleId="affff">
    <w:name w:val="尾注文本 字符"/>
    <w:uiPriority w:val="99"/>
    <w:semiHidden/>
    <w:qFormat/>
    <w:rsid w:val="00407241"/>
    <w:rPr>
      <w:kern w:val="2"/>
      <w:sz w:val="28"/>
      <w:szCs w:val="28"/>
    </w:rPr>
  </w:style>
  <w:style w:type="paragraph" w:customStyle="1" w:styleId="Numberedlist21">
    <w:name w:val="Numbered list 2.1"/>
    <w:basedOn w:val="1"/>
    <w:next w:val="a2"/>
    <w:qFormat/>
    <w:rsid w:val="00407241"/>
    <w:pPr>
      <w:keepLines w:val="0"/>
      <w:widowControl/>
      <w:numPr>
        <w:numId w:val="6"/>
      </w:numPr>
      <w:tabs>
        <w:tab w:val="left" w:pos="720"/>
      </w:tabs>
      <w:spacing w:before="240" w:after="60" w:line="240" w:lineRule="auto"/>
      <w:ind w:left="0" w:firstLineChars="0" w:firstLine="0"/>
      <w:jc w:val="left"/>
    </w:pPr>
    <w:rPr>
      <w:rFonts w:ascii="Futura Bk" w:eastAsia="宋体" w:hAnsi="Futura Bk"/>
      <w:bCs w:val="0"/>
      <w:kern w:val="28"/>
      <w:sz w:val="28"/>
      <w:szCs w:val="20"/>
      <w:lang w:val="en-GB"/>
    </w:rPr>
  </w:style>
  <w:style w:type="paragraph" w:customStyle="1" w:styleId="Numberedlist22">
    <w:name w:val="Numbered list 2.2"/>
    <w:basedOn w:val="2"/>
    <w:next w:val="a2"/>
    <w:qFormat/>
    <w:rsid w:val="00407241"/>
    <w:pPr>
      <w:keepLines w:val="0"/>
      <w:widowControl/>
      <w:numPr>
        <w:ilvl w:val="1"/>
        <w:numId w:val="6"/>
      </w:numPr>
      <w:tabs>
        <w:tab w:val="clear" w:pos="708"/>
        <w:tab w:val="clear" w:pos="5490"/>
        <w:tab w:val="left" w:pos="360"/>
        <w:tab w:val="left" w:pos="720"/>
      </w:tabs>
      <w:spacing w:before="240" w:after="60" w:line="240" w:lineRule="auto"/>
      <w:ind w:left="0" w:firstLine="0"/>
      <w:jc w:val="left"/>
      <w:textAlignment w:val="auto"/>
    </w:pPr>
    <w:rPr>
      <w:rFonts w:ascii="Futura Bk" w:eastAsia="Times New Roman" w:hAnsi="Futura Bk"/>
      <w:bCs w:val="0"/>
      <w:sz w:val="24"/>
      <w:szCs w:val="20"/>
      <w:lang w:val="en-GB"/>
    </w:rPr>
  </w:style>
  <w:style w:type="paragraph" w:customStyle="1" w:styleId="Numberedlist23">
    <w:name w:val="Numbered list 2.3"/>
    <w:basedOn w:val="3"/>
    <w:next w:val="a2"/>
    <w:qFormat/>
    <w:rsid w:val="00407241"/>
    <w:pPr>
      <w:keepLines w:val="0"/>
      <w:widowControl/>
      <w:numPr>
        <w:ilvl w:val="2"/>
        <w:numId w:val="6"/>
      </w:numPr>
      <w:tabs>
        <w:tab w:val="clear" w:pos="1440"/>
        <w:tab w:val="left" w:pos="360"/>
        <w:tab w:val="left" w:pos="1080"/>
      </w:tabs>
      <w:spacing w:before="240" w:after="60" w:line="240" w:lineRule="auto"/>
      <w:ind w:left="0" w:firstLine="0"/>
      <w:jc w:val="left"/>
    </w:pPr>
    <w:rPr>
      <w:rFonts w:ascii="Futura Bk" w:hAnsi="Futura Bk"/>
      <w:bCs w:val="0"/>
      <w:sz w:val="22"/>
      <w:szCs w:val="20"/>
      <w:lang w:val="en-GB"/>
    </w:rPr>
  </w:style>
  <w:style w:type="paragraph" w:customStyle="1" w:styleId="Numberedlist24">
    <w:name w:val="Numbered list 2.4"/>
    <w:basedOn w:val="4"/>
    <w:next w:val="a2"/>
    <w:qFormat/>
    <w:rsid w:val="00407241"/>
    <w:pPr>
      <w:keepLines w:val="0"/>
      <w:widowControl/>
      <w:numPr>
        <w:ilvl w:val="3"/>
        <w:numId w:val="6"/>
      </w:numPr>
      <w:tabs>
        <w:tab w:val="clear" w:pos="2160"/>
        <w:tab w:val="left" w:pos="360"/>
        <w:tab w:val="left" w:pos="1080"/>
        <w:tab w:val="left" w:pos="1440"/>
        <w:tab w:val="left" w:pos="1800"/>
      </w:tabs>
      <w:spacing w:before="240" w:after="60" w:line="240" w:lineRule="auto"/>
      <w:ind w:left="0" w:firstLine="0"/>
      <w:jc w:val="left"/>
    </w:pPr>
    <w:rPr>
      <w:rFonts w:ascii="Futura Bk" w:hAnsi="Futura Bk"/>
      <w:bCs w:val="0"/>
      <w:sz w:val="20"/>
      <w:szCs w:val="20"/>
      <w:lang w:val="en-GB"/>
    </w:rPr>
  </w:style>
  <w:style w:type="table" w:customStyle="1" w:styleId="2b">
    <w:name w:val="网格型2"/>
    <w:basedOn w:val="a4"/>
    <w:uiPriority w:val="39"/>
    <w:qFormat/>
    <w:rsid w:val="0040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
    <w:basedOn w:val="a4"/>
    <w:uiPriority w:val="39"/>
    <w:qFormat/>
    <w:rsid w:val="0040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4"/>
    <w:uiPriority w:val="39"/>
    <w:qFormat/>
    <w:rsid w:val="0040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4"/>
    <w:uiPriority w:val="59"/>
    <w:qFormat/>
    <w:rsid w:val="0040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4"/>
    <w:uiPriority w:val="59"/>
    <w:qFormat/>
    <w:rsid w:val="0040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4"/>
    <w:uiPriority w:val="59"/>
    <w:qFormat/>
    <w:rsid w:val="00407241"/>
    <w:pPr>
      <w:snapToGrid w:val="0"/>
      <w:jc w:val="center"/>
    </w:pPr>
    <w:rPr>
      <w:rFonts w:eastAsia="新宋体"/>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Pr>
    <w:trPr>
      <w:cantSplit/>
    </w:trPr>
    <w:tcPr>
      <w:vAlign w:val="center"/>
    </w:tcPr>
    <w:tblStylePr w:type="firstRow">
      <w:rPr>
        <w:rFonts w:ascii="Times New Roman" w:eastAsia="仿宋_GB2312" w:hAnsi="Times New Roman"/>
        <w:b/>
        <w:i w:val="0"/>
        <w:caps w:val="0"/>
        <w:smallCaps w:val="0"/>
        <w:strike w:val="0"/>
        <w:dstrike w:val="0"/>
        <w:vanish w:val="0"/>
        <w:color w:val="auto"/>
        <w:sz w:val="21"/>
        <w:u w:val="none"/>
        <w:vertAlign w:val="baseline"/>
      </w:rPr>
      <w:tblPr/>
      <w:trPr>
        <w:tblHeader/>
      </w:tr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F2F2F2"/>
      </w:tcPr>
    </w:tblStylePr>
  </w:style>
  <w:style w:type="table" w:customStyle="1" w:styleId="83">
    <w:name w:val="网格型8"/>
    <w:basedOn w:val="a4"/>
    <w:uiPriority w:val="59"/>
    <w:qFormat/>
    <w:rsid w:val="00407241"/>
    <w:pPr>
      <w:snapToGrid w:val="0"/>
      <w:jc w:val="center"/>
    </w:pPr>
    <w:rPr>
      <w:rFonts w:eastAsia="新宋体"/>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Pr>
    <w:trPr>
      <w:cantSplit/>
    </w:trPr>
    <w:tcPr>
      <w:vAlign w:val="center"/>
    </w:tcPr>
    <w:tblStylePr w:type="firstRow">
      <w:rPr>
        <w:rFonts w:ascii="Times New Roman" w:eastAsia="仿宋_GB2312" w:hAnsi="Times New Roman"/>
        <w:b/>
        <w:i w:val="0"/>
        <w:caps w:val="0"/>
        <w:smallCaps w:val="0"/>
        <w:strike w:val="0"/>
        <w:dstrike w:val="0"/>
        <w:vanish w:val="0"/>
        <w:color w:val="auto"/>
        <w:sz w:val="21"/>
        <w:u w:val="none"/>
        <w:vertAlign w:val="baseline"/>
      </w:rPr>
      <w:tblPr/>
      <w:trPr>
        <w:tblHeader/>
      </w:tr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F2F2F2"/>
      </w:tcPr>
    </w:tblStylePr>
  </w:style>
  <w:style w:type="paragraph" w:customStyle="1" w:styleId="2c">
    <w:name w:val="列出段落2"/>
    <w:basedOn w:val="a2"/>
    <w:uiPriority w:val="99"/>
    <w:unhideWhenUsed/>
    <w:qFormat/>
    <w:rsid w:val="00407241"/>
    <w:pPr>
      <w:ind w:firstLineChars="200" w:firstLine="420"/>
    </w:pPr>
  </w:style>
  <w:style w:type="paragraph" w:customStyle="1" w:styleId="2d">
    <w:name w:val="修订2"/>
    <w:hidden/>
    <w:uiPriority w:val="99"/>
    <w:unhideWhenUsed/>
    <w:qFormat/>
    <w:rsid w:val="00407241"/>
    <w:rPr>
      <w:rFonts w:asciiTheme="minorHAnsi" w:eastAsiaTheme="minorEastAsia" w:hAnsiTheme="minorHAnsi" w:cstheme="minorBidi"/>
      <w:kern w:val="2"/>
      <w:sz w:val="21"/>
      <w:szCs w:val="22"/>
    </w:rPr>
  </w:style>
  <w:style w:type="paragraph" w:customStyle="1" w:styleId="39">
    <w:name w:val="列出段落3"/>
    <w:basedOn w:val="a2"/>
    <w:qFormat/>
    <w:rsid w:val="00407241"/>
    <w:pPr>
      <w:widowControl/>
      <w:ind w:firstLineChars="200" w:firstLine="420"/>
      <w:jc w:val="left"/>
    </w:pPr>
    <w:rPr>
      <w:rFonts w:ascii="宋体" w:eastAsia="宋体" w:hAnsi="宋体"/>
      <w:kern w:val="0"/>
      <w:sz w:val="24"/>
      <w:szCs w:val="24"/>
    </w:rPr>
  </w:style>
  <w:style w:type="paragraph" w:customStyle="1" w:styleId="44">
    <w:name w:val="列出段落4"/>
    <w:basedOn w:val="a2"/>
    <w:uiPriority w:val="34"/>
    <w:qFormat/>
    <w:rsid w:val="00407241"/>
    <w:pPr>
      <w:ind w:firstLineChars="200" w:firstLine="420"/>
    </w:pPr>
  </w:style>
  <w:style w:type="paragraph" w:customStyle="1" w:styleId="53">
    <w:name w:val="列出段落5"/>
    <w:basedOn w:val="a2"/>
    <w:qFormat/>
    <w:rsid w:val="00407241"/>
    <w:pPr>
      <w:widowControl/>
      <w:ind w:firstLineChars="200" w:firstLine="420"/>
      <w:jc w:val="left"/>
    </w:pPr>
    <w:rPr>
      <w:rFonts w:ascii="宋体" w:eastAsia="宋体" w:hAnsi="宋体"/>
      <w:kern w:val="0"/>
      <w:sz w:val="24"/>
      <w:szCs w:val="24"/>
    </w:rPr>
  </w:style>
  <w:style w:type="paragraph" w:customStyle="1" w:styleId="LSJ">
    <w:name w:val="LSJ正文"/>
    <w:qFormat/>
    <w:rsid w:val="00407241"/>
    <w:pPr>
      <w:spacing w:line="360" w:lineRule="auto"/>
      <w:ind w:firstLineChars="200" w:firstLine="560"/>
      <w:jc w:val="both"/>
    </w:pPr>
    <w:rPr>
      <w:rFonts w:ascii="Tahoma" w:hAnsi="Tahoma" w:cs="宋体"/>
      <w:sz w:val="24"/>
    </w:rPr>
  </w:style>
  <w:style w:type="paragraph" w:customStyle="1" w:styleId="63">
    <w:name w:val="列出段落6"/>
    <w:basedOn w:val="a2"/>
    <w:uiPriority w:val="34"/>
    <w:qFormat/>
    <w:rsid w:val="00407241"/>
    <w:pPr>
      <w:ind w:firstLineChars="200" w:firstLine="420"/>
    </w:pPr>
  </w:style>
  <w:style w:type="paragraph" w:customStyle="1" w:styleId="Style5">
    <w:name w:val="_Style 5"/>
    <w:basedOn w:val="a2"/>
    <w:qFormat/>
    <w:rsid w:val="00407241"/>
    <w:pPr>
      <w:ind w:firstLineChars="200" w:firstLine="420"/>
    </w:pPr>
    <w:rPr>
      <w:rFonts w:ascii="Calibri" w:hAnsi="Calibri"/>
    </w:rPr>
  </w:style>
  <w:style w:type="paragraph" w:customStyle="1" w:styleId="73">
    <w:name w:val="列出段落7"/>
    <w:basedOn w:val="a2"/>
    <w:qFormat/>
    <w:rsid w:val="00407241"/>
    <w:pPr>
      <w:ind w:firstLineChars="200" w:firstLine="420"/>
    </w:pPr>
    <w:rPr>
      <w:rFonts w:ascii="Calibri" w:hAnsi="Calibri"/>
    </w:rPr>
  </w:style>
  <w:style w:type="paragraph" w:styleId="affff0">
    <w:name w:val="List Paragraph"/>
    <w:basedOn w:val="a2"/>
    <w:uiPriority w:val="99"/>
    <w:unhideWhenUsed/>
    <w:rsid w:val="00C43F6A"/>
    <w:pPr>
      <w:ind w:firstLineChars="200" w:firstLine="420"/>
    </w:pPr>
  </w:style>
  <w:style w:type="paragraph" w:styleId="TOC">
    <w:name w:val="TOC Heading"/>
    <w:basedOn w:val="1"/>
    <w:next w:val="a2"/>
    <w:uiPriority w:val="39"/>
    <w:semiHidden/>
    <w:unhideWhenUsed/>
    <w:qFormat/>
    <w:rsid w:val="003C55A6"/>
    <w:pPr>
      <w:widowControl/>
      <w:spacing w:before="48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affff1">
    <w:name w:val="Revision"/>
    <w:hidden/>
    <w:uiPriority w:val="99"/>
    <w:unhideWhenUsed/>
    <w:rsid w:val="00531600"/>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iPriority="0"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nhideWhenUsed="1" w:qFormat="1"/>
    <w:lsdException w:name="Body Text Indent 3" w:uiPriority="0" w:qFormat="1"/>
    <w:lsdException w:name="Block Text" w:uiPriority="0" w:qFormat="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07241"/>
    <w:pPr>
      <w:widowControl w:val="0"/>
      <w:jc w:val="both"/>
    </w:pPr>
    <w:rPr>
      <w:rFonts w:asciiTheme="minorHAnsi" w:eastAsiaTheme="minorEastAsia" w:hAnsiTheme="minorHAnsi" w:cstheme="minorBidi"/>
      <w:kern w:val="2"/>
      <w:sz w:val="21"/>
      <w:szCs w:val="22"/>
    </w:rPr>
  </w:style>
  <w:style w:type="paragraph" w:styleId="1">
    <w:name w:val="heading 1"/>
    <w:basedOn w:val="a2"/>
    <w:next w:val="a2"/>
    <w:link w:val="1Char"/>
    <w:uiPriority w:val="9"/>
    <w:qFormat/>
    <w:rsid w:val="00407241"/>
    <w:pPr>
      <w:keepNext/>
      <w:keepLines/>
      <w:spacing w:line="360" w:lineRule="auto"/>
      <w:ind w:firstLineChars="200" w:firstLine="200"/>
      <w:outlineLvl w:val="0"/>
    </w:pPr>
    <w:rPr>
      <w:rFonts w:ascii="Calibri" w:eastAsia="黑体" w:hAnsi="Calibri" w:cs="Times New Roman"/>
      <w:b/>
      <w:bCs/>
      <w:kern w:val="44"/>
      <w:sz w:val="44"/>
      <w:szCs w:val="44"/>
    </w:rPr>
  </w:style>
  <w:style w:type="paragraph" w:styleId="2">
    <w:name w:val="heading 2"/>
    <w:basedOn w:val="a2"/>
    <w:next w:val="a2"/>
    <w:link w:val="2Char"/>
    <w:uiPriority w:val="9"/>
    <w:qFormat/>
    <w:rsid w:val="00407241"/>
    <w:pPr>
      <w:keepNext/>
      <w:keepLines/>
      <w:tabs>
        <w:tab w:val="left" w:pos="708"/>
      </w:tabs>
      <w:spacing w:line="360" w:lineRule="auto"/>
      <w:textAlignment w:val="baseline"/>
      <w:outlineLvl w:val="1"/>
    </w:pPr>
    <w:rPr>
      <w:rFonts w:ascii="Arial" w:eastAsia="黑体" w:hAnsi="Arial" w:cs="Times New Roman"/>
      <w:b/>
      <w:bCs/>
      <w:kern w:val="0"/>
      <w:sz w:val="28"/>
      <w:szCs w:val="32"/>
    </w:rPr>
  </w:style>
  <w:style w:type="paragraph" w:styleId="3">
    <w:name w:val="heading 3"/>
    <w:basedOn w:val="a2"/>
    <w:next w:val="a2"/>
    <w:link w:val="3Char"/>
    <w:uiPriority w:val="9"/>
    <w:qFormat/>
    <w:rsid w:val="00407241"/>
    <w:pPr>
      <w:keepNext/>
      <w:keepLines/>
      <w:tabs>
        <w:tab w:val="left" w:pos="1418"/>
      </w:tabs>
      <w:spacing w:before="260" w:after="260" w:line="416" w:lineRule="auto"/>
      <w:ind w:firstLine="284"/>
      <w:outlineLvl w:val="2"/>
    </w:pPr>
    <w:rPr>
      <w:rFonts w:ascii="Calibri" w:eastAsia="宋体" w:hAnsi="Calibri" w:cs="Times New Roman"/>
      <w:b/>
      <w:bCs/>
      <w:kern w:val="0"/>
      <w:sz w:val="32"/>
      <w:szCs w:val="32"/>
    </w:rPr>
  </w:style>
  <w:style w:type="paragraph" w:styleId="4">
    <w:name w:val="heading 4"/>
    <w:basedOn w:val="a2"/>
    <w:next w:val="a2"/>
    <w:link w:val="4Char"/>
    <w:uiPriority w:val="9"/>
    <w:qFormat/>
    <w:rsid w:val="00407241"/>
    <w:pPr>
      <w:keepNext/>
      <w:keepLines/>
      <w:spacing w:before="280" w:after="290" w:line="376" w:lineRule="auto"/>
      <w:outlineLvl w:val="3"/>
    </w:pPr>
    <w:rPr>
      <w:rFonts w:ascii="Cambria" w:eastAsia="宋体" w:hAnsi="Cambria" w:cs="Times New Roman"/>
      <w:b/>
      <w:bCs/>
      <w:kern w:val="0"/>
      <w:sz w:val="28"/>
      <w:szCs w:val="28"/>
    </w:rPr>
  </w:style>
  <w:style w:type="paragraph" w:styleId="5">
    <w:name w:val="heading 5"/>
    <w:basedOn w:val="a2"/>
    <w:next w:val="a2"/>
    <w:link w:val="5Char"/>
    <w:qFormat/>
    <w:rsid w:val="00407241"/>
    <w:pPr>
      <w:keepNext/>
      <w:keepLines/>
      <w:tabs>
        <w:tab w:val="left" w:pos="1008"/>
      </w:tabs>
      <w:spacing w:before="280" w:after="290" w:line="376" w:lineRule="auto"/>
      <w:ind w:left="1008" w:hanging="1008"/>
      <w:outlineLvl w:val="4"/>
    </w:pPr>
    <w:rPr>
      <w:rFonts w:ascii="Times New Roman" w:eastAsia="黑体" w:hAnsi="Times New Roman" w:cs="Times New Roman"/>
      <w:bCs/>
      <w:sz w:val="24"/>
      <w:szCs w:val="28"/>
    </w:rPr>
  </w:style>
  <w:style w:type="paragraph" w:styleId="6">
    <w:name w:val="heading 6"/>
    <w:basedOn w:val="a2"/>
    <w:next w:val="a2"/>
    <w:link w:val="6Char"/>
    <w:qFormat/>
    <w:rsid w:val="00407241"/>
    <w:pPr>
      <w:keepNext/>
      <w:keepLines/>
      <w:tabs>
        <w:tab w:val="left" w:pos="1152"/>
      </w:tabs>
      <w:spacing w:before="240" w:after="64" w:line="320" w:lineRule="auto"/>
      <w:ind w:left="1152" w:hanging="1152"/>
      <w:outlineLvl w:val="5"/>
    </w:pPr>
    <w:rPr>
      <w:rFonts w:ascii="Arial" w:eastAsia="黑体" w:hAnsi="Arial" w:cs="Times New Roman"/>
      <w:bCs/>
      <w:szCs w:val="24"/>
    </w:rPr>
  </w:style>
  <w:style w:type="paragraph" w:styleId="7">
    <w:name w:val="heading 7"/>
    <w:basedOn w:val="a2"/>
    <w:next w:val="a2"/>
    <w:link w:val="7Char"/>
    <w:qFormat/>
    <w:rsid w:val="00407241"/>
    <w:pPr>
      <w:keepNext/>
      <w:keepLines/>
      <w:tabs>
        <w:tab w:val="left" w:pos="2520"/>
      </w:tabs>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2"/>
    <w:next w:val="a2"/>
    <w:link w:val="8Char"/>
    <w:qFormat/>
    <w:rsid w:val="00407241"/>
    <w:pPr>
      <w:keepNext/>
      <w:keepLines/>
      <w:tabs>
        <w:tab w:val="left" w:pos="2880"/>
      </w:tabs>
      <w:spacing w:before="240" w:after="64" w:line="320" w:lineRule="auto"/>
      <w:ind w:left="1440" w:hanging="1440"/>
      <w:outlineLvl w:val="7"/>
    </w:pPr>
    <w:rPr>
      <w:rFonts w:ascii="Arial" w:eastAsia="黑体" w:hAnsi="Arial" w:cs="Times New Roman"/>
      <w:sz w:val="24"/>
      <w:szCs w:val="24"/>
    </w:rPr>
  </w:style>
  <w:style w:type="paragraph" w:styleId="9">
    <w:name w:val="heading 9"/>
    <w:basedOn w:val="a2"/>
    <w:next w:val="a2"/>
    <w:link w:val="9Char"/>
    <w:qFormat/>
    <w:rsid w:val="00407241"/>
    <w:pPr>
      <w:keepNext/>
      <w:keepLines/>
      <w:tabs>
        <w:tab w:val="left" w:pos="2880"/>
      </w:tabs>
      <w:spacing w:before="240" w:after="64" w:line="320" w:lineRule="auto"/>
      <w:ind w:left="1584" w:hanging="1584"/>
      <w:outlineLvl w:val="8"/>
    </w:pPr>
    <w:rPr>
      <w:rFonts w:ascii="Arial" w:eastAsia="黑体" w:hAnsi="Arial" w:cs="Times New Roman"/>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uiPriority w:val="39"/>
    <w:unhideWhenUsed/>
    <w:qFormat/>
    <w:rsid w:val="00407241"/>
    <w:pPr>
      <w:ind w:left="1260"/>
      <w:jc w:val="left"/>
    </w:pPr>
    <w:rPr>
      <w:rFonts w:ascii="Calibri" w:eastAsia="宋体" w:hAnsi="Calibri" w:cs="Times New Roman"/>
      <w:sz w:val="18"/>
      <w:szCs w:val="18"/>
    </w:rPr>
  </w:style>
  <w:style w:type="paragraph" w:styleId="a6">
    <w:name w:val="Normal Indent"/>
    <w:basedOn w:val="a2"/>
    <w:link w:val="Char"/>
    <w:unhideWhenUsed/>
    <w:qFormat/>
    <w:rsid w:val="00407241"/>
    <w:pPr>
      <w:ind w:firstLineChars="200" w:firstLine="420"/>
    </w:pPr>
  </w:style>
  <w:style w:type="paragraph" w:styleId="a7">
    <w:name w:val="caption"/>
    <w:basedOn w:val="a2"/>
    <w:next w:val="a2"/>
    <w:uiPriority w:val="35"/>
    <w:qFormat/>
    <w:rsid w:val="00407241"/>
    <w:pPr>
      <w:spacing w:line="300" w:lineRule="auto"/>
      <w:ind w:firstLineChars="200" w:firstLine="200"/>
    </w:pPr>
    <w:rPr>
      <w:rFonts w:ascii="Arial" w:eastAsia="黑体" w:hAnsi="Arial" w:cs="Arial"/>
      <w:sz w:val="20"/>
      <w:szCs w:val="20"/>
    </w:rPr>
  </w:style>
  <w:style w:type="paragraph" w:styleId="a8">
    <w:name w:val="Document Map"/>
    <w:basedOn w:val="a2"/>
    <w:link w:val="Char0"/>
    <w:semiHidden/>
    <w:qFormat/>
    <w:rsid w:val="00407241"/>
    <w:pPr>
      <w:shd w:val="clear" w:color="auto" w:fill="000080"/>
    </w:pPr>
    <w:rPr>
      <w:rFonts w:ascii="Times New Roman" w:eastAsia="宋体" w:hAnsi="Times New Roman" w:cs="Times New Roman"/>
    </w:rPr>
  </w:style>
  <w:style w:type="paragraph" w:styleId="a9">
    <w:name w:val="toa heading"/>
    <w:basedOn w:val="a2"/>
    <w:next w:val="a2"/>
    <w:semiHidden/>
    <w:qFormat/>
    <w:rsid w:val="00407241"/>
    <w:pPr>
      <w:spacing w:before="120"/>
    </w:pPr>
    <w:rPr>
      <w:rFonts w:ascii="Arial" w:eastAsia="宋体" w:hAnsi="Arial" w:cs="Times New Roman"/>
      <w:b/>
      <w:sz w:val="18"/>
      <w:szCs w:val="24"/>
    </w:rPr>
  </w:style>
  <w:style w:type="paragraph" w:styleId="aa">
    <w:name w:val="annotation text"/>
    <w:basedOn w:val="a2"/>
    <w:link w:val="Char1"/>
    <w:uiPriority w:val="99"/>
    <w:unhideWhenUsed/>
    <w:qFormat/>
    <w:rsid w:val="00407241"/>
    <w:pPr>
      <w:jc w:val="left"/>
    </w:pPr>
  </w:style>
  <w:style w:type="paragraph" w:styleId="30">
    <w:name w:val="Body Text 3"/>
    <w:basedOn w:val="a2"/>
    <w:link w:val="3Char0"/>
    <w:qFormat/>
    <w:rsid w:val="00407241"/>
    <w:pPr>
      <w:spacing w:line="360" w:lineRule="auto"/>
    </w:pPr>
    <w:rPr>
      <w:rFonts w:ascii="Times New Roman" w:hAnsi="Times New Roman"/>
      <w:color w:val="FF0000"/>
      <w:sz w:val="24"/>
      <w:szCs w:val="24"/>
    </w:rPr>
  </w:style>
  <w:style w:type="paragraph" w:styleId="ab">
    <w:name w:val="Body Text"/>
    <w:basedOn w:val="a2"/>
    <w:link w:val="Char2"/>
    <w:qFormat/>
    <w:rsid w:val="00407241"/>
    <w:rPr>
      <w:sz w:val="24"/>
      <w:szCs w:val="24"/>
    </w:rPr>
  </w:style>
  <w:style w:type="paragraph" w:styleId="ac">
    <w:name w:val="Body Text Indent"/>
    <w:basedOn w:val="a2"/>
    <w:link w:val="Char3"/>
    <w:qFormat/>
    <w:rsid w:val="00407241"/>
    <w:pPr>
      <w:ind w:leftChars="266" w:left="559"/>
    </w:pPr>
    <w:rPr>
      <w:rFonts w:ascii="仿宋_GB2312" w:eastAsia="仿宋_GB2312" w:hAnsi="Times New Roman"/>
      <w:sz w:val="28"/>
      <w:szCs w:val="24"/>
    </w:rPr>
  </w:style>
  <w:style w:type="paragraph" w:styleId="ad">
    <w:name w:val="Block Text"/>
    <w:basedOn w:val="a2"/>
    <w:qFormat/>
    <w:rsid w:val="00407241"/>
    <w:pPr>
      <w:spacing w:line="360" w:lineRule="auto"/>
      <w:ind w:left="420" w:right="22" w:firstLine="480"/>
    </w:pPr>
    <w:rPr>
      <w:rFonts w:ascii="宋体" w:eastAsia="宋体" w:hAnsi="宋体" w:cs="Times New Roman"/>
      <w:szCs w:val="20"/>
    </w:rPr>
  </w:style>
  <w:style w:type="paragraph" w:styleId="50">
    <w:name w:val="toc 5"/>
    <w:basedOn w:val="a2"/>
    <w:next w:val="a2"/>
    <w:uiPriority w:val="39"/>
    <w:unhideWhenUsed/>
    <w:qFormat/>
    <w:rsid w:val="00407241"/>
    <w:pPr>
      <w:ind w:left="840"/>
      <w:jc w:val="left"/>
    </w:pPr>
    <w:rPr>
      <w:rFonts w:ascii="Calibri" w:eastAsia="宋体" w:hAnsi="Calibri" w:cs="Times New Roman"/>
      <w:sz w:val="18"/>
      <w:szCs w:val="18"/>
    </w:rPr>
  </w:style>
  <w:style w:type="paragraph" w:styleId="31">
    <w:name w:val="toc 3"/>
    <w:basedOn w:val="a2"/>
    <w:next w:val="a2"/>
    <w:uiPriority w:val="39"/>
    <w:unhideWhenUsed/>
    <w:qFormat/>
    <w:rsid w:val="00407241"/>
    <w:pPr>
      <w:ind w:left="420"/>
      <w:jc w:val="left"/>
    </w:pPr>
    <w:rPr>
      <w:rFonts w:ascii="Calibri" w:eastAsia="宋体" w:hAnsi="Calibri" w:cs="Times New Roman"/>
      <w:i/>
      <w:iCs/>
      <w:sz w:val="20"/>
      <w:szCs w:val="20"/>
    </w:rPr>
  </w:style>
  <w:style w:type="paragraph" w:styleId="ae">
    <w:name w:val="Plain Text"/>
    <w:basedOn w:val="a2"/>
    <w:link w:val="Char4"/>
    <w:qFormat/>
    <w:rsid w:val="00407241"/>
    <w:rPr>
      <w:rFonts w:ascii="宋体" w:hAnsi="Courier New"/>
    </w:rPr>
  </w:style>
  <w:style w:type="paragraph" w:styleId="80">
    <w:name w:val="toc 8"/>
    <w:basedOn w:val="a2"/>
    <w:next w:val="a2"/>
    <w:uiPriority w:val="39"/>
    <w:unhideWhenUsed/>
    <w:qFormat/>
    <w:rsid w:val="00407241"/>
    <w:pPr>
      <w:ind w:left="1470"/>
      <w:jc w:val="left"/>
    </w:pPr>
    <w:rPr>
      <w:rFonts w:ascii="Calibri" w:eastAsia="宋体" w:hAnsi="Calibri" w:cs="Times New Roman"/>
      <w:sz w:val="18"/>
      <w:szCs w:val="18"/>
    </w:rPr>
  </w:style>
  <w:style w:type="paragraph" w:styleId="af">
    <w:name w:val="Date"/>
    <w:basedOn w:val="a2"/>
    <w:next w:val="a2"/>
    <w:link w:val="Char5"/>
    <w:uiPriority w:val="99"/>
    <w:qFormat/>
    <w:rsid w:val="00407241"/>
    <w:rPr>
      <w:rFonts w:ascii="Times New Roman" w:eastAsia="幼圆" w:hAnsi="Times New Roman"/>
      <w:sz w:val="28"/>
    </w:rPr>
  </w:style>
  <w:style w:type="paragraph" w:styleId="20">
    <w:name w:val="Body Text Indent 2"/>
    <w:basedOn w:val="a2"/>
    <w:link w:val="2Char0"/>
    <w:uiPriority w:val="99"/>
    <w:unhideWhenUsed/>
    <w:qFormat/>
    <w:rsid w:val="00407241"/>
    <w:pPr>
      <w:spacing w:after="120" w:line="480" w:lineRule="auto"/>
      <w:ind w:leftChars="200" w:left="420"/>
    </w:pPr>
  </w:style>
  <w:style w:type="paragraph" w:styleId="af0">
    <w:name w:val="endnote text"/>
    <w:basedOn w:val="a2"/>
    <w:link w:val="Char6"/>
    <w:uiPriority w:val="99"/>
    <w:unhideWhenUsed/>
    <w:qFormat/>
    <w:rsid w:val="00407241"/>
    <w:pPr>
      <w:snapToGrid w:val="0"/>
      <w:jc w:val="left"/>
    </w:pPr>
  </w:style>
  <w:style w:type="paragraph" w:styleId="af1">
    <w:name w:val="Balloon Text"/>
    <w:basedOn w:val="a2"/>
    <w:link w:val="Char7"/>
    <w:uiPriority w:val="99"/>
    <w:unhideWhenUsed/>
    <w:qFormat/>
    <w:rsid w:val="00407241"/>
    <w:rPr>
      <w:sz w:val="18"/>
      <w:szCs w:val="18"/>
    </w:rPr>
  </w:style>
  <w:style w:type="paragraph" w:styleId="af2">
    <w:name w:val="footer"/>
    <w:basedOn w:val="a2"/>
    <w:link w:val="Char8"/>
    <w:uiPriority w:val="99"/>
    <w:unhideWhenUsed/>
    <w:qFormat/>
    <w:rsid w:val="00407241"/>
    <w:pPr>
      <w:tabs>
        <w:tab w:val="center" w:pos="4153"/>
        <w:tab w:val="right" w:pos="8306"/>
      </w:tabs>
      <w:snapToGrid w:val="0"/>
      <w:jc w:val="left"/>
    </w:pPr>
    <w:rPr>
      <w:sz w:val="18"/>
      <w:szCs w:val="18"/>
    </w:rPr>
  </w:style>
  <w:style w:type="paragraph" w:styleId="af3">
    <w:name w:val="header"/>
    <w:basedOn w:val="a2"/>
    <w:link w:val="Char9"/>
    <w:uiPriority w:val="99"/>
    <w:unhideWhenUsed/>
    <w:qFormat/>
    <w:rsid w:val="00407241"/>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unhideWhenUsed/>
    <w:qFormat/>
    <w:rsid w:val="00407241"/>
    <w:pPr>
      <w:spacing w:before="120" w:after="120"/>
      <w:jc w:val="left"/>
    </w:pPr>
    <w:rPr>
      <w:rFonts w:ascii="Calibri" w:eastAsia="宋体" w:hAnsi="Calibri" w:cs="Times New Roman"/>
      <w:b/>
      <w:bCs/>
      <w:caps/>
      <w:sz w:val="20"/>
      <w:szCs w:val="20"/>
    </w:rPr>
  </w:style>
  <w:style w:type="paragraph" w:styleId="40">
    <w:name w:val="toc 4"/>
    <w:basedOn w:val="a2"/>
    <w:next w:val="a2"/>
    <w:uiPriority w:val="39"/>
    <w:unhideWhenUsed/>
    <w:qFormat/>
    <w:rsid w:val="00407241"/>
    <w:pPr>
      <w:ind w:left="630"/>
      <w:jc w:val="left"/>
    </w:pPr>
    <w:rPr>
      <w:rFonts w:ascii="Calibri" w:eastAsia="宋体" w:hAnsi="Calibri" w:cs="Times New Roman"/>
      <w:sz w:val="18"/>
      <w:szCs w:val="18"/>
    </w:rPr>
  </w:style>
  <w:style w:type="paragraph" w:styleId="af4">
    <w:name w:val="index heading"/>
    <w:basedOn w:val="a2"/>
    <w:next w:val="11"/>
    <w:semiHidden/>
    <w:qFormat/>
    <w:rsid w:val="00407241"/>
    <w:pPr>
      <w:adjustRightInd w:val="0"/>
      <w:spacing w:line="310" w:lineRule="atLeast"/>
      <w:jc w:val="left"/>
      <w:textAlignment w:val="baseline"/>
    </w:pPr>
    <w:rPr>
      <w:rFonts w:ascii="黑体" w:eastAsia="黑体" w:hAnsi="Times New Roman" w:cs="Times New Roman"/>
      <w:color w:val="000000"/>
      <w:kern w:val="0"/>
      <w:sz w:val="24"/>
      <w:szCs w:val="20"/>
    </w:rPr>
  </w:style>
  <w:style w:type="paragraph" w:styleId="11">
    <w:name w:val="index 1"/>
    <w:basedOn w:val="a2"/>
    <w:next w:val="a2"/>
    <w:semiHidden/>
    <w:qFormat/>
    <w:rsid w:val="00407241"/>
    <w:rPr>
      <w:rFonts w:ascii="Times New Roman" w:eastAsia="宋体" w:hAnsi="Times New Roman" w:cs="Times New Roman"/>
      <w:szCs w:val="24"/>
    </w:rPr>
  </w:style>
  <w:style w:type="paragraph" w:styleId="af5">
    <w:name w:val="List"/>
    <w:basedOn w:val="a2"/>
    <w:qFormat/>
    <w:rsid w:val="00407241"/>
    <w:pPr>
      <w:spacing w:line="360" w:lineRule="auto"/>
      <w:ind w:left="200" w:hanging="200"/>
    </w:pPr>
    <w:rPr>
      <w:rFonts w:ascii="Times New Roman" w:eastAsia="宋体" w:hAnsi="Times New Roman" w:cs="Times New Roman"/>
      <w:sz w:val="24"/>
      <w:szCs w:val="24"/>
    </w:rPr>
  </w:style>
  <w:style w:type="paragraph" w:styleId="60">
    <w:name w:val="toc 6"/>
    <w:basedOn w:val="a2"/>
    <w:next w:val="a2"/>
    <w:uiPriority w:val="39"/>
    <w:unhideWhenUsed/>
    <w:qFormat/>
    <w:rsid w:val="00407241"/>
    <w:pPr>
      <w:ind w:left="1050"/>
      <w:jc w:val="left"/>
    </w:pPr>
    <w:rPr>
      <w:rFonts w:ascii="Calibri" w:eastAsia="宋体" w:hAnsi="Calibri" w:cs="Times New Roman"/>
      <w:sz w:val="18"/>
      <w:szCs w:val="18"/>
    </w:rPr>
  </w:style>
  <w:style w:type="paragraph" w:styleId="32">
    <w:name w:val="Body Text Indent 3"/>
    <w:basedOn w:val="a2"/>
    <w:link w:val="3Char1"/>
    <w:qFormat/>
    <w:rsid w:val="00407241"/>
    <w:pPr>
      <w:ind w:firstLine="420"/>
    </w:pPr>
    <w:rPr>
      <w:rFonts w:ascii="Times New Roman" w:hAnsi="Times New Roman"/>
      <w:b/>
      <w:i/>
      <w:color w:val="000000"/>
      <w:szCs w:val="24"/>
      <w:u w:val="single"/>
    </w:rPr>
  </w:style>
  <w:style w:type="paragraph" w:styleId="21">
    <w:name w:val="toc 2"/>
    <w:basedOn w:val="a2"/>
    <w:next w:val="a2"/>
    <w:uiPriority w:val="39"/>
    <w:qFormat/>
    <w:rsid w:val="00407241"/>
    <w:pPr>
      <w:ind w:left="210"/>
      <w:jc w:val="left"/>
    </w:pPr>
    <w:rPr>
      <w:rFonts w:ascii="Calibri" w:eastAsia="宋体" w:hAnsi="Calibri" w:cs="Times New Roman"/>
      <w:smallCaps/>
      <w:sz w:val="20"/>
      <w:szCs w:val="20"/>
    </w:rPr>
  </w:style>
  <w:style w:type="paragraph" w:styleId="90">
    <w:name w:val="toc 9"/>
    <w:basedOn w:val="a2"/>
    <w:next w:val="a2"/>
    <w:uiPriority w:val="39"/>
    <w:unhideWhenUsed/>
    <w:qFormat/>
    <w:rsid w:val="00407241"/>
    <w:pPr>
      <w:ind w:left="1680"/>
      <w:jc w:val="left"/>
    </w:pPr>
    <w:rPr>
      <w:rFonts w:ascii="Calibri" w:eastAsia="宋体" w:hAnsi="Calibri" w:cs="Times New Roman"/>
      <w:sz w:val="18"/>
      <w:szCs w:val="18"/>
    </w:rPr>
  </w:style>
  <w:style w:type="paragraph" w:styleId="22">
    <w:name w:val="Body Text 2"/>
    <w:basedOn w:val="a2"/>
    <w:link w:val="2Char1"/>
    <w:qFormat/>
    <w:rsid w:val="00407241"/>
    <w:rPr>
      <w:rFonts w:ascii="Times New Roman" w:hAnsi="Times New Roman"/>
      <w:color w:val="000000"/>
      <w:szCs w:val="24"/>
    </w:rPr>
  </w:style>
  <w:style w:type="paragraph" w:styleId="23">
    <w:name w:val="List Continue 2"/>
    <w:basedOn w:val="a2"/>
    <w:uiPriority w:val="99"/>
    <w:unhideWhenUsed/>
    <w:qFormat/>
    <w:rsid w:val="00407241"/>
    <w:pPr>
      <w:spacing w:after="120"/>
      <w:ind w:leftChars="400" w:left="840"/>
      <w:contextualSpacing/>
    </w:pPr>
    <w:rPr>
      <w:rFonts w:ascii="Times New Roman" w:eastAsia="宋体" w:hAnsi="Times New Roman" w:cs="Times New Roman"/>
    </w:rPr>
  </w:style>
  <w:style w:type="paragraph" w:styleId="HTML">
    <w:name w:val="HTML Preformatted"/>
    <w:basedOn w:val="a2"/>
    <w:link w:val="HTMLChar"/>
    <w:uiPriority w:val="99"/>
    <w:unhideWhenUsed/>
    <w:qFormat/>
    <w:rsid w:val="004072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6">
    <w:name w:val="Normal (Web)"/>
    <w:basedOn w:val="a2"/>
    <w:qFormat/>
    <w:rsid w:val="00407241"/>
    <w:pPr>
      <w:widowControl/>
      <w:spacing w:before="100" w:beforeAutospacing="1" w:after="100" w:afterAutospacing="1"/>
      <w:jc w:val="left"/>
    </w:pPr>
    <w:rPr>
      <w:rFonts w:ascii="宋体" w:eastAsia="宋体" w:hAnsi="宋体" w:cs="Times New Roman"/>
      <w:kern w:val="0"/>
      <w:sz w:val="24"/>
      <w:szCs w:val="24"/>
    </w:rPr>
  </w:style>
  <w:style w:type="paragraph" w:styleId="af7">
    <w:name w:val="Title"/>
    <w:basedOn w:val="a2"/>
    <w:next w:val="a2"/>
    <w:link w:val="Chara"/>
    <w:uiPriority w:val="10"/>
    <w:qFormat/>
    <w:rsid w:val="00407241"/>
    <w:pPr>
      <w:spacing w:before="240" w:after="60"/>
      <w:jc w:val="center"/>
      <w:outlineLvl w:val="0"/>
    </w:pPr>
    <w:rPr>
      <w:rFonts w:ascii="Cambria" w:hAnsi="Cambria"/>
      <w:b/>
      <w:bCs/>
      <w:sz w:val="32"/>
      <w:szCs w:val="32"/>
    </w:rPr>
  </w:style>
  <w:style w:type="paragraph" w:styleId="af8">
    <w:name w:val="annotation subject"/>
    <w:basedOn w:val="aa"/>
    <w:next w:val="aa"/>
    <w:link w:val="Charb"/>
    <w:uiPriority w:val="99"/>
    <w:unhideWhenUsed/>
    <w:qFormat/>
    <w:rsid w:val="00407241"/>
    <w:rPr>
      <w:b/>
      <w:bCs/>
    </w:rPr>
  </w:style>
  <w:style w:type="paragraph" w:styleId="af9">
    <w:name w:val="Body Text First Indent"/>
    <w:basedOn w:val="a2"/>
    <w:link w:val="Charc"/>
    <w:qFormat/>
    <w:rsid w:val="00407241"/>
    <w:pPr>
      <w:spacing w:after="120"/>
      <w:ind w:firstLineChars="100" w:firstLine="420"/>
    </w:pPr>
    <w:rPr>
      <w:rFonts w:ascii="Times New Roman" w:hAnsi="Times New Roman"/>
      <w:szCs w:val="24"/>
    </w:rPr>
  </w:style>
  <w:style w:type="paragraph" w:styleId="24">
    <w:name w:val="Body Text First Indent 2"/>
    <w:basedOn w:val="ac"/>
    <w:link w:val="2Char2"/>
    <w:uiPriority w:val="99"/>
    <w:unhideWhenUsed/>
    <w:qFormat/>
    <w:rsid w:val="00407241"/>
    <w:pPr>
      <w:ind w:firstLineChars="200" w:firstLine="420"/>
    </w:pPr>
  </w:style>
  <w:style w:type="table" w:styleId="afa">
    <w:name w:val="Table Grid"/>
    <w:basedOn w:val="a4"/>
    <w:qFormat/>
    <w:rsid w:val="0040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407241"/>
    <w:rPr>
      <w:b/>
      <w:bCs/>
    </w:rPr>
  </w:style>
  <w:style w:type="character" w:styleId="afc">
    <w:name w:val="endnote reference"/>
    <w:uiPriority w:val="99"/>
    <w:unhideWhenUsed/>
    <w:qFormat/>
    <w:rsid w:val="00407241"/>
    <w:rPr>
      <w:vertAlign w:val="superscript"/>
    </w:rPr>
  </w:style>
  <w:style w:type="character" w:styleId="afd">
    <w:name w:val="page number"/>
    <w:basedOn w:val="a3"/>
    <w:qFormat/>
    <w:rsid w:val="00407241"/>
    <w:rPr>
      <w:rFonts w:ascii="Times New Roman" w:hAnsi="Times New Roman" w:cs="Times New Roman"/>
    </w:rPr>
  </w:style>
  <w:style w:type="character" w:styleId="afe">
    <w:name w:val="FollowedHyperlink"/>
    <w:unhideWhenUsed/>
    <w:qFormat/>
    <w:rsid w:val="00407241"/>
    <w:rPr>
      <w:color w:val="333333"/>
      <w:u w:val="none"/>
    </w:rPr>
  </w:style>
  <w:style w:type="character" w:styleId="aff">
    <w:name w:val="Hyperlink"/>
    <w:uiPriority w:val="99"/>
    <w:qFormat/>
    <w:rsid w:val="00407241"/>
    <w:rPr>
      <w:rFonts w:ascii="Times New Roman" w:hAnsi="Times New Roman" w:cs="Times New Roman"/>
      <w:color w:val="0000FF"/>
      <w:u w:val="single"/>
    </w:rPr>
  </w:style>
  <w:style w:type="character" w:styleId="aff0">
    <w:name w:val="annotation reference"/>
    <w:unhideWhenUsed/>
    <w:qFormat/>
    <w:rsid w:val="00407241"/>
    <w:rPr>
      <w:sz w:val="21"/>
      <w:szCs w:val="21"/>
    </w:rPr>
  </w:style>
  <w:style w:type="character" w:customStyle="1" w:styleId="1Char">
    <w:name w:val="标题 1 Char"/>
    <w:basedOn w:val="a3"/>
    <w:link w:val="1"/>
    <w:uiPriority w:val="9"/>
    <w:qFormat/>
    <w:rsid w:val="00407241"/>
    <w:rPr>
      <w:rFonts w:ascii="Calibri" w:eastAsia="黑体" w:hAnsi="Calibri" w:cs="Times New Roman"/>
      <w:b/>
      <w:bCs/>
      <w:kern w:val="44"/>
      <w:sz w:val="44"/>
      <w:szCs w:val="44"/>
    </w:rPr>
  </w:style>
  <w:style w:type="character" w:customStyle="1" w:styleId="2Char">
    <w:name w:val="标题 2 Char"/>
    <w:basedOn w:val="a3"/>
    <w:link w:val="2"/>
    <w:uiPriority w:val="9"/>
    <w:qFormat/>
    <w:rsid w:val="00407241"/>
    <w:rPr>
      <w:rFonts w:ascii="Arial" w:eastAsia="黑体" w:hAnsi="Arial" w:cs="Times New Roman"/>
      <w:b/>
      <w:bCs/>
      <w:kern w:val="0"/>
      <w:sz w:val="28"/>
      <w:szCs w:val="32"/>
    </w:rPr>
  </w:style>
  <w:style w:type="character" w:customStyle="1" w:styleId="3Char">
    <w:name w:val="标题 3 Char"/>
    <w:basedOn w:val="a3"/>
    <w:link w:val="3"/>
    <w:qFormat/>
    <w:rsid w:val="00407241"/>
    <w:rPr>
      <w:rFonts w:ascii="Calibri" w:eastAsia="宋体" w:hAnsi="Calibri" w:cs="Times New Roman"/>
      <w:b/>
      <w:bCs/>
      <w:kern w:val="0"/>
      <w:sz w:val="32"/>
      <w:szCs w:val="32"/>
    </w:rPr>
  </w:style>
  <w:style w:type="character" w:customStyle="1" w:styleId="4Char">
    <w:name w:val="标题 4 Char"/>
    <w:basedOn w:val="a3"/>
    <w:link w:val="4"/>
    <w:qFormat/>
    <w:rsid w:val="00407241"/>
    <w:rPr>
      <w:rFonts w:ascii="Cambria" w:eastAsia="宋体" w:hAnsi="Cambria" w:cs="Times New Roman"/>
      <w:b/>
      <w:bCs/>
      <w:kern w:val="0"/>
      <w:sz w:val="28"/>
      <w:szCs w:val="28"/>
    </w:rPr>
  </w:style>
  <w:style w:type="character" w:customStyle="1" w:styleId="5Char">
    <w:name w:val="标题 5 Char"/>
    <w:basedOn w:val="a3"/>
    <w:link w:val="5"/>
    <w:qFormat/>
    <w:rsid w:val="00407241"/>
    <w:rPr>
      <w:rFonts w:ascii="Times New Roman" w:eastAsia="黑体" w:hAnsi="Times New Roman" w:cs="Times New Roman"/>
      <w:bCs/>
      <w:sz w:val="24"/>
      <w:szCs w:val="28"/>
    </w:rPr>
  </w:style>
  <w:style w:type="character" w:customStyle="1" w:styleId="6Char">
    <w:name w:val="标题 6 Char"/>
    <w:basedOn w:val="a3"/>
    <w:link w:val="6"/>
    <w:qFormat/>
    <w:rsid w:val="00407241"/>
    <w:rPr>
      <w:rFonts w:ascii="Arial" w:eastAsia="黑体" w:hAnsi="Arial" w:cs="Times New Roman"/>
      <w:bCs/>
      <w:szCs w:val="24"/>
    </w:rPr>
  </w:style>
  <w:style w:type="character" w:customStyle="1" w:styleId="7Char">
    <w:name w:val="标题 7 Char"/>
    <w:basedOn w:val="a3"/>
    <w:link w:val="7"/>
    <w:qFormat/>
    <w:rsid w:val="00407241"/>
    <w:rPr>
      <w:rFonts w:ascii="Times New Roman" w:eastAsia="宋体" w:hAnsi="Times New Roman" w:cs="Times New Roman"/>
      <w:b/>
      <w:bCs/>
      <w:sz w:val="24"/>
      <w:szCs w:val="24"/>
    </w:rPr>
  </w:style>
  <w:style w:type="character" w:customStyle="1" w:styleId="8Char">
    <w:name w:val="标题 8 Char"/>
    <w:basedOn w:val="a3"/>
    <w:link w:val="8"/>
    <w:qFormat/>
    <w:rsid w:val="00407241"/>
    <w:rPr>
      <w:rFonts w:ascii="Arial" w:eastAsia="黑体" w:hAnsi="Arial" w:cs="Times New Roman"/>
      <w:sz w:val="24"/>
      <w:szCs w:val="24"/>
    </w:rPr>
  </w:style>
  <w:style w:type="character" w:customStyle="1" w:styleId="9Char">
    <w:name w:val="标题 9 Char"/>
    <w:basedOn w:val="a3"/>
    <w:link w:val="9"/>
    <w:qFormat/>
    <w:rsid w:val="00407241"/>
    <w:rPr>
      <w:rFonts w:ascii="Arial" w:eastAsia="黑体" w:hAnsi="Arial" w:cs="Times New Roman"/>
      <w:szCs w:val="21"/>
    </w:rPr>
  </w:style>
  <w:style w:type="character" w:customStyle="1" w:styleId="Char">
    <w:name w:val="正文缩进 Char"/>
    <w:link w:val="a6"/>
    <w:qFormat/>
    <w:rsid w:val="00407241"/>
  </w:style>
  <w:style w:type="character" w:customStyle="1" w:styleId="font21">
    <w:name w:val="font21"/>
    <w:qFormat/>
    <w:rsid w:val="00407241"/>
    <w:rPr>
      <w:rFonts w:ascii="宋体" w:eastAsia="宋体" w:hAnsi="宋体" w:cs="宋体" w:hint="eastAsia"/>
      <w:color w:val="FF0000"/>
      <w:sz w:val="20"/>
      <w:szCs w:val="20"/>
      <w:u w:val="none"/>
    </w:rPr>
  </w:style>
  <w:style w:type="character" w:customStyle="1" w:styleId="tx1">
    <w:name w:val="tx1"/>
    <w:qFormat/>
    <w:rsid w:val="00407241"/>
    <w:rPr>
      <w:b/>
      <w:bCs/>
    </w:rPr>
  </w:style>
  <w:style w:type="character" w:customStyle="1" w:styleId="3Char0">
    <w:name w:val="正文文本 3 Char"/>
    <w:link w:val="30"/>
    <w:qFormat/>
    <w:rsid w:val="00407241"/>
    <w:rPr>
      <w:rFonts w:ascii="Times New Roman" w:hAnsi="Times New Roman"/>
      <w:color w:val="FF0000"/>
      <w:sz w:val="24"/>
      <w:szCs w:val="24"/>
    </w:rPr>
  </w:style>
  <w:style w:type="character" w:customStyle="1" w:styleId="Char6">
    <w:name w:val="尾注文本 Char"/>
    <w:link w:val="af0"/>
    <w:uiPriority w:val="99"/>
    <w:qFormat/>
    <w:rsid w:val="00407241"/>
  </w:style>
  <w:style w:type="character" w:customStyle="1" w:styleId="Charb">
    <w:name w:val="批注主题 Char"/>
    <w:link w:val="af8"/>
    <w:uiPriority w:val="99"/>
    <w:qFormat/>
    <w:rsid w:val="00407241"/>
    <w:rPr>
      <w:b/>
      <w:bCs/>
    </w:rPr>
  </w:style>
  <w:style w:type="character" w:customStyle="1" w:styleId="apple-converted-space">
    <w:name w:val="apple-converted-space"/>
    <w:basedOn w:val="a3"/>
    <w:qFormat/>
    <w:rsid w:val="00407241"/>
  </w:style>
  <w:style w:type="character" w:customStyle="1" w:styleId="b1">
    <w:name w:val="b1"/>
    <w:qFormat/>
    <w:rsid w:val="00407241"/>
    <w:rPr>
      <w:rFonts w:ascii="Courier New" w:hAnsi="Courier New" w:cs="楷体_GB2312" w:hint="default"/>
      <w:b/>
      <w:bCs/>
      <w:color w:val="FF0000"/>
      <w:u w:val="none"/>
    </w:rPr>
  </w:style>
  <w:style w:type="character" w:customStyle="1" w:styleId="Char10">
    <w:name w:val="正文首行缩进 Char1"/>
    <w:qFormat/>
    <w:rsid w:val="00407241"/>
    <w:rPr>
      <w:rFonts w:ascii="Times New Roman" w:eastAsia="宋体" w:hAnsi="Times New Roman" w:cs="Times New Roman"/>
      <w:szCs w:val="24"/>
    </w:rPr>
  </w:style>
  <w:style w:type="character" w:customStyle="1" w:styleId="Char8">
    <w:name w:val="页脚 Char"/>
    <w:link w:val="af2"/>
    <w:uiPriority w:val="99"/>
    <w:qFormat/>
    <w:rsid w:val="00407241"/>
    <w:rPr>
      <w:sz w:val="18"/>
      <w:szCs w:val="18"/>
    </w:rPr>
  </w:style>
  <w:style w:type="character" w:customStyle="1" w:styleId="Charc">
    <w:name w:val="正文首行缩进 Char"/>
    <w:link w:val="af9"/>
    <w:qFormat/>
    <w:rsid w:val="00407241"/>
    <w:rPr>
      <w:rFonts w:ascii="Times New Roman" w:hAnsi="Times New Roman"/>
      <w:szCs w:val="24"/>
    </w:rPr>
  </w:style>
  <w:style w:type="character" w:customStyle="1" w:styleId="font31">
    <w:name w:val="font31"/>
    <w:qFormat/>
    <w:rsid w:val="00407241"/>
    <w:rPr>
      <w:rFonts w:ascii="宋体" w:eastAsia="宋体" w:hAnsi="宋体" w:cs="宋体" w:hint="eastAsia"/>
      <w:color w:val="000000"/>
      <w:sz w:val="20"/>
      <w:szCs w:val="20"/>
      <w:u w:val="none"/>
    </w:rPr>
  </w:style>
  <w:style w:type="character" w:customStyle="1" w:styleId="Char11">
    <w:name w:val="正文文本 Char1"/>
    <w:uiPriority w:val="99"/>
    <w:semiHidden/>
    <w:qFormat/>
    <w:rsid w:val="00407241"/>
    <w:rPr>
      <w:rFonts w:ascii="Calibri" w:eastAsia="宋体" w:hAnsi="Calibri" w:cs="Times New Roman"/>
    </w:rPr>
  </w:style>
  <w:style w:type="character" w:customStyle="1" w:styleId="Chard">
    <w:name w:val="表格英文 Char"/>
    <w:link w:val="aff1"/>
    <w:qFormat/>
    <w:rsid w:val="00407241"/>
    <w:rPr>
      <w:rFonts w:ascii="Verdana" w:hAnsi="Verdana"/>
      <w:bCs/>
      <w:sz w:val="18"/>
      <w:szCs w:val="18"/>
    </w:rPr>
  </w:style>
  <w:style w:type="paragraph" w:customStyle="1" w:styleId="aff1">
    <w:name w:val="表格英文"/>
    <w:basedOn w:val="aff2"/>
    <w:link w:val="Chard"/>
    <w:qFormat/>
    <w:rsid w:val="00407241"/>
  </w:style>
  <w:style w:type="paragraph" w:customStyle="1" w:styleId="aff2">
    <w:name w:val="表格中文"/>
    <w:link w:val="Chare"/>
    <w:qFormat/>
    <w:rsid w:val="00407241"/>
    <w:pPr>
      <w:spacing w:line="240" w:lineRule="atLeast"/>
    </w:pPr>
    <w:rPr>
      <w:rFonts w:ascii="Verdana" w:eastAsiaTheme="minorEastAsia" w:hAnsi="Verdana" w:cstheme="minorBidi"/>
      <w:bCs/>
      <w:kern w:val="2"/>
      <w:sz w:val="18"/>
      <w:szCs w:val="18"/>
    </w:rPr>
  </w:style>
  <w:style w:type="character" w:customStyle="1" w:styleId="m1">
    <w:name w:val="m1"/>
    <w:qFormat/>
    <w:rsid w:val="00407241"/>
    <w:rPr>
      <w:color w:val="0000FF"/>
    </w:rPr>
  </w:style>
  <w:style w:type="character" w:customStyle="1" w:styleId="3Char1">
    <w:name w:val="正文文本缩进 3 Char"/>
    <w:link w:val="32"/>
    <w:qFormat/>
    <w:rsid w:val="00407241"/>
    <w:rPr>
      <w:rFonts w:ascii="Times New Roman" w:hAnsi="Times New Roman"/>
      <w:b/>
      <w:i/>
      <w:color w:val="000000"/>
      <w:szCs w:val="24"/>
      <w:u w:val="single"/>
    </w:rPr>
  </w:style>
  <w:style w:type="character" w:customStyle="1" w:styleId="Char9">
    <w:name w:val="页眉 Char"/>
    <w:link w:val="af3"/>
    <w:uiPriority w:val="99"/>
    <w:qFormat/>
    <w:rsid w:val="00407241"/>
    <w:rPr>
      <w:sz w:val="18"/>
      <w:szCs w:val="18"/>
    </w:rPr>
  </w:style>
  <w:style w:type="character" w:customStyle="1" w:styleId="font11">
    <w:name w:val="font11"/>
    <w:qFormat/>
    <w:rsid w:val="00407241"/>
    <w:rPr>
      <w:rFonts w:ascii="宋体" w:eastAsia="宋体" w:hAnsi="宋体" w:cs="宋体" w:hint="eastAsia"/>
      <w:color w:val="000000"/>
      <w:sz w:val="20"/>
      <w:szCs w:val="20"/>
      <w:u w:val="none"/>
    </w:rPr>
  </w:style>
  <w:style w:type="character" w:customStyle="1" w:styleId="Charf">
    <w:name w:val="一级 Char"/>
    <w:link w:val="a1"/>
    <w:qFormat/>
    <w:locked/>
    <w:rsid w:val="00407241"/>
    <w:rPr>
      <w:rFonts w:ascii="仿宋_GB2312" w:eastAsia="仿宋_GB2312"/>
      <w:b/>
      <w:bCs/>
      <w:kern w:val="44"/>
      <w:sz w:val="28"/>
      <w:szCs w:val="28"/>
    </w:rPr>
  </w:style>
  <w:style w:type="paragraph" w:customStyle="1" w:styleId="a1">
    <w:name w:val="一级"/>
    <w:basedOn w:val="1"/>
    <w:link w:val="Charf"/>
    <w:qFormat/>
    <w:rsid w:val="00407241"/>
    <w:pPr>
      <w:numPr>
        <w:numId w:val="1"/>
      </w:numPr>
      <w:tabs>
        <w:tab w:val="left" w:pos="567"/>
      </w:tabs>
    </w:pPr>
    <w:rPr>
      <w:rFonts w:ascii="仿宋_GB2312" w:eastAsia="仿宋_GB2312" w:hAnsiTheme="minorHAnsi" w:cstheme="minorBidi"/>
      <w:sz w:val="28"/>
      <w:szCs w:val="28"/>
    </w:rPr>
  </w:style>
  <w:style w:type="character" w:customStyle="1" w:styleId="Charf0">
    <w:name w:val="列出段落 Char"/>
    <w:link w:val="12"/>
    <w:uiPriority w:val="99"/>
    <w:qFormat/>
    <w:rsid w:val="00407241"/>
  </w:style>
  <w:style w:type="paragraph" w:customStyle="1" w:styleId="12">
    <w:name w:val="列出段落1"/>
    <w:basedOn w:val="a2"/>
    <w:link w:val="Charf0"/>
    <w:uiPriority w:val="34"/>
    <w:qFormat/>
    <w:rsid w:val="00407241"/>
    <w:pPr>
      <w:ind w:firstLineChars="200" w:firstLine="420"/>
    </w:pPr>
  </w:style>
  <w:style w:type="character" w:customStyle="1" w:styleId="pi1">
    <w:name w:val="pi1"/>
    <w:qFormat/>
    <w:rsid w:val="00407241"/>
    <w:rPr>
      <w:color w:val="0000FF"/>
    </w:rPr>
  </w:style>
  <w:style w:type="character" w:customStyle="1" w:styleId="Char12">
    <w:name w:val="标题 Char1"/>
    <w:uiPriority w:val="10"/>
    <w:qFormat/>
    <w:rsid w:val="00407241"/>
    <w:rPr>
      <w:rFonts w:ascii="Cambria" w:hAnsi="Cambria" w:cs="Times New Roman"/>
      <w:b/>
      <w:bCs/>
      <w:kern w:val="2"/>
      <w:sz w:val="32"/>
      <w:szCs w:val="32"/>
    </w:rPr>
  </w:style>
  <w:style w:type="character" w:customStyle="1" w:styleId="Char2">
    <w:name w:val="正文文本 Char"/>
    <w:link w:val="ab"/>
    <w:qFormat/>
    <w:rsid w:val="00407241"/>
    <w:rPr>
      <w:sz w:val="24"/>
      <w:szCs w:val="24"/>
    </w:rPr>
  </w:style>
  <w:style w:type="character" w:customStyle="1" w:styleId="2Char1">
    <w:name w:val="正文文本 2 Char"/>
    <w:link w:val="22"/>
    <w:qFormat/>
    <w:rsid w:val="00407241"/>
    <w:rPr>
      <w:rFonts w:ascii="Times New Roman" w:hAnsi="Times New Roman"/>
      <w:color w:val="000000"/>
      <w:szCs w:val="24"/>
    </w:rPr>
  </w:style>
  <w:style w:type="character" w:customStyle="1" w:styleId="Chara">
    <w:name w:val="标题 Char"/>
    <w:link w:val="af7"/>
    <w:uiPriority w:val="10"/>
    <w:qFormat/>
    <w:rsid w:val="00407241"/>
    <w:rPr>
      <w:rFonts w:ascii="Cambria" w:hAnsi="Cambria"/>
      <w:b/>
      <w:bCs/>
      <w:sz w:val="32"/>
      <w:szCs w:val="32"/>
    </w:rPr>
  </w:style>
  <w:style w:type="character" w:customStyle="1" w:styleId="stylecontent1">
    <w:name w:val="stylecontent1"/>
    <w:qFormat/>
    <w:rsid w:val="00407241"/>
    <w:rPr>
      <w:rFonts w:ascii="Arial" w:hAnsi="Arial" w:cs="Arial" w:hint="default"/>
      <w:color w:val="000000"/>
      <w:sz w:val="21"/>
      <w:szCs w:val="21"/>
    </w:rPr>
  </w:style>
  <w:style w:type="character" w:customStyle="1" w:styleId="Charf1">
    <w:name w:val="批注文字 Char"/>
    <w:uiPriority w:val="99"/>
    <w:qFormat/>
    <w:rsid w:val="00407241"/>
    <w:rPr>
      <w:kern w:val="2"/>
      <w:sz w:val="21"/>
      <w:szCs w:val="22"/>
    </w:rPr>
  </w:style>
  <w:style w:type="character" w:customStyle="1" w:styleId="Char7">
    <w:name w:val="批注框文本 Char"/>
    <w:link w:val="af1"/>
    <w:uiPriority w:val="99"/>
    <w:qFormat/>
    <w:rsid w:val="00407241"/>
    <w:rPr>
      <w:sz w:val="18"/>
      <w:szCs w:val="18"/>
    </w:rPr>
  </w:style>
  <w:style w:type="character" w:customStyle="1" w:styleId="2Char0">
    <w:name w:val="正文文本缩进 2 Char"/>
    <w:link w:val="20"/>
    <w:uiPriority w:val="99"/>
    <w:qFormat/>
    <w:rsid w:val="00407241"/>
  </w:style>
  <w:style w:type="character" w:customStyle="1" w:styleId="Char5">
    <w:name w:val="日期 Char"/>
    <w:link w:val="af"/>
    <w:qFormat/>
    <w:rsid w:val="00407241"/>
    <w:rPr>
      <w:rFonts w:ascii="Times New Roman" w:eastAsia="幼圆" w:hAnsi="Times New Roman"/>
      <w:sz w:val="28"/>
    </w:rPr>
  </w:style>
  <w:style w:type="character" w:customStyle="1" w:styleId="Char3">
    <w:name w:val="正文文本缩进 Char"/>
    <w:link w:val="ac"/>
    <w:qFormat/>
    <w:rsid w:val="00407241"/>
    <w:rPr>
      <w:rFonts w:ascii="仿宋_GB2312" w:eastAsia="仿宋_GB2312" w:hAnsi="Times New Roman"/>
      <w:sz w:val="28"/>
      <w:szCs w:val="24"/>
    </w:rPr>
  </w:style>
  <w:style w:type="character" w:customStyle="1" w:styleId="Chare">
    <w:name w:val="表格中文 Char"/>
    <w:link w:val="aff2"/>
    <w:qFormat/>
    <w:rsid w:val="00407241"/>
    <w:rPr>
      <w:rFonts w:ascii="Verdana" w:hAnsi="Verdana"/>
      <w:bCs/>
      <w:sz w:val="18"/>
      <w:szCs w:val="18"/>
    </w:rPr>
  </w:style>
  <w:style w:type="character" w:customStyle="1" w:styleId="Char4">
    <w:name w:val="纯文本 Char"/>
    <w:link w:val="ae"/>
    <w:qFormat/>
    <w:rsid w:val="00407241"/>
    <w:rPr>
      <w:rFonts w:ascii="宋体" w:hAnsi="Courier New"/>
    </w:rPr>
  </w:style>
  <w:style w:type="character" w:customStyle="1" w:styleId="Char13">
    <w:name w:val="纯文本 Char1"/>
    <w:uiPriority w:val="99"/>
    <w:semiHidden/>
    <w:qFormat/>
    <w:rsid w:val="00407241"/>
    <w:rPr>
      <w:rFonts w:ascii="宋体" w:eastAsia="宋体" w:hAnsi="Courier New" w:cs="Courier New"/>
      <w:szCs w:val="21"/>
    </w:rPr>
  </w:style>
  <w:style w:type="character" w:customStyle="1" w:styleId="t1">
    <w:name w:val="t1"/>
    <w:qFormat/>
    <w:rsid w:val="00407241"/>
    <w:rPr>
      <w:color w:val="990000"/>
    </w:rPr>
  </w:style>
  <w:style w:type="character" w:customStyle="1" w:styleId="CharChar17">
    <w:name w:val="Char Char17"/>
    <w:qFormat/>
    <w:rsid w:val="00407241"/>
    <w:rPr>
      <w:rFonts w:ascii="Arial" w:eastAsia="黑体" w:hAnsi="Arial"/>
      <w:b/>
      <w:bCs/>
      <w:kern w:val="2"/>
      <w:sz w:val="32"/>
      <w:szCs w:val="32"/>
      <w:lang w:val="en-US" w:eastAsia="zh-CN" w:bidi="ar-SA"/>
    </w:rPr>
  </w:style>
  <w:style w:type="character" w:customStyle="1" w:styleId="1CharChar">
    <w:name w:val="编号1 Char Char"/>
    <w:link w:val="13"/>
    <w:qFormat/>
    <w:rsid w:val="00407241"/>
    <w:rPr>
      <w:rFonts w:ascii="Times New Roman" w:hAnsi="Times New Roman"/>
      <w:sz w:val="24"/>
      <w:szCs w:val="24"/>
    </w:rPr>
  </w:style>
  <w:style w:type="paragraph" w:customStyle="1" w:styleId="13">
    <w:name w:val="编号1"/>
    <w:basedOn w:val="a2"/>
    <w:link w:val="1CharChar"/>
    <w:qFormat/>
    <w:rsid w:val="00407241"/>
    <w:pPr>
      <w:tabs>
        <w:tab w:val="left" w:pos="720"/>
        <w:tab w:val="left" w:pos="993"/>
      </w:tabs>
      <w:spacing w:afterLines="30" w:line="288" w:lineRule="auto"/>
      <w:ind w:firstLineChars="150" w:firstLine="360"/>
    </w:pPr>
    <w:rPr>
      <w:rFonts w:ascii="Times New Roman" w:hAnsi="Times New Roman"/>
      <w:sz w:val="24"/>
      <w:szCs w:val="24"/>
    </w:rPr>
  </w:style>
  <w:style w:type="character" w:customStyle="1" w:styleId="Charf2">
    <w:name w:val="表格中正文 Char"/>
    <w:qFormat/>
    <w:rsid w:val="00407241"/>
    <w:rPr>
      <w:rFonts w:eastAsia="宋体"/>
      <w:sz w:val="21"/>
      <w:lang w:val="en-US" w:eastAsia="zh-CN" w:bidi="ar-SA"/>
    </w:rPr>
  </w:style>
  <w:style w:type="character" w:customStyle="1" w:styleId="Char14">
    <w:name w:val="正文文本缩进 Char1"/>
    <w:basedOn w:val="a3"/>
    <w:uiPriority w:val="99"/>
    <w:semiHidden/>
    <w:qFormat/>
    <w:rsid w:val="00407241"/>
  </w:style>
  <w:style w:type="paragraph" w:customStyle="1" w:styleId="01parapoint">
    <w:name w:val="01 parapoint"/>
    <w:basedOn w:val="a2"/>
    <w:qFormat/>
    <w:rsid w:val="00407241"/>
    <w:pPr>
      <w:widowControl/>
      <w:numPr>
        <w:numId w:val="2"/>
      </w:numPr>
      <w:spacing w:after="180"/>
      <w:jc w:val="left"/>
    </w:pPr>
    <w:rPr>
      <w:rFonts w:ascii="Times New Roman" w:eastAsia="宋体" w:hAnsi="Times New Roman" w:cs="Times New Roman"/>
      <w:kern w:val="0"/>
      <w:sz w:val="24"/>
      <w:szCs w:val="20"/>
      <w:lang w:eastAsia="en-US"/>
    </w:rPr>
  </w:style>
  <w:style w:type="paragraph" w:customStyle="1" w:styleId="xl71">
    <w:name w:val="xl71"/>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character" w:customStyle="1" w:styleId="Char15">
    <w:name w:val="页脚 Char1"/>
    <w:basedOn w:val="a3"/>
    <w:uiPriority w:val="99"/>
    <w:semiHidden/>
    <w:qFormat/>
    <w:rsid w:val="00407241"/>
    <w:rPr>
      <w:sz w:val="18"/>
      <w:szCs w:val="18"/>
    </w:rPr>
  </w:style>
  <w:style w:type="character" w:customStyle="1" w:styleId="2Char10">
    <w:name w:val="正文文本缩进 2 Char1"/>
    <w:basedOn w:val="a3"/>
    <w:uiPriority w:val="99"/>
    <w:semiHidden/>
    <w:qFormat/>
    <w:rsid w:val="00407241"/>
  </w:style>
  <w:style w:type="character" w:customStyle="1" w:styleId="3Char10">
    <w:name w:val="正文文本 3 Char1"/>
    <w:basedOn w:val="a3"/>
    <w:uiPriority w:val="99"/>
    <w:semiHidden/>
    <w:qFormat/>
    <w:rsid w:val="00407241"/>
    <w:rPr>
      <w:sz w:val="16"/>
      <w:szCs w:val="16"/>
    </w:rPr>
  </w:style>
  <w:style w:type="character" w:customStyle="1" w:styleId="3Char11">
    <w:name w:val="正文文本缩进 3 Char1"/>
    <w:basedOn w:val="a3"/>
    <w:uiPriority w:val="99"/>
    <w:semiHidden/>
    <w:qFormat/>
    <w:rsid w:val="00407241"/>
    <w:rPr>
      <w:sz w:val="16"/>
      <w:szCs w:val="16"/>
    </w:rPr>
  </w:style>
  <w:style w:type="paragraph" w:customStyle="1" w:styleId="14">
    <w:name w:val="正文首行缩进1"/>
    <w:basedOn w:val="a6"/>
    <w:qFormat/>
    <w:rsid w:val="00407241"/>
    <w:pPr>
      <w:spacing w:line="360" w:lineRule="auto"/>
      <w:ind w:firstLine="200"/>
    </w:pPr>
    <w:rPr>
      <w:rFonts w:ascii="仿宋_GB2312" w:eastAsia="仿宋_GB2312" w:hAnsi="Verdana"/>
      <w:kern w:val="0"/>
      <w:sz w:val="20"/>
      <w:szCs w:val="20"/>
    </w:rPr>
  </w:style>
  <w:style w:type="paragraph" w:customStyle="1" w:styleId="xl85">
    <w:name w:val="xl85"/>
    <w:basedOn w:val="a2"/>
    <w:qFormat/>
    <w:rsid w:val="0040724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character" w:customStyle="1" w:styleId="Char20">
    <w:name w:val="正文文本 Char2"/>
    <w:basedOn w:val="a3"/>
    <w:uiPriority w:val="99"/>
    <w:semiHidden/>
    <w:qFormat/>
    <w:rsid w:val="00407241"/>
  </w:style>
  <w:style w:type="character" w:customStyle="1" w:styleId="Char16">
    <w:name w:val="批注框文本 Char1"/>
    <w:basedOn w:val="a3"/>
    <w:uiPriority w:val="99"/>
    <w:semiHidden/>
    <w:qFormat/>
    <w:rsid w:val="00407241"/>
    <w:rPr>
      <w:sz w:val="18"/>
      <w:szCs w:val="18"/>
    </w:rPr>
  </w:style>
  <w:style w:type="character" w:customStyle="1" w:styleId="Char1">
    <w:name w:val="批注文字 Char1"/>
    <w:basedOn w:val="a3"/>
    <w:link w:val="aa"/>
    <w:uiPriority w:val="99"/>
    <w:qFormat/>
    <w:rsid w:val="00407241"/>
  </w:style>
  <w:style w:type="character" w:customStyle="1" w:styleId="Char17">
    <w:name w:val="批注主题 Char1"/>
    <w:basedOn w:val="Char1"/>
    <w:uiPriority w:val="99"/>
    <w:semiHidden/>
    <w:qFormat/>
    <w:rsid w:val="00407241"/>
    <w:rPr>
      <w:b/>
      <w:bCs/>
    </w:rPr>
  </w:style>
  <w:style w:type="character" w:customStyle="1" w:styleId="Char0">
    <w:name w:val="文档结构图 Char"/>
    <w:basedOn w:val="a3"/>
    <w:link w:val="a8"/>
    <w:semiHidden/>
    <w:qFormat/>
    <w:rsid w:val="00407241"/>
    <w:rPr>
      <w:rFonts w:ascii="Times New Roman" w:eastAsia="宋体" w:hAnsi="Times New Roman" w:cs="Times New Roman"/>
      <w:shd w:val="clear" w:color="auto" w:fill="000080"/>
    </w:rPr>
  </w:style>
  <w:style w:type="character" w:customStyle="1" w:styleId="Char18">
    <w:name w:val="页眉 Char1"/>
    <w:basedOn w:val="a3"/>
    <w:uiPriority w:val="99"/>
    <w:semiHidden/>
    <w:qFormat/>
    <w:rsid w:val="00407241"/>
    <w:rPr>
      <w:sz w:val="18"/>
      <w:szCs w:val="18"/>
    </w:rPr>
  </w:style>
  <w:style w:type="character" w:customStyle="1" w:styleId="Char19">
    <w:name w:val="日期 Char1"/>
    <w:basedOn w:val="a3"/>
    <w:uiPriority w:val="99"/>
    <w:semiHidden/>
    <w:qFormat/>
    <w:rsid w:val="00407241"/>
  </w:style>
  <w:style w:type="paragraph" w:customStyle="1" w:styleId="xl86">
    <w:name w:val="xl86"/>
    <w:basedOn w:val="a2"/>
    <w:qFormat/>
    <w:rsid w:val="0040724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character" w:customStyle="1" w:styleId="Char21">
    <w:name w:val="标题 Char2"/>
    <w:basedOn w:val="a3"/>
    <w:uiPriority w:val="10"/>
    <w:qFormat/>
    <w:rsid w:val="00407241"/>
    <w:rPr>
      <w:rFonts w:asciiTheme="majorHAnsi" w:eastAsia="宋体" w:hAnsiTheme="majorHAnsi" w:cstheme="majorBidi"/>
      <w:b/>
      <w:bCs/>
      <w:sz w:val="32"/>
      <w:szCs w:val="32"/>
    </w:rPr>
  </w:style>
  <w:style w:type="character" w:customStyle="1" w:styleId="2Char2">
    <w:name w:val="正文首行缩进 2 Char"/>
    <w:basedOn w:val="Char14"/>
    <w:link w:val="24"/>
    <w:uiPriority w:val="99"/>
    <w:qFormat/>
    <w:rsid w:val="00407241"/>
    <w:rPr>
      <w:rFonts w:ascii="仿宋_GB2312" w:eastAsia="仿宋_GB2312" w:hAnsi="Times New Roman"/>
      <w:sz w:val="28"/>
      <w:szCs w:val="24"/>
    </w:rPr>
  </w:style>
  <w:style w:type="character" w:customStyle="1" w:styleId="Char22">
    <w:name w:val="纯文本 Char2"/>
    <w:basedOn w:val="a3"/>
    <w:uiPriority w:val="99"/>
    <w:semiHidden/>
    <w:qFormat/>
    <w:rsid w:val="00407241"/>
    <w:rPr>
      <w:rFonts w:ascii="宋体" w:eastAsia="宋体" w:hAnsi="Courier New" w:cs="Courier New"/>
      <w:szCs w:val="21"/>
    </w:rPr>
  </w:style>
  <w:style w:type="paragraph" w:customStyle="1" w:styleId="xl97">
    <w:name w:val="xl97"/>
    <w:basedOn w:val="a2"/>
    <w:qFormat/>
    <w:rsid w:val="0040724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HTMLChar">
    <w:name w:val="HTML 预设格式 Char"/>
    <w:basedOn w:val="a3"/>
    <w:link w:val="HTML"/>
    <w:uiPriority w:val="99"/>
    <w:qFormat/>
    <w:rsid w:val="00407241"/>
    <w:rPr>
      <w:rFonts w:ascii="宋体" w:eastAsia="宋体" w:hAnsi="宋体" w:cs="宋体"/>
      <w:kern w:val="0"/>
      <w:sz w:val="24"/>
      <w:szCs w:val="24"/>
    </w:rPr>
  </w:style>
  <w:style w:type="character" w:customStyle="1" w:styleId="Char23">
    <w:name w:val="正文首行缩进 Char2"/>
    <w:basedOn w:val="Char20"/>
    <w:uiPriority w:val="99"/>
    <w:semiHidden/>
    <w:qFormat/>
    <w:rsid w:val="00407241"/>
  </w:style>
  <w:style w:type="character" w:customStyle="1" w:styleId="2Char11">
    <w:name w:val="正文文本 2 Char1"/>
    <w:basedOn w:val="a3"/>
    <w:uiPriority w:val="99"/>
    <w:semiHidden/>
    <w:qFormat/>
    <w:rsid w:val="00407241"/>
  </w:style>
  <w:style w:type="character" w:customStyle="1" w:styleId="Char1a">
    <w:name w:val="尾注文本 Char1"/>
    <w:basedOn w:val="a3"/>
    <w:uiPriority w:val="99"/>
    <w:semiHidden/>
    <w:qFormat/>
    <w:rsid w:val="00407241"/>
  </w:style>
  <w:style w:type="paragraph" w:customStyle="1" w:styleId="xl72">
    <w:name w:val="xl72"/>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7">
    <w:name w:val="xl77"/>
    <w:basedOn w:val="a2"/>
    <w:qFormat/>
    <w:rsid w:val="0040724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b/>
      <w:bCs/>
      <w:color w:val="000000"/>
      <w:kern w:val="0"/>
      <w:sz w:val="24"/>
      <w:szCs w:val="24"/>
    </w:rPr>
  </w:style>
  <w:style w:type="paragraph" w:customStyle="1" w:styleId="a">
    <w:name w:val="小圆点"/>
    <w:basedOn w:val="a2"/>
    <w:qFormat/>
    <w:rsid w:val="00407241"/>
    <w:pPr>
      <w:numPr>
        <w:numId w:val="3"/>
      </w:numPr>
      <w:snapToGrid w:val="0"/>
      <w:spacing w:line="300" w:lineRule="auto"/>
    </w:pPr>
    <w:rPr>
      <w:rFonts w:ascii="Times New Roman" w:eastAsia="楷体_GB2312" w:hAnsi="Times New Roman" w:cs="Times New Roman"/>
      <w:sz w:val="18"/>
      <w:szCs w:val="20"/>
    </w:rPr>
  </w:style>
  <w:style w:type="paragraph" w:customStyle="1" w:styleId="xl102">
    <w:name w:val="xl102"/>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Aff3">
    <w:name w:val="正文 A"/>
    <w:qFormat/>
    <w:rsid w:val="00407241"/>
    <w:pPr>
      <w:widowControl w:val="0"/>
      <w:pBdr>
        <w:top w:val="none" w:sz="0" w:space="31" w:color="FFFFFF"/>
        <w:left w:val="none" w:sz="0" w:space="31" w:color="FFFFFF"/>
        <w:bottom w:val="none" w:sz="0" w:space="31" w:color="FFFFFF"/>
        <w:right w:val="none" w:sz="0" w:space="31" w:color="FFFFFF"/>
      </w:pBdr>
      <w:jc w:val="both"/>
    </w:pPr>
    <w:rPr>
      <w:rFonts w:ascii="Arial Unicode MS" w:eastAsia="Arial Unicode MS" w:hAnsi="Arial Unicode MS" w:cs="Arial Unicode MS"/>
      <w:color w:val="000000"/>
      <w:sz w:val="22"/>
      <w:szCs w:val="22"/>
      <w:u w:color="000000"/>
      <w:lang w:val="zh-TW" w:eastAsia="zh-TW"/>
    </w:rPr>
  </w:style>
  <w:style w:type="paragraph" w:customStyle="1" w:styleId="TableParagraph">
    <w:name w:val="Table Paragraph"/>
    <w:basedOn w:val="a2"/>
    <w:qFormat/>
    <w:rsid w:val="00407241"/>
    <w:pPr>
      <w:autoSpaceDE w:val="0"/>
      <w:autoSpaceDN w:val="0"/>
      <w:adjustRightInd w:val="0"/>
      <w:jc w:val="left"/>
    </w:pPr>
    <w:rPr>
      <w:rFonts w:ascii="Times New Roman" w:eastAsia="宋体" w:hAnsi="Times New Roman" w:cs="Times New Roman"/>
      <w:kern w:val="0"/>
      <w:sz w:val="24"/>
      <w:szCs w:val="24"/>
    </w:rPr>
  </w:style>
  <w:style w:type="paragraph" w:customStyle="1" w:styleId="aff4">
    <w:name w:val="表格内正文"/>
    <w:qFormat/>
    <w:rsid w:val="00407241"/>
    <w:pPr>
      <w:widowControl w:val="0"/>
      <w:adjustRightInd w:val="0"/>
      <w:spacing w:line="240" w:lineRule="atLeast"/>
      <w:jc w:val="both"/>
      <w:textAlignment w:val="baseline"/>
    </w:pPr>
    <w:rPr>
      <w:sz w:val="21"/>
      <w:szCs w:val="21"/>
    </w:rPr>
  </w:style>
  <w:style w:type="paragraph" w:customStyle="1" w:styleId="xl91">
    <w:name w:val="xl91"/>
    <w:basedOn w:val="a2"/>
    <w:qFormat/>
    <w:rsid w:val="0040724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aff5">
    <w:name w:val="图片居中"/>
    <w:basedOn w:val="a2"/>
    <w:next w:val="af9"/>
    <w:qFormat/>
    <w:rsid w:val="00407241"/>
    <w:pPr>
      <w:ind w:leftChars="-450" w:left="-1080" w:rightChars="-514" w:right="-1234"/>
      <w:jc w:val="center"/>
    </w:pPr>
    <w:rPr>
      <w:rFonts w:ascii="Times New Roman" w:eastAsia="宋体" w:hAnsi="Times New Roman" w:cs="Times New Roman"/>
      <w:sz w:val="24"/>
      <w:szCs w:val="24"/>
    </w:rPr>
  </w:style>
  <w:style w:type="paragraph" w:customStyle="1" w:styleId="33">
    <w:name w:val="编号3"/>
    <w:basedOn w:val="a2"/>
    <w:qFormat/>
    <w:rsid w:val="00407241"/>
    <w:pPr>
      <w:tabs>
        <w:tab w:val="left" w:pos="1260"/>
      </w:tabs>
      <w:spacing w:afterLines="30" w:line="288" w:lineRule="auto"/>
      <w:ind w:left="1260" w:hanging="693"/>
    </w:pPr>
    <w:rPr>
      <w:rFonts w:ascii="Times New Roman" w:eastAsia="宋体" w:hAnsi="Times New Roman" w:cs="Times New Roman"/>
      <w:bCs/>
      <w:sz w:val="24"/>
      <w:szCs w:val="24"/>
    </w:rPr>
  </w:style>
  <w:style w:type="paragraph" w:customStyle="1" w:styleId="aff6">
    <w:name w:val="表格文字+居中对齐"/>
    <w:basedOn w:val="a2"/>
    <w:qFormat/>
    <w:rsid w:val="00407241"/>
    <w:pPr>
      <w:adjustRightInd w:val="0"/>
      <w:snapToGrid w:val="0"/>
      <w:jc w:val="center"/>
    </w:pPr>
    <w:rPr>
      <w:rFonts w:ascii="Times New Roman" w:eastAsia="宋体" w:hAnsi="Times New Roman" w:cs="Times New Roman"/>
      <w:sz w:val="24"/>
      <w:szCs w:val="24"/>
    </w:rPr>
  </w:style>
  <w:style w:type="paragraph" w:customStyle="1" w:styleId="xl89">
    <w:name w:val="xl89"/>
    <w:basedOn w:val="a2"/>
    <w:qFormat/>
    <w:rsid w:val="0040724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2"/>
    <w:qFormat/>
    <w:rsid w:val="0040724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2"/>
    <w:qFormat/>
    <w:rsid w:val="0040724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aff7">
    <w:name w:val="表格中正文"/>
    <w:qFormat/>
    <w:rsid w:val="00407241"/>
    <w:pPr>
      <w:widowControl w:val="0"/>
      <w:adjustRightInd w:val="0"/>
      <w:spacing w:before="60" w:after="60"/>
      <w:jc w:val="both"/>
      <w:textAlignment w:val="baseline"/>
    </w:pPr>
    <w:rPr>
      <w:sz w:val="21"/>
    </w:rPr>
  </w:style>
  <w:style w:type="paragraph" w:customStyle="1" w:styleId="font5">
    <w:name w:val="font5"/>
    <w:basedOn w:val="a2"/>
    <w:qFormat/>
    <w:rsid w:val="00407241"/>
    <w:pPr>
      <w:widowControl/>
      <w:spacing w:before="100" w:beforeAutospacing="1" w:after="100" w:afterAutospacing="1"/>
      <w:jc w:val="left"/>
    </w:pPr>
    <w:rPr>
      <w:rFonts w:ascii="宋体" w:eastAsia="宋体" w:hAnsi="宋体" w:cs="宋体"/>
      <w:kern w:val="0"/>
      <w:sz w:val="18"/>
      <w:szCs w:val="18"/>
    </w:rPr>
  </w:style>
  <w:style w:type="paragraph" w:customStyle="1" w:styleId="aff8">
    <w:name w:val="加粗正文"/>
    <w:basedOn w:val="af9"/>
    <w:qFormat/>
    <w:rsid w:val="00407241"/>
    <w:pPr>
      <w:spacing w:afterLines="30" w:line="288" w:lineRule="auto"/>
      <w:ind w:firstLineChars="200" w:firstLine="482"/>
    </w:pPr>
    <w:rPr>
      <w:b/>
      <w:bCs/>
      <w:sz w:val="24"/>
    </w:rPr>
  </w:style>
  <w:style w:type="paragraph" w:customStyle="1" w:styleId="xl96">
    <w:name w:val="xl96"/>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3">
    <w:name w:val="xl73"/>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l">
    <w:name w:val="l小标题"/>
    <w:next w:val="l0"/>
    <w:qFormat/>
    <w:rsid w:val="00407241"/>
    <w:pPr>
      <w:spacing w:line="360" w:lineRule="auto"/>
    </w:pPr>
    <w:rPr>
      <w:b/>
      <w:iCs/>
      <w:kern w:val="2"/>
      <w:sz w:val="22"/>
      <w:szCs w:val="22"/>
    </w:rPr>
  </w:style>
  <w:style w:type="paragraph" w:customStyle="1" w:styleId="l0">
    <w:name w:val="l正文"/>
    <w:qFormat/>
    <w:rsid w:val="00407241"/>
    <w:pPr>
      <w:spacing w:line="360" w:lineRule="auto"/>
      <w:ind w:firstLineChars="200" w:firstLine="200"/>
    </w:pPr>
    <w:rPr>
      <w:kern w:val="2"/>
      <w:sz w:val="22"/>
      <w:szCs w:val="22"/>
    </w:rPr>
  </w:style>
  <w:style w:type="paragraph" w:customStyle="1" w:styleId="aff9">
    <w:name w:val="表中正文"/>
    <w:qFormat/>
    <w:rsid w:val="00407241"/>
    <w:pPr>
      <w:widowControl w:val="0"/>
      <w:adjustRightInd w:val="0"/>
      <w:spacing w:line="260" w:lineRule="atLeast"/>
      <w:jc w:val="center"/>
      <w:textAlignment w:val="baseline"/>
    </w:pPr>
    <w:rPr>
      <w:sz w:val="24"/>
    </w:rPr>
  </w:style>
  <w:style w:type="paragraph" w:customStyle="1" w:styleId="affa">
    <w:name w:val="表中文字"/>
    <w:qFormat/>
    <w:rsid w:val="00407241"/>
    <w:pPr>
      <w:widowControl w:val="0"/>
      <w:adjustRightInd w:val="0"/>
      <w:spacing w:before="60" w:after="60" w:line="240" w:lineRule="atLeast"/>
      <w:jc w:val="center"/>
      <w:textAlignment w:val="baseline"/>
    </w:pPr>
    <w:rPr>
      <w:rFonts w:ascii="宋体"/>
      <w:sz w:val="28"/>
    </w:rPr>
  </w:style>
  <w:style w:type="paragraph" w:customStyle="1" w:styleId="xl80">
    <w:name w:val="xl80"/>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楷体" w:eastAsia="楷体" w:hAnsi="楷体" w:cs="宋体"/>
      <w:kern w:val="0"/>
      <w:sz w:val="24"/>
      <w:szCs w:val="24"/>
    </w:rPr>
  </w:style>
  <w:style w:type="paragraph" w:customStyle="1" w:styleId="34">
    <w:name w:val="3"/>
    <w:basedOn w:val="a2"/>
    <w:next w:val="ad"/>
    <w:qFormat/>
    <w:rsid w:val="00407241"/>
    <w:pPr>
      <w:spacing w:line="360" w:lineRule="auto"/>
      <w:ind w:left="420" w:right="22" w:firstLine="480"/>
    </w:pPr>
    <w:rPr>
      <w:rFonts w:ascii="宋体" w:eastAsia="宋体" w:hAnsi="宋体" w:cs="Times New Roman"/>
      <w:szCs w:val="20"/>
    </w:rPr>
  </w:style>
  <w:style w:type="paragraph" w:customStyle="1" w:styleId="xl63">
    <w:name w:val="xl63"/>
    <w:basedOn w:val="a2"/>
    <w:qFormat/>
    <w:rsid w:val="00407241"/>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p17">
    <w:name w:val="p17"/>
    <w:basedOn w:val="a2"/>
    <w:qFormat/>
    <w:rsid w:val="00407241"/>
    <w:pPr>
      <w:widowControl/>
      <w:spacing w:line="360" w:lineRule="auto"/>
      <w:ind w:firstLine="420"/>
    </w:pPr>
    <w:rPr>
      <w:rFonts w:ascii="Times New Roman" w:eastAsia="宋体" w:hAnsi="Times New Roman" w:cs="Times New Roman"/>
      <w:kern w:val="0"/>
      <w:szCs w:val="20"/>
    </w:rPr>
  </w:style>
  <w:style w:type="paragraph" w:customStyle="1" w:styleId="15">
    <w:name w:val="样式1"/>
    <w:basedOn w:val="a2"/>
    <w:next w:val="4"/>
    <w:qFormat/>
    <w:rsid w:val="00407241"/>
    <w:pPr>
      <w:spacing w:line="360" w:lineRule="auto"/>
    </w:pPr>
    <w:rPr>
      <w:rFonts w:ascii="仿宋_GB2312" w:eastAsia="仿宋_GB2312" w:hAnsi="Times New Roman" w:cs="Times New Roman"/>
      <w:color w:val="000000"/>
      <w:sz w:val="28"/>
      <w:szCs w:val="28"/>
    </w:rPr>
  </w:style>
  <w:style w:type="paragraph" w:customStyle="1" w:styleId="font6">
    <w:name w:val="font6"/>
    <w:basedOn w:val="a2"/>
    <w:qFormat/>
    <w:rsid w:val="00407241"/>
    <w:pPr>
      <w:widowControl/>
      <w:spacing w:before="100" w:beforeAutospacing="1" w:after="100" w:afterAutospacing="1"/>
      <w:jc w:val="left"/>
    </w:pPr>
    <w:rPr>
      <w:rFonts w:ascii="宋体" w:eastAsia="宋体" w:hAnsi="宋体" w:cs="宋体"/>
      <w:kern w:val="0"/>
      <w:sz w:val="18"/>
      <w:szCs w:val="18"/>
    </w:rPr>
  </w:style>
  <w:style w:type="paragraph" w:customStyle="1" w:styleId="xl74">
    <w:name w:val="xl74"/>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10">
    <w:name w:val="列出段落11"/>
    <w:basedOn w:val="a2"/>
    <w:uiPriority w:val="34"/>
    <w:qFormat/>
    <w:rsid w:val="00407241"/>
    <w:pPr>
      <w:ind w:firstLineChars="200" w:firstLine="420"/>
    </w:pPr>
    <w:rPr>
      <w:rFonts w:ascii="Calibri" w:eastAsia="宋体" w:hAnsi="Calibri" w:cs="Times New Roman"/>
    </w:rPr>
  </w:style>
  <w:style w:type="paragraph" w:customStyle="1" w:styleId="16">
    <w:name w:val="正文1"/>
    <w:basedOn w:val="a2"/>
    <w:qFormat/>
    <w:rsid w:val="00407241"/>
    <w:pPr>
      <w:spacing w:beforeLines="50" w:afterLines="50" w:line="288" w:lineRule="auto"/>
      <w:ind w:firstLineChars="200" w:firstLine="200"/>
    </w:pPr>
    <w:rPr>
      <w:rFonts w:ascii="Times New Roman" w:eastAsia="宋体" w:hAnsi="Times New Roman" w:cs="Times New Roman"/>
      <w:sz w:val="24"/>
    </w:rPr>
  </w:style>
  <w:style w:type="paragraph" w:customStyle="1" w:styleId="affb">
    <w:name w:val="图文字体"/>
    <w:basedOn w:val="a2"/>
    <w:qFormat/>
    <w:rsid w:val="00407241"/>
    <w:pPr>
      <w:snapToGrid w:val="0"/>
      <w:spacing w:line="300" w:lineRule="auto"/>
    </w:pPr>
    <w:rPr>
      <w:rFonts w:ascii="Times New Roman" w:eastAsia="楷体_GB2312" w:hAnsi="Times New Roman" w:cs="Times New Roman"/>
      <w:sz w:val="18"/>
      <w:szCs w:val="20"/>
    </w:rPr>
  </w:style>
  <w:style w:type="paragraph" w:customStyle="1" w:styleId="xl93">
    <w:name w:val="xl93"/>
    <w:basedOn w:val="a2"/>
    <w:qFormat/>
    <w:rsid w:val="0040724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Text">
    <w:name w:val="1.Text"/>
    <w:basedOn w:val="a2"/>
    <w:qFormat/>
    <w:rsid w:val="00407241"/>
    <w:pPr>
      <w:autoSpaceDE w:val="0"/>
      <w:adjustRightInd w:val="0"/>
      <w:snapToGrid w:val="0"/>
      <w:spacing w:before="50" w:line="360" w:lineRule="auto"/>
      <w:ind w:firstLineChars="200" w:firstLine="200"/>
    </w:pPr>
    <w:rPr>
      <w:rFonts w:ascii="宋体" w:eastAsia="宋体" w:hAnsi="宋体" w:cs="Times New Roman"/>
      <w:snapToGrid w:val="0"/>
      <w:szCs w:val="20"/>
    </w:rPr>
  </w:style>
  <w:style w:type="paragraph" w:customStyle="1" w:styleId="25">
    <w:name w:val="2"/>
    <w:basedOn w:val="a2"/>
    <w:next w:val="ac"/>
    <w:qFormat/>
    <w:rsid w:val="00407241"/>
    <w:pPr>
      <w:ind w:leftChars="266" w:left="559"/>
    </w:pPr>
    <w:rPr>
      <w:rFonts w:ascii="仿宋_GB2312" w:eastAsia="仿宋_GB2312" w:hAnsi="Times New Roman" w:cs="Times New Roman"/>
      <w:sz w:val="28"/>
      <w:szCs w:val="24"/>
    </w:rPr>
  </w:style>
  <w:style w:type="paragraph" w:customStyle="1" w:styleId="font7">
    <w:name w:val="font7"/>
    <w:basedOn w:val="a2"/>
    <w:qFormat/>
    <w:rsid w:val="00407241"/>
    <w:pPr>
      <w:widowControl/>
      <w:spacing w:before="100" w:beforeAutospacing="1" w:after="100" w:afterAutospacing="1"/>
      <w:jc w:val="left"/>
    </w:pPr>
    <w:rPr>
      <w:rFonts w:ascii="宋体" w:eastAsia="宋体" w:hAnsi="宋体" w:cs="宋体"/>
      <w:kern w:val="0"/>
      <w:sz w:val="22"/>
    </w:rPr>
  </w:style>
  <w:style w:type="paragraph" w:customStyle="1" w:styleId="xl69">
    <w:name w:val="xl69"/>
    <w:basedOn w:val="a2"/>
    <w:qFormat/>
    <w:rsid w:val="0040724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21">
    <w:name w:val="列出段落121"/>
    <w:basedOn w:val="a2"/>
    <w:uiPriority w:val="34"/>
    <w:qFormat/>
    <w:rsid w:val="00407241"/>
    <w:pPr>
      <w:ind w:firstLineChars="200" w:firstLine="420"/>
    </w:pPr>
    <w:rPr>
      <w:rFonts w:ascii="Times New Roman" w:eastAsia="宋体" w:hAnsi="Times New Roman" w:cs="Times New Roman"/>
    </w:rPr>
  </w:style>
  <w:style w:type="paragraph" w:customStyle="1" w:styleId="xl84">
    <w:name w:val="xl84"/>
    <w:basedOn w:val="a2"/>
    <w:qFormat/>
    <w:rsid w:val="00407241"/>
    <w:pPr>
      <w:widowControl/>
      <w:pBdr>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378020">
    <w:name w:val="样式 标题 3 + (中文) 黑体 小四 非加粗 段前: 7.8 磅 段后: 0 磅 行距: 固定值 20 磅"/>
    <w:basedOn w:val="3"/>
    <w:qFormat/>
    <w:rsid w:val="00407241"/>
    <w:pPr>
      <w:tabs>
        <w:tab w:val="clear" w:pos="1418"/>
      </w:tabs>
      <w:spacing w:before="0" w:after="0" w:line="400" w:lineRule="exact"/>
      <w:ind w:firstLine="0"/>
    </w:pPr>
    <w:rPr>
      <w:rFonts w:ascii="Times New Roman" w:eastAsia="黑体" w:hAnsi="Times New Roman" w:cs="宋体"/>
      <w:b w:val="0"/>
      <w:bCs w:val="0"/>
      <w:sz w:val="24"/>
      <w:szCs w:val="20"/>
    </w:rPr>
  </w:style>
  <w:style w:type="paragraph" w:customStyle="1" w:styleId="xl90">
    <w:name w:val="xl90"/>
    <w:basedOn w:val="a2"/>
    <w:qFormat/>
    <w:rsid w:val="0040724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120">
    <w:name w:val="列出段落12"/>
    <w:basedOn w:val="a2"/>
    <w:uiPriority w:val="99"/>
    <w:qFormat/>
    <w:rsid w:val="00407241"/>
    <w:pPr>
      <w:ind w:firstLineChars="200" w:firstLine="420"/>
    </w:pPr>
    <w:rPr>
      <w:rFonts w:ascii="Times New Roman" w:eastAsia="宋体" w:hAnsi="Times New Roman" w:cs="Times New Roman"/>
    </w:rPr>
  </w:style>
  <w:style w:type="paragraph" w:customStyle="1" w:styleId="affc">
    <w:name w:val="正文（栏位说明）"/>
    <w:qFormat/>
    <w:rsid w:val="00407241"/>
    <w:pPr>
      <w:widowControl w:val="0"/>
      <w:adjustRightInd w:val="0"/>
      <w:spacing w:line="312" w:lineRule="atLeast"/>
      <w:jc w:val="both"/>
      <w:textAlignment w:val="baseline"/>
    </w:pPr>
    <w:rPr>
      <w:sz w:val="21"/>
    </w:rPr>
  </w:style>
  <w:style w:type="paragraph" w:customStyle="1" w:styleId="xl87">
    <w:name w:val="xl87"/>
    <w:basedOn w:val="a2"/>
    <w:qFormat/>
    <w:rsid w:val="0040724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2"/>
    <w:qFormat/>
    <w:rsid w:val="004072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2"/>
    <w:qFormat/>
    <w:rsid w:val="0040724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
    <w:qFormat/>
    <w:rsid w:val="00407241"/>
    <w:pPr>
      <w:tabs>
        <w:tab w:val="clear" w:pos="708"/>
      </w:tabs>
      <w:spacing w:before="100" w:line="400" w:lineRule="exact"/>
      <w:textAlignment w:val="auto"/>
    </w:pPr>
    <w:rPr>
      <w:rFonts w:ascii="Times New Roman" w:hAnsi="Times New Roman" w:cs="宋体"/>
      <w:b w:val="0"/>
      <w:bCs w:val="0"/>
      <w:kern w:val="2"/>
      <w:szCs w:val="20"/>
    </w:rPr>
  </w:style>
  <w:style w:type="paragraph" w:customStyle="1" w:styleId="xl79">
    <w:name w:val="xl79"/>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aaa">
    <w:name w:val="aaa"/>
    <w:basedOn w:val="a2"/>
    <w:qFormat/>
    <w:rsid w:val="00407241"/>
    <w:pPr>
      <w:spacing w:after="120" w:line="360" w:lineRule="auto"/>
      <w:ind w:firstLine="567"/>
    </w:pPr>
    <w:rPr>
      <w:rFonts w:ascii="宋体" w:eastAsia="宋体" w:hAnsi="宋体" w:cs="Times New Roman"/>
      <w:szCs w:val="20"/>
    </w:rPr>
  </w:style>
  <w:style w:type="paragraph" w:customStyle="1" w:styleId="xl100">
    <w:name w:val="xl100"/>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p0">
    <w:name w:val="p0"/>
    <w:basedOn w:val="a2"/>
    <w:uiPriority w:val="99"/>
    <w:qFormat/>
    <w:rsid w:val="00407241"/>
    <w:rPr>
      <w:rFonts w:ascii="Times New Roman" w:eastAsia="宋体" w:hAnsi="Times New Roman" w:cs="Times New Roman"/>
      <w:kern w:val="0"/>
      <w:szCs w:val="20"/>
    </w:rPr>
  </w:style>
  <w:style w:type="paragraph" w:customStyle="1" w:styleId="Charf3">
    <w:name w:val="Char"/>
    <w:basedOn w:val="a2"/>
    <w:qFormat/>
    <w:rsid w:val="00407241"/>
    <w:rPr>
      <w:rFonts w:ascii="Tahoma" w:eastAsia="宋体" w:hAnsi="Tahoma" w:cs="Times New Roman"/>
      <w:sz w:val="24"/>
      <w:szCs w:val="20"/>
    </w:rPr>
  </w:style>
  <w:style w:type="paragraph" w:customStyle="1" w:styleId="xl76">
    <w:name w:val="xl76"/>
    <w:basedOn w:val="a2"/>
    <w:qFormat/>
    <w:rsid w:val="00407241"/>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b/>
      <w:bCs/>
      <w:color w:val="000000"/>
      <w:kern w:val="0"/>
      <w:sz w:val="24"/>
      <w:szCs w:val="24"/>
    </w:rPr>
  </w:style>
  <w:style w:type="paragraph" w:customStyle="1" w:styleId="17">
    <w:name w:val="修订1"/>
    <w:uiPriority w:val="99"/>
    <w:semiHidden/>
    <w:qFormat/>
    <w:rsid w:val="00407241"/>
    <w:rPr>
      <w:kern w:val="2"/>
      <w:sz w:val="21"/>
      <w:szCs w:val="22"/>
    </w:rPr>
  </w:style>
  <w:style w:type="paragraph" w:customStyle="1" w:styleId="xl67">
    <w:name w:val="xl67"/>
    <w:basedOn w:val="a2"/>
    <w:qFormat/>
    <w:rsid w:val="0040724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a0">
    <w:name w:val="小标题"/>
    <w:basedOn w:val="a2"/>
    <w:next w:val="a2"/>
    <w:qFormat/>
    <w:rsid w:val="00407241"/>
    <w:pPr>
      <w:numPr>
        <w:numId w:val="4"/>
      </w:numPr>
      <w:snapToGrid w:val="0"/>
      <w:spacing w:before="120" w:after="120"/>
    </w:pPr>
    <w:rPr>
      <w:rFonts w:ascii="Times New Roman" w:eastAsia="黑体" w:hAnsi="Times New Roman" w:cs="Times New Roman"/>
      <w:b/>
      <w:sz w:val="30"/>
      <w:szCs w:val="20"/>
    </w:rPr>
  </w:style>
  <w:style w:type="paragraph" w:customStyle="1" w:styleId="41">
    <w:name w:val="红色+标题4"/>
    <w:basedOn w:val="4"/>
    <w:next w:val="a2"/>
    <w:qFormat/>
    <w:rsid w:val="00407241"/>
    <w:pPr>
      <w:tabs>
        <w:tab w:val="left" w:pos="851"/>
      </w:tabs>
      <w:spacing w:before="120" w:after="120" w:line="360" w:lineRule="auto"/>
      <w:ind w:left="851" w:hanging="851"/>
    </w:pPr>
    <w:rPr>
      <w:rFonts w:ascii="Times New Roman" w:hAnsi="Times New Roman"/>
      <w:color w:val="FF0000"/>
      <w:kern w:val="2"/>
    </w:rPr>
  </w:style>
  <w:style w:type="paragraph" w:customStyle="1" w:styleId="xl95">
    <w:name w:val="xl95"/>
    <w:basedOn w:val="a2"/>
    <w:qFormat/>
    <w:rsid w:val="00407241"/>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affd">
    <w:name w:val="表格文字+表头加粗"/>
    <w:basedOn w:val="a2"/>
    <w:qFormat/>
    <w:rsid w:val="00407241"/>
    <w:pPr>
      <w:adjustRightInd w:val="0"/>
      <w:snapToGrid w:val="0"/>
      <w:spacing w:beforeLines="20" w:afterLines="20"/>
      <w:jc w:val="center"/>
    </w:pPr>
    <w:rPr>
      <w:rFonts w:ascii="Times New Roman" w:eastAsia="宋体" w:hAnsi="Times New Roman" w:cs="Times New Roman"/>
      <w:b/>
      <w:sz w:val="24"/>
      <w:szCs w:val="24"/>
    </w:rPr>
  </w:style>
  <w:style w:type="paragraph" w:customStyle="1" w:styleId="affe">
    <w:name w:val="表格文字+左对齐"/>
    <w:qFormat/>
    <w:rsid w:val="00407241"/>
    <w:pPr>
      <w:widowControl w:val="0"/>
      <w:adjustRightInd w:val="0"/>
      <w:snapToGrid w:val="0"/>
      <w:jc w:val="both"/>
    </w:pPr>
    <w:rPr>
      <w:kern w:val="2"/>
      <w:sz w:val="24"/>
      <w:szCs w:val="24"/>
    </w:rPr>
  </w:style>
  <w:style w:type="paragraph" w:customStyle="1" w:styleId="81">
    <w:name w:val="样式8"/>
    <w:basedOn w:val="a2"/>
    <w:qFormat/>
    <w:rsid w:val="00407241"/>
    <w:pPr>
      <w:widowControl/>
      <w:spacing w:before="120" w:line="288" w:lineRule="auto"/>
      <w:ind w:left="1713" w:hanging="454"/>
    </w:pPr>
    <w:rPr>
      <w:rFonts w:ascii="Arial" w:eastAsia="宋体" w:hAnsi="Arial" w:cs="Times New Roman"/>
      <w:kern w:val="0"/>
      <w:szCs w:val="20"/>
    </w:rPr>
  </w:style>
  <w:style w:type="paragraph" w:customStyle="1" w:styleId="xl83">
    <w:name w:val="xl83"/>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2"/>
    <w:qFormat/>
    <w:rsid w:val="0040724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23">
    <w:name w:val="xl23"/>
    <w:basedOn w:val="a2"/>
    <w:qFormat/>
    <w:rsid w:val="00407241"/>
    <w:pPr>
      <w:widowControl/>
      <w:pBdr>
        <w:left w:val="single" w:sz="4" w:space="0" w:color="auto"/>
        <w:bottom w:val="single" w:sz="4" w:space="0" w:color="auto"/>
        <w:right w:val="single" w:sz="4" w:space="0" w:color="auto"/>
      </w:pBdr>
      <w:spacing w:before="100" w:after="100"/>
      <w:textAlignment w:val="top"/>
    </w:pPr>
    <w:rPr>
      <w:rFonts w:ascii="宋体" w:eastAsia="宋体" w:hAnsi="宋体" w:cs="Times New Roman"/>
      <w:kern w:val="0"/>
      <w:sz w:val="24"/>
      <w:szCs w:val="24"/>
    </w:rPr>
  </w:style>
  <w:style w:type="paragraph" w:customStyle="1" w:styleId="afff">
    <w:name w:val="缺省文本"/>
    <w:basedOn w:val="a2"/>
    <w:qFormat/>
    <w:rsid w:val="00407241"/>
    <w:pPr>
      <w:snapToGrid w:val="0"/>
    </w:pPr>
    <w:rPr>
      <w:rFonts w:ascii="Times New Roman" w:eastAsia="Times New Roman" w:hAnsi="Times New Roman" w:cs="Times New Roman"/>
      <w:snapToGrid w:val="0"/>
      <w:sz w:val="24"/>
      <w:szCs w:val="20"/>
      <w:lang w:eastAsia="en-US"/>
    </w:rPr>
  </w:style>
  <w:style w:type="paragraph" w:customStyle="1" w:styleId="TOC1">
    <w:name w:val="TOC 标题1"/>
    <w:basedOn w:val="1"/>
    <w:next w:val="a2"/>
    <w:uiPriority w:val="39"/>
    <w:qFormat/>
    <w:rsid w:val="00407241"/>
    <w:pPr>
      <w:widowControl/>
      <w:spacing w:before="480" w:line="276" w:lineRule="auto"/>
      <w:jc w:val="left"/>
      <w:outlineLvl w:val="9"/>
    </w:pPr>
    <w:rPr>
      <w:rFonts w:ascii="Cambria" w:eastAsia="宋体" w:hAnsi="Cambria"/>
      <w:color w:val="365F91"/>
      <w:kern w:val="0"/>
      <w:sz w:val="28"/>
      <w:szCs w:val="28"/>
    </w:rPr>
  </w:style>
  <w:style w:type="paragraph" w:customStyle="1" w:styleId="bullet1">
    <w:name w:val="bullet 1"/>
    <w:basedOn w:val="a2"/>
    <w:qFormat/>
    <w:rsid w:val="00407241"/>
    <w:pPr>
      <w:tabs>
        <w:tab w:val="left" w:pos="845"/>
      </w:tabs>
      <w:spacing w:beforeLines="50" w:afterLines="50" w:line="276" w:lineRule="auto"/>
      <w:ind w:left="845" w:hanging="425"/>
    </w:pPr>
    <w:rPr>
      <w:rFonts w:ascii="Times New Roman" w:eastAsia="宋体" w:hAnsi="Times New Roman" w:cs="Times New Roman"/>
      <w:szCs w:val="21"/>
    </w:rPr>
  </w:style>
  <w:style w:type="paragraph" w:customStyle="1" w:styleId="xl68">
    <w:name w:val="xl68"/>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2"/>
    <w:qFormat/>
    <w:rsid w:val="00407241"/>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font8">
    <w:name w:val="font8"/>
    <w:basedOn w:val="a2"/>
    <w:qFormat/>
    <w:rsid w:val="00407241"/>
    <w:pPr>
      <w:widowControl/>
      <w:spacing w:before="100" w:beforeAutospacing="1" w:after="100" w:afterAutospacing="1"/>
      <w:jc w:val="left"/>
    </w:pPr>
    <w:rPr>
      <w:rFonts w:ascii="宋体" w:eastAsia="宋体" w:hAnsi="宋体" w:cs="宋体"/>
      <w:kern w:val="0"/>
      <w:sz w:val="18"/>
      <w:szCs w:val="18"/>
    </w:rPr>
  </w:style>
  <w:style w:type="paragraph" w:customStyle="1" w:styleId="xl82">
    <w:name w:val="xl82"/>
    <w:basedOn w:val="a2"/>
    <w:qFormat/>
    <w:rsid w:val="00407241"/>
    <w:pPr>
      <w:widowControl/>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l1">
    <w:name w:val="l列表1"/>
    <w:qFormat/>
    <w:rsid w:val="00407241"/>
    <w:pPr>
      <w:numPr>
        <w:numId w:val="5"/>
      </w:numPr>
      <w:tabs>
        <w:tab w:val="left" w:pos="735"/>
      </w:tabs>
      <w:spacing w:line="360" w:lineRule="auto"/>
    </w:pPr>
    <w:rPr>
      <w:iCs/>
      <w:kern w:val="2"/>
      <w:sz w:val="22"/>
      <w:szCs w:val="22"/>
    </w:rPr>
  </w:style>
  <w:style w:type="paragraph" w:customStyle="1" w:styleId="xl75">
    <w:name w:val="xl75"/>
    <w:basedOn w:val="a2"/>
    <w:qFormat/>
    <w:rsid w:val="00407241"/>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26">
    <w:name w:val="编号2"/>
    <w:basedOn w:val="a2"/>
    <w:qFormat/>
    <w:rsid w:val="00407241"/>
    <w:pPr>
      <w:tabs>
        <w:tab w:val="left" w:pos="1080"/>
      </w:tabs>
      <w:spacing w:afterLines="30" w:line="288" w:lineRule="auto"/>
      <w:ind w:leftChars="150" w:left="1080" w:hangingChars="300" w:hanging="720"/>
    </w:pPr>
    <w:rPr>
      <w:rFonts w:ascii="Times New Roman" w:eastAsia="宋体" w:hAnsi="Times New Roman" w:cs="Times New Roman"/>
      <w:sz w:val="24"/>
      <w:szCs w:val="24"/>
    </w:rPr>
  </w:style>
  <w:style w:type="paragraph" w:customStyle="1" w:styleId="Default">
    <w:name w:val="Default"/>
    <w:qFormat/>
    <w:rsid w:val="00407241"/>
    <w:pPr>
      <w:widowControl w:val="0"/>
      <w:autoSpaceDE w:val="0"/>
      <w:autoSpaceDN w:val="0"/>
      <w:adjustRightInd w:val="0"/>
    </w:pPr>
    <w:rPr>
      <w:rFonts w:ascii="微软雅黑" w:eastAsia="微软雅黑" w:hAnsi="Calibri" w:cs="微软雅黑"/>
      <w:color w:val="000000"/>
      <w:sz w:val="24"/>
      <w:szCs w:val="24"/>
    </w:rPr>
  </w:style>
  <w:style w:type="paragraph" w:customStyle="1" w:styleId="afff0">
    <w:name w:val="表格文字"/>
    <w:basedOn w:val="a2"/>
    <w:qFormat/>
    <w:rsid w:val="00407241"/>
    <w:pPr>
      <w:jc w:val="left"/>
      <w:textAlignment w:val="top"/>
    </w:pPr>
    <w:rPr>
      <w:rFonts w:ascii="Times New Roman" w:eastAsia="宋体" w:hAnsi="Times New Roman" w:cs="Times New Roman"/>
      <w:sz w:val="18"/>
      <w:szCs w:val="20"/>
    </w:rPr>
  </w:style>
  <w:style w:type="table" w:customStyle="1" w:styleId="18">
    <w:name w:val="网格型1"/>
    <w:basedOn w:val="a4"/>
    <w:uiPriority w:val="59"/>
    <w:qFormat/>
    <w:rsid w:val="00407241"/>
    <w:pPr>
      <w:snapToGrid w:val="0"/>
      <w:jc w:val="center"/>
    </w:pPr>
    <w:rPr>
      <w:rFonts w:eastAsia="新宋体"/>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Pr>
    <w:trPr>
      <w:cantSplit/>
    </w:trPr>
    <w:tcPr>
      <w:vAlign w:val="center"/>
    </w:tcPr>
    <w:tblStylePr w:type="firstRow">
      <w:rPr>
        <w:rFonts w:ascii="Times New Roman" w:eastAsia="Corbel" w:hAnsi="Times New Roman"/>
        <w:b/>
        <w:i w:val="0"/>
        <w:caps w:val="0"/>
        <w:smallCaps w:val="0"/>
        <w:strike w:val="0"/>
        <w:dstrike w:val="0"/>
        <w:vanish w:val="0"/>
        <w:color w:val="auto"/>
        <w:sz w:val="21"/>
        <w:u w:val="none"/>
        <w:vertAlign w:val="baseline"/>
      </w:rPr>
      <w:tblPr/>
      <w:trPr>
        <w:tblHeader/>
      </w:tr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F2F2F2"/>
      </w:tcPr>
    </w:tblStylePr>
  </w:style>
  <w:style w:type="character" w:customStyle="1" w:styleId="afff1">
    <w:name w:val="批注文字 字符"/>
    <w:uiPriority w:val="99"/>
    <w:semiHidden/>
    <w:qFormat/>
    <w:rsid w:val="00407241"/>
    <w:rPr>
      <w:kern w:val="2"/>
      <w:sz w:val="28"/>
      <w:szCs w:val="28"/>
    </w:rPr>
  </w:style>
  <w:style w:type="character" w:customStyle="1" w:styleId="afff2">
    <w:name w:val="批注框文本 字符"/>
    <w:uiPriority w:val="99"/>
    <w:semiHidden/>
    <w:qFormat/>
    <w:rsid w:val="00407241"/>
    <w:rPr>
      <w:kern w:val="2"/>
      <w:sz w:val="18"/>
      <w:szCs w:val="18"/>
    </w:rPr>
  </w:style>
  <w:style w:type="character" w:customStyle="1" w:styleId="afff3">
    <w:name w:val="页脚 字符"/>
    <w:uiPriority w:val="99"/>
    <w:qFormat/>
    <w:rsid w:val="00407241"/>
  </w:style>
  <w:style w:type="character" w:customStyle="1" w:styleId="afff4">
    <w:name w:val="日期 字符"/>
    <w:uiPriority w:val="99"/>
    <w:semiHidden/>
    <w:qFormat/>
    <w:rsid w:val="00407241"/>
    <w:rPr>
      <w:kern w:val="2"/>
      <w:sz w:val="28"/>
      <w:szCs w:val="28"/>
    </w:rPr>
  </w:style>
  <w:style w:type="character" w:customStyle="1" w:styleId="19">
    <w:name w:val="标题 1 字符"/>
    <w:uiPriority w:val="9"/>
    <w:qFormat/>
    <w:rsid w:val="00407241"/>
    <w:rPr>
      <w:b/>
      <w:bCs/>
      <w:kern w:val="44"/>
      <w:sz w:val="44"/>
      <w:szCs w:val="44"/>
    </w:rPr>
  </w:style>
  <w:style w:type="character" w:customStyle="1" w:styleId="27">
    <w:name w:val="标题 2 字符"/>
    <w:uiPriority w:val="9"/>
    <w:semiHidden/>
    <w:qFormat/>
    <w:rsid w:val="00407241"/>
    <w:rPr>
      <w:rFonts w:ascii="等线 Light" w:eastAsia="等线 Light" w:hAnsi="等线 Light" w:cs="Times New Roman"/>
      <w:b/>
      <w:bCs/>
      <w:kern w:val="2"/>
      <w:sz w:val="32"/>
      <w:szCs w:val="32"/>
    </w:rPr>
  </w:style>
  <w:style w:type="character" w:customStyle="1" w:styleId="35">
    <w:name w:val="标题 3 字符"/>
    <w:uiPriority w:val="9"/>
    <w:semiHidden/>
    <w:qFormat/>
    <w:rsid w:val="00407241"/>
    <w:rPr>
      <w:b/>
      <w:bCs/>
      <w:kern w:val="2"/>
      <w:sz w:val="32"/>
      <w:szCs w:val="32"/>
    </w:rPr>
  </w:style>
  <w:style w:type="character" w:customStyle="1" w:styleId="42">
    <w:name w:val="标题 4 字符"/>
    <w:uiPriority w:val="9"/>
    <w:semiHidden/>
    <w:qFormat/>
    <w:rsid w:val="00407241"/>
    <w:rPr>
      <w:rFonts w:ascii="等线 Light" w:eastAsia="等线 Light" w:hAnsi="等线 Light" w:cs="Times New Roman"/>
      <w:b/>
      <w:bCs/>
      <w:kern w:val="2"/>
      <w:sz w:val="28"/>
      <w:szCs w:val="28"/>
    </w:rPr>
  </w:style>
  <w:style w:type="character" w:customStyle="1" w:styleId="51">
    <w:name w:val="标题 5 字符"/>
    <w:uiPriority w:val="9"/>
    <w:semiHidden/>
    <w:qFormat/>
    <w:rsid w:val="00407241"/>
    <w:rPr>
      <w:b/>
      <w:bCs/>
      <w:kern w:val="2"/>
      <w:sz w:val="28"/>
      <w:szCs w:val="28"/>
    </w:rPr>
  </w:style>
  <w:style w:type="character" w:customStyle="1" w:styleId="61">
    <w:name w:val="标题 6 字符"/>
    <w:uiPriority w:val="9"/>
    <w:semiHidden/>
    <w:qFormat/>
    <w:rsid w:val="00407241"/>
    <w:rPr>
      <w:rFonts w:ascii="等线 Light" w:eastAsia="等线 Light" w:hAnsi="等线 Light" w:cs="Times New Roman"/>
      <w:b/>
      <w:bCs/>
      <w:kern w:val="2"/>
      <w:sz w:val="24"/>
      <w:szCs w:val="24"/>
    </w:rPr>
  </w:style>
  <w:style w:type="character" w:customStyle="1" w:styleId="71">
    <w:name w:val="标题 7 字符"/>
    <w:uiPriority w:val="9"/>
    <w:semiHidden/>
    <w:qFormat/>
    <w:rsid w:val="00407241"/>
    <w:rPr>
      <w:b/>
      <w:bCs/>
      <w:kern w:val="2"/>
      <w:sz w:val="24"/>
      <w:szCs w:val="24"/>
    </w:rPr>
  </w:style>
  <w:style w:type="character" w:customStyle="1" w:styleId="82">
    <w:name w:val="标题 8 字符"/>
    <w:uiPriority w:val="9"/>
    <w:semiHidden/>
    <w:qFormat/>
    <w:rsid w:val="00407241"/>
    <w:rPr>
      <w:rFonts w:ascii="等线 Light" w:eastAsia="等线 Light" w:hAnsi="等线 Light" w:cs="Times New Roman"/>
      <w:kern w:val="2"/>
      <w:sz w:val="24"/>
      <w:szCs w:val="24"/>
    </w:rPr>
  </w:style>
  <w:style w:type="character" w:customStyle="1" w:styleId="91">
    <w:name w:val="标题 9 字符"/>
    <w:uiPriority w:val="9"/>
    <w:semiHidden/>
    <w:qFormat/>
    <w:rsid w:val="00407241"/>
    <w:rPr>
      <w:rFonts w:ascii="等线 Light" w:eastAsia="等线 Light" w:hAnsi="等线 Light" w:cs="Times New Roman"/>
      <w:kern w:val="2"/>
      <w:sz w:val="21"/>
      <w:szCs w:val="21"/>
    </w:rPr>
  </w:style>
  <w:style w:type="character" w:customStyle="1" w:styleId="afff5">
    <w:name w:val="页眉 字符"/>
    <w:uiPriority w:val="99"/>
    <w:qFormat/>
    <w:rsid w:val="00407241"/>
    <w:rPr>
      <w:sz w:val="18"/>
      <w:szCs w:val="18"/>
    </w:rPr>
  </w:style>
  <w:style w:type="character" w:customStyle="1" w:styleId="afff6">
    <w:name w:val="正文缩进 字符"/>
    <w:qFormat/>
    <w:rsid w:val="00407241"/>
  </w:style>
  <w:style w:type="character" w:customStyle="1" w:styleId="310">
    <w:name w:val="正文文本 3 字符1"/>
    <w:qFormat/>
    <w:rsid w:val="00407241"/>
    <w:rPr>
      <w:color w:val="FF0000"/>
      <w:sz w:val="24"/>
      <w:szCs w:val="24"/>
    </w:rPr>
  </w:style>
  <w:style w:type="character" w:customStyle="1" w:styleId="1a">
    <w:name w:val="尾注文本 字符1"/>
    <w:uiPriority w:val="99"/>
    <w:qFormat/>
    <w:rsid w:val="00407241"/>
  </w:style>
  <w:style w:type="character" w:customStyle="1" w:styleId="1b">
    <w:name w:val="批注主题 字符1"/>
    <w:uiPriority w:val="99"/>
    <w:qFormat/>
    <w:rsid w:val="00407241"/>
    <w:rPr>
      <w:b/>
      <w:bCs/>
    </w:rPr>
  </w:style>
  <w:style w:type="character" w:customStyle="1" w:styleId="1c">
    <w:name w:val="正文首行缩进 字符1"/>
    <w:qFormat/>
    <w:rsid w:val="00407241"/>
    <w:rPr>
      <w:szCs w:val="24"/>
    </w:rPr>
  </w:style>
  <w:style w:type="character" w:customStyle="1" w:styleId="311">
    <w:name w:val="正文文本缩进 3 字符1"/>
    <w:qFormat/>
    <w:rsid w:val="00407241"/>
    <w:rPr>
      <w:b/>
      <w:i/>
      <w:color w:val="000000"/>
      <w:szCs w:val="24"/>
      <w:u w:val="single"/>
    </w:rPr>
  </w:style>
  <w:style w:type="character" w:customStyle="1" w:styleId="910">
    <w:name w:val="标题 9 字符1"/>
    <w:qFormat/>
    <w:rsid w:val="00407241"/>
    <w:rPr>
      <w:rFonts w:ascii="Arial" w:eastAsia="黑体" w:hAnsi="Arial"/>
      <w:kern w:val="2"/>
      <w:sz w:val="21"/>
      <w:szCs w:val="21"/>
    </w:rPr>
  </w:style>
  <w:style w:type="character" w:customStyle="1" w:styleId="210">
    <w:name w:val="标题 2 字符1"/>
    <w:uiPriority w:val="9"/>
    <w:qFormat/>
    <w:rsid w:val="00407241"/>
    <w:rPr>
      <w:rFonts w:ascii="Arial" w:eastAsia="黑体" w:hAnsi="Arial"/>
      <w:b/>
      <w:bCs/>
      <w:sz w:val="32"/>
      <w:szCs w:val="32"/>
    </w:rPr>
  </w:style>
  <w:style w:type="character" w:customStyle="1" w:styleId="312">
    <w:name w:val="标题 3 字符1"/>
    <w:uiPriority w:val="9"/>
    <w:qFormat/>
    <w:rsid w:val="00407241"/>
    <w:rPr>
      <w:rFonts w:ascii="Calibri" w:eastAsia="宋体" w:hAnsi="Calibri"/>
      <w:b/>
      <w:bCs/>
      <w:sz w:val="32"/>
      <w:szCs w:val="32"/>
    </w:rPr>
  </w:style>
  <w:style w:type="character" w:customStyle="1" w:styleId="afff7">
    <w:name w:val="列出段落 字符"/>
    <w:uiPriority w:val="99"/>
    <w:qFormat/>
    <w:rsid w:val="00407241"/>
  </w:style>
  <w:style w:type="character" w:customStyle="1" w:styleId="610">
    <w:name w:val="标题 6 字符1"/>
    <w:qFormat/>
    <w:rsid w:val="00407241"/>
    <w:rPr>
      <w:rFonts w:ascii="Arial" w:eastAsia="黑体" w:hAnsi="Arial"/>
      <w:bCs/>
      <w:kern w:val="2"/>
      <w:sz w:val="21"/>
      <w:szCs w:val="24"/>
    </w:rPr>
  </w:style>
  <w:style w:type="character" w:customStyle="1" w:styleId="1d">
    <w:name w:val="正文文本 字符1"/>
    <w:qFormat/>
    <w:rsid w:val="00407241"/>
    <w:rPr>
      <w:sz w:val="24"/>
      <w:szCs w:val="24"/>
    </w:rPr>
  </w:style>
  <w:style w:type="character" w:customStyle="1" w:styleId="211">
    <w:name w:val="正文文本 2 字符1"/>
    <w:qFormat/>
    <w:rsid w:val="00407241"/>
    <w:rPr>
      <w:color w:val="000000"/>
      <w:szCs w:val="24"/>
    </w:rPr>
  </w:style>
  <w:style w:type="character" w:customStyle="1" w:styleId="1e">
    <w:name w:val="标题 字符1"/>
    <w:qFormat/>
    <w:rsid w:val="00407241"/>
    <w:rPr>
      <w:rFonts w:ascii="Cambria" w:hAnsi="Cambria"/>
      <w:b/>
      <w:bCs/>
      <w:sz w:val="32"/>
      <w:szCs w:val="32"/>
    </w:rPr>
  </w:style>
  <w:style w:type="character" w:customStyle="1" w:styleId="410">
    <w:name w:val="标题 4 字符1"/>
    <w:uiPriority w:val="9"/>
    <w:qFormat/>
    <w:rsid w:val="00407241"/>
    <w:rPr>
      <w:rFonts w:ascii="Cambria" w:eastAsia="宋体" w:hAnsi="Cambria"/>
      <w:b/>
      <w:bCs/>
      <w:sz w:val="28"/>
      <w:szCs w:val="28"/>
    </w:rPr>
  </w:style>
  <w:style w:type="character" w:customStyle="1" w:styleId="710">
    <w:name w:val="标题 7 字符1"/>
    <w:qFormat/>
    <w:rsid w:val="00407241"/>
    <w:rPr>
      <w:rFonts w:eastAsia="宋体"/>
      <w:b/>
      <w:bCs/>
      <w:kern w:val="2"/>
      <w:sz w:val="24"/>
      <w:szCs w:val="24"/>
    </w:rPr>
  </w:style>
  <w:style w:type="character" w:customStyle="1" w:styleId="510">
    <w:name w:val="标题 5 字符1"/>
    <w:qFormat/>
    <w:rsid w:val="00407241"/>
    <w:rPr>
      <w:rFonts w:eastAsia="黑体"/>
      <w:bCs/>
      <w:kern w:val="2"/>
      <w:sz w:val="24"/>
      <w:szCs w:val="28"/>
    </w:rPr>
  </w:style>
  <w:style w:type="character" w:customStyle="1" w:styleId="810">
    <w:name w:val="标题 8 字符1"/>
    <w:qFormat/>
    <w:rsid w:val="00407241"/>
    <w:rPr>
      <w:rFonts w:ascii="Arial" w:eastAsia="黑体" w:hAnsi="Arial"/>
      <w:kern w:val="2"/>
      <w:sz w:val="24"/>
      <w:szCs w:val="24"/>
    </w:rPr>
  </w:style>
  <w:style w:type="character" w:customStyle="1" w:styleId="1f">
    <w:name w:val="批注框文本 字符1"/>
    <w:uiPriority w:val="99"/>
    <w:qFormat/>
    <w:rsid w:val="00407241"/>
    <w:rPr>
      <w:sz w:val="18"/>
      <w:szCs w:val="18"/>
    </w:rPr>
  </w:style>
  <w:style w:type="character" w:customStyle="1" w:styleId="212">
    <w:name w:val="正文文本缩进 2 字符1"/>
    <w:uiPriority w:val="99"/>
    <w:qFormat/>
    <w:rsid w:val="00407241"/>
  </w:style>
  <w:style w:type="character" w:customStyle="1" w:styleId="1f0">
    <w:name w:val="日期 字符1"/>
    <w:uiPriority w:val="99"/>
    <w:qFormat/>
    <w:rsid w:val="00407241"/>
    <w:rPr>
      <w:rFonts w:ascii="Times New Roman" w:eastAsia="幼圆" w:hAnsi="Times New Roman"/>
      <w:sz w:val="28"/>
    </w:rPr>
  </w:style>
  <w:style w:type="character" w:customStyle="1" w:styleId="1f1">
    <w:name w:val="正文文本缩进 字符1"/>
    <w:qFormat/>
    <w:rsid w:val="00407241"/>
    <w:rPr>
      <w:rFonts w:ascii="仿宋_GB2312"/>
      <w:sz w:val="28"/>
      <w:szCs w:val="24"/>
    </w:rPr>
  </w:style>
  <w:style w:type="character" w:customStyle="1" w:styleId="111">
    <w:name w:val="标题 1 字符1"/>
    <w:uiPriority w:val="9"/>
    <w:qFormat/>
    <w:rsid w:val="00407241"/>
    <w:rPr>
      <w:rFonts w:ascii="Calibri" w:eastAsia="宋体" w:hAnsi="Calibri"/>
      <w:b/>
      <w:bCs/>
      <w:kern w:val="44"/>
      <w:sz w:val="44"/>
      <w:szCs w:val="44"/>
    </w:rPr>
  </w:style>
  <w:style w:type="character" w:customStyle="1" w:styleId="1f2">
    <w:name w:val="纯文本 字符1"/>
    <w:qFormat/>
    <w:rsid w:val="00407241"/>
    <w:rPr>
      <w:rFonts w:ascii="宋体" w:hAnsi="Courier New"/>
    </w:rPr>
  </w:style>
  <w:style w:type="character" w:customStyle="1" w:styleId="afff8">
    <w:name w:val="正文文本缩进 字符"/>
    <w:uiPriority w:val="99"/>
    <w:semiHidden/>
    <w:qFormat/>
    <w:rsid w:val="00407241"/>
    <w:rPr>
      <w:kern w:val="2"/>
      <w:sz w:val="28"/>
      <w:szCs w:val="28"/>
    </w:rPr>
  </w:style>
  <w:style w:type="character" w:customStyle="1" w:styleId="28">
    <w:name w:val="正文文本缩进 2 字符"/>
    <w:uiPriority w:val="99"/>
    <w:semiHidden/>
    <w:qFormat/>
    <w:rsid w:val="00407241"/>
    <w:rPr>
      <w:kern w:val="2"/>
      <w:sz w:val="28"/>
      <w:szCs w:val="28"/>
    </w:rPr>
  </w:style>
  <w:style w:type="character" w:customStyle="1" w:styleId="36">
    <w:name w:val="正文文本 3 字符"/>
    <w:uiPriority w:val="99"/>
    <w:semiHidden/>
    <w:qFormat/>
    <w:rsid w:val="00407241"/>
    <w:rPr>
      <w:kern w:val="2"/>
      <w:sz w:val="16"/>
      <w:szCs w:val="16"/>
    </w:rPr>
  </w:style>
  <w:style w:type="character" w:customStyle="1" w:styleId="37">
    <w:name w:val="正文文本缩进 3 字符"/>
    <w:uiPriority w:val="99"/>
    <w:semiHidden/>
    <w:qFormat/>
    <w:rsid w:val="00407241"/>
    <w:rPr>
      <w:kern w:val="2"/>
      <w:sz w:val="16"/>
      <w:szCs w:val="16"/>
    </w:rPr>
  </w:style>
  <w:style w:type="character" w:customStyle="1" w:styleId="afff9">
    <w:name w:val="正文文本 字符"/>
    <w:uiPriority w:val="99"/>
    <w:semiHidden/>
    <w:qFormat/>
    <w:rsid w:val="00407241"/>
    <w:rPr>
      <w:kern w:val="2"/>
      <w:sz w:val="28"/>
      <w:szCs w:val="28"/>
    </w:rPr>
  </w:style>
  <w:style w:type="character" w:customStyle="1" w:styleId="afffa">
    <w:name w:val="批注主题 字符"/>
    <w:uiPriority w:val="99"/>
    <w:semiHidden/>
    <w:qFormat/>
    <w:rsid w:val="00407241"/>
    <w:rPr>
      <w:b/>
      <w:bCs/>
      <w:kern w:val="2"/>
      <w:sz w:val="28"/>
      <w:szCs w:val="28"/>
    </w:rPr>
  </w:style>
  <w:style w:type="character" w:customStyle="1" w:styleId="afffb">
    <w:name w:val="文档结构图 字符"/>
    <w:semiHidden/>
    <w:qFormat/>
    <w:rsid w:val="00407241"/>
    <w:rPr>
      <w:kern w:val="2"/>
      <w:sz w:val="28"/>
      <w:szCs w:val="28"/>
      <w:shd w:val="clear" w:color="auto" w:fill="000080"/>
    </w:rPr>
  </w:style>
  <w:style w:type="character" w:customStyle="1" w:styleId="afffc">
    <w:name w:val="标题 字符"/>
    <w:uiPriority w:val="10"/>
    <w:qFormat/>
    <w:rsid w:val="00407241"/>
    <w:rPr>
      <w:rFonts w:ascii="等线 Light" w:eastAsia="宋体" w:hAnsi="等线 Light" w:cs="Times New Roman"/>
      <w:b/>
      <w:bCs/>
      <w:kern w:val="2"/>
      <w:sz w:val="32"/>
      <w:szCs w:val="32"/>
    </w:rPr>
  </w:style>
  <w:style w:type="character" w:customStyle="1" w:styleId="29">
    <w:name w:val="正文首行缩进 2 字符"/>
    <w:uiPriority w:val="99"/>
    <w:qFormat/>
    <w:rsid w:val="00407241"/>
    <w:rPr>
      <w:rFonts w:ascii="仿宋_GB2312"/>
      <w:kern w:val="2"/>
      <w:sz w:val="28"/>
      <w:szCs w:val="24"/>
    </w:rPr>
  </w:style>
  <w:style w:type="character" w:customStyle="1" w:styleId="afffd">
    <w:name w:val="纯文本 字符"/>
    <w:uiPriority w:val="99"/>
    <w:semiHidden/>
    <w:qFormat/>
    <w:rsid w:val="00407241"/>
    <w:rPr>
      <w:rFonts w:ascii="宋体" w:eastAsia="宋体" w:hAnsi="Courier New" w:cs="Courier New"/>
      <w:kern w:val="2"/>
      <w:sz w:val="21"/>
      <w:szCs w:val="21"/>
    </w:rPr>
  </w:style>
  <w:style w:type="character" w:customStyle="1" w:styleId="HTML0">
    <w:name w:val="HTML 预设格式 字符"/>
    <w:uiPriority w:val="99"/>
    <w:qFormat/>
    <w:rsid w:val="00407241"/>
    <w:rPr>
      <w:rFonts w:ascii="宋体" w:eastAsia="宋体" w:hAnsi="宋体" w:cs="宋体"/>
      <w:sz w:val="24"/>
      <w:szCs w:val="24"/>
    </w:rPr>
  </w:style>
  <w:style w:type="character" w:customStyle="1" w:styleId="afffe">
    <w:name w:val="正文首行缩进 字符"/>
    <w:basedOn w:val="afff9"/>
    <w:uiPriority w:val="99"/>
    <w:semiHidden/>
    <w:qFormat/>
    <w:rsid w:val="00407241"/>
    <w:rPr>
      <w:kern w:val="2"/>
      <w:sz w:val="28"/>
      <w:szCs w:val="28"/>
    </w:rPr>
  </w:style>
  <w:style w:type="character" w:customStyle="1" w:styleId="2a">
    <w:name w:val="正文文本 2 字符"/>
    <w:uiPriority w:val="99"/>
    <w:semiHidden/>
    <w:qFormat/>
    <w:rsid w:val="00407241"/>
    <w:rPr>
      <w:kern w:val="2"/>
      <w:sz w:val="28"/>
      <w:szCs w:val="28"/>
    </w:rPr>
  </w:style>
  <w:style w:type="character" w:customStyle="1" w:styleId="affff">
    <w:name w:val="尾注文本 字符"/>
    <w:uiPriority w:val="99"/>
    <w:semiHidden/>
    <w:qFormat/>
    <w:rsid w:val="00407241"/>
    <w:rPr>
      <w:kern w:val="2"/>
      <w:sz w:val="28"/>
      <w:szCs w:val="28"/>
    </w:rPr>
  </w:style>
  <w:style w:type="paragraph" w:customStyle="1" w:styleId="Numberedlist21">
    <w:name w:val="Numbered list 2.1"/>
    <w:basedOn w:val="1"/>
    <w:next w:val="a2"/>
    <w:qFormat/>
    <w:rsid w:val="00407241"/>
    <w:pPr>
      <w:keepLines w:val="0"/>
      <w:widowControl/>
      <w:numPr>
        <w:numId w:val="6"/>
      </w:numPr>
      <w:tabs>
        <w:tab w:val="left" w:pos="720"/>
      </w:tabs>
      <w:spacing w:before="240" w:after="60" w:line="240" w:lineRule="auto"/>
      <w:ind w:left="0" w:firstLineChars="0" w:firstLine="0"/>
      <w:jc w:val="left"/>
    </w:pPr>
    <w:rPr>
      <w:rFonts w:ascii="Futura Bk" w:eastAsia="宋体" w:hAnsi="Futura Bk"/>
      <w:bCs w:val="0"/>
      <w:kern w:val="28"/>
      <w:sz w:val="28"/>
      <w:szCs w:val="20"/>
      <w:lang w:val="en-GB"/>
    </w:rPr>
  </w:style>
  <w:style w:type="paragraph" w:customStyle="1" w:styleId="Numberedlist22">
    <w:name w:val="Numbered list 2.2"/>
    <w:basedOn w:val="2"/>
    <w:next w:val="a2"/>
    <w:qFormat/>
    <w:rsid w:val="00407241"/>
    <w:pPr>
      <w:keepLines w:val="0"/>
      <w:widowControl/>
      <w:numPr>
        <w:ilvl w:val="1"/>
        <w:numId w:val="6"/>
      </w:numPr>
      <w:tabs>
        <w:tab w:val="clear" w:pos="708"/>
        <w:tab w:val="clear" w:pos="5490"/>
        <w:tab w:val="left" w:pos="360"/>
        <w:tab w:val="left" w:pos="720"/>
      </w:tabs>
      <w:spacing w:before="240" w:after="60" w:line="240" w:lineRule="auto"/>
      <w:ind w:left="0" w:firstLine="0"/>
      <w:jc w:val="left"/>
      <w:textAlignment w:val="auto"/>
    </w:pPr>
    <w:rPr>
      <w:rFonts w:ascii="Futura Bk" w:eastAsia="Times New Roman" w:hAnsi="Futura Bk"/>
      <w:bCs w:val="0"/>
      <w:sz w:val="24"/>
      <w:szCs w:val="20"/>
      <w:lang w:val="en-GB"/>
    </w:rPr>
  </w:style>
  <w:style w:type="paragraph" w:customStyle="1" w:styleId="Numberedlist23">
    <w:name w:val="Numbered list 2.3"/>
    <w:basedOn w:val="3"/>
    <w:next w:val="a2"/>
    <w:qFormat/>
    <w:rsid w:val="00407241"/>
    <w:pPr>
      <w:keepLines w:val="0"/>
      <w:widowControl/>
      <w:numPr>
        <w:ilvl w:val="2"/>
        <w:numId w:val="6"/>
      </w:numPr>
      <w:tabs>
        <w:tab w:val="clear" w:pos="1440"/>
        <w:tab w:val="left" w:pos="360"/>
        <w:tab w:val="left" w:pos="1080"/>
      </w:tabs>
      <w:spacing w:before="240" w:after="60" w:line="240" w:lineRule="auto"/>
      <w:ind w:left="0" w:firstLine="0"/>
      <w:jc w:val="left"/>
    </w:pPr>
    <w:rPr>
      <w:rFonts w:ascii="Futura Bk" w:hAnsi="Futura Bk"/>
      <w:bCs w:val="0"/>
      <w:sz w:val="22"/>
      <w:szCs w:val="20"/>
      <w:lang w:val="en-GB"/>
    </w:rPr>
  </w:style>
  <w:style w:type="paragraph" w:customStyle="1" w:styleId="Numberedlist24">
    <w:name w:val="Numbered list 2.4"/>
    <w:basedOn w:val="4"/>
    <w:next w:val="a2"/>
    <w:qFormat/>
    <w:rsid w:val="00407241"/>
    <w:pPr>
      <w:keepLines w:val="0"/>
      <w:widowControl/>
      <w:numPr>
        <w:ilvl w:val="3"/>
        <w:numId w:val="6"/>
      </w:numPr>
      <w:tabs>
        <w:tab w:val="clear" w:pos="2160"/>
        <w:tab w:val="left" w:pos="360"/>
        <w:tab w:val="left" w:pos="1080"/>
        <w:tab w:val="left" w:pos="1440"/>
        <w:tab w:val="left" w:pos="1800"/>
      </w:tabs>
      <w:spacing w:before="240" w:after="60" w:line="240" w:lineRule="auto"/>
      <w:ind w:left="0" w:firstLine="0"/>
      <w:jc w:val="left"/>
    </w:pPr>
    <w:rPr>
      <w:rFonts w:ascii="Futura Bk" w:hAnsi="Futura Bk"/>
      <w:bCs w:val="0"/>
      <w:sz w:val="20"/>
      <w:szCs w:val="20"/>
      <w:lang w:val="en-GB"/>
    </w:rPr>
  </w:style>
  <w:style w:type="table" w:customStyle="1" w:styleId="2b">
    <w:name w:val="网格型2"/>
    <w:basedOn w:val="a4"/>
    <w:uiPriority w:val="39"/>
    <w:qFormat/>
    <w:rsid w:val="0040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
    <w:basedOn w:val="a4"/>
    <w:uiPriority w:val="39"/>
    <w:qFormat/>
    <w:rsid w:val="0040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4"/>
    <w:uiPriority w:val="39"/>
    <w:qFormat/>
    <w:rsid w:val="0040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4"/>
    <w:uiPriority w:val="59"/>
    <w:qFormat/>
    <w:rsid w:val="0040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4"/>
    <w:uiPriority w:val="59"/>
    <w:qFormat/>
    <w:rsid w:val="0040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4"/>
    <w:uiPriority w:val="59"/>
    <w:qFormat/>
    <w:rsid w:val="00407241"/>
    <w:pPr>
      <w:snapToGrid w:val="0"/>
      <w:jc w:val="center"/>
    </w:pPr>
    <w:rPr>
      <w:rFonts w:eastAsia="新宋体"/>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Pr>
    <w:trPr>
      <w:cantSplit/>
    </w:trPr>
    <w:tcPr>
      <w:vAlign w:val="center"/>
    </w:tcPr>
    <w:tblStylePr w:type="firstRow">
      <w:rPr>
        <w:rFonts w:ascii="Times New Roman" w:eastAsia="仿宋_GB2312" w:hAnsi="Times New Roman"/>
        <w:b/>
        <w:i w:val="0"/>
        <w:caps w:val="0"/>
        <w:smallCaps w:val="0"/>
        <w:strike w:val="0"/>
        <w:dstrike w:val="0"/>
        <w:vanish w:val="0"/>
        <w:color w:val="auto"/>
        <w:sz w:val="21"/>
        <w:u w:val="none"/>
        <w:vertAlign w:val="baseline"/>
      </w:rPr>
      <w:tblPr/>
      <w:trPr>
        <w:tblHeader/>
      </w:tr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F2F2F2"/>
      </w:tcPr>
    </w:tblStylePr>
  </w:style>
  <w:style w:type="table" w:customStyle="1" w:styleId="83">
    <w:name w:val="网格型8"/>
    <w:basedOn w:val="a4"/>
    <w:uiPriority w:val="59"/>
    <w:qFormat/>
    <w:rsid w:val="00407241"/>
    <w:pPr>
      <w:snapToGrid w:val="0"/>
      <w:jc w:val="center"/>
    </w:pPr>
    <w:rPr>
      <w:rFonts w:eastAsia="新宋体"/>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Pr>
    <w:trPr>
      <w:cantSplit/>
    </w:trPr>
    <w:tcPr>
      <w:vAlign w:val="center"/>
    </w:tcPr>
    <w:tblStylePr w:type="firstRow">
      <w:rPr>
        <w:rFonts w:ascii="Times New Roman" w:eastAsia="仿宋_GB2312" w:hAnsi="Times New Roman"/>
        <w:b/>
        <w:i w:val="0"/>
        <w:caps w:val="0"/>
        <w:smallCaps w:val="0"/>
        <w:strike w:val="0"/>
        <w:dstrike w:val="0"/>
        <w:vanish w:val="0"/>
        <w:color w:val="auto"/>
        <w:sz w:val="21"/>
        <w:u w:val="none"/>
        <w:vertAlign w:val="baseline"/>
      </w:rPr>
      <w:tblPr/>
      <w:trPr>
        <w:tblHeader/>
      </w:tr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F2F2F2"/>
      </w:tcPr>
    </w:tblStylePr>
  </w:style>
  <w:style w:type="paragraph" w:customStyle="1" w:styleId="2c">
    <w:name w:val="列出段落2"/>
    <w:basedOn w:val="a2"/>
    <w:uiPriority w:val="99"/>
    <w:unhideWhenUsed/>
    <w:qFormat/>
    <w:rsid w:val="00407241"/>
    <w:pPr>
      <w:ind w:firstLineChars="200" w:firstLine="420"/>
    </w:pPr>
  </w:style>
  <w:style w:type="paragraph" w:customStyle="1" w:styleId="2d">
    <w:name w:val="修订2"/>
    <w:hidden/>
    <w:uiPriority w:val="99"/>
    <w:unhideWhenUsed/>
    <w:qFormat/>
    <w:rsid w:val="00407241"/>
    <w:rPr>
      <w:rFonts w:asciiTheme="minorHAnsi" w:eastAsiaTheme="minorEastAsia" w:hAnsiTheme="minorHAnsi" w:cstheme="minorBidi"/>
      <w:kern w:val="2"/>
      <w:sz w:val="21"/>
      <w:szCs w:val="22"/>
    </w:rPr>
  </w:style>
  <w:style w:type="paragraph" w:customStyle="1" w:styleId="39">
    <w:name w:val="列出段落3"/>
    <w:basedOn w:val="a2"/>
    <w:qFormat/>
    <w:rsid w:val="00407241"/>
    <w:pPr>
      <w:widowControl/>
      <w:ind w:firstLineChars="200" w:firstLine="420"/>
      <w:jc w:val="left"/>
    </w:pPr>
    <w:rPr>
      <w:rFonts w:ascii="宋体" w:eastAsia="宋体" w:hAnsi="宋体"/>
      <w:kern w:val="0"/>
      <w:sz w:val="24"/>
      <w:szCs w:val="24"/>
    </w:rPr>
  </w:style>
  <w:style w:type="paragraph" w:customStyle="1" w:styleId="44">
    <w:name w:val="列出段落4"/>
    <w:basedOn w:val="a2"/>
    <w:uiPriority w:val="34"/>
    <w:qFormat/>
    <w:rsid w:val="00407241"/>
    <w:pPr>
      <w:ind w:firstLineChars="200" w:firstLine="420"/>
    </w:pPr>
  </w:style>
  <w:style w:type="paragraph" w:customStyle="1" w:styleId="53">
    <w:name w:val="列出段落5"/>
    <w:basedOn w:val="a2"/>
    <w:qFormat/>
    <w:rsid w:val="00407241"/>
    <w:pPr>
      <w:widowControl/>
      <w:ind w:firstLineChars="200" w:firstLine="420"/>
      <w:jc w:val="left"/>
    </w:pPr>
    <w:rPr>
      <w:rFonts w:ascii="宋体" w:eastAsia="宋体" w:hAnsi="宋体"/>
      <w:kern w:val="0"/>
      <w:sz w:val="24"/>
      <w:szCs w:val="24"/>
    </w:rPr>
  </w:style>
  <w:style w:type="paragraph" w:customStyle="1" w:styleId="LSJ">
    <w:name w:val="LSJ正文"/>
    <w:qFormat/>
    <w:rsid w:val="00407241"/>
    <w:pPr>
      <w:spacing w:line="360" w:lineRule="auto"/>
      <w:ind w:firstLineChars="200" w:firstLine="560"/>
      <w:jc w:val="both"/>
    </w:pPr>
    <w:rPr>
      <w:rFonts w:ascii="Tahoma" w:hAnsi="Tahoma" w:cs="宋体"/>
      <w:sz w:val="24"/>
    </w:rPr>
  </w:style>
  <w:style w:type="paragraph" w:customStyle="1" w:styleId="63">
    <w:name w:val="列出段落6"/>
    <w:basedOn w:val="a2"/>
    <w:uiPriority w:val="34"/>
    <w:qFormat/>
    <w:rsid w:val="00407241"/>
    <w:pPr>
      <w:ind w:firstLineChars="200" w:firstLine="420"/>
    </w:pPr>
  </w:style>
  <w:style w:type="paragraph" w:customStyle="1" w:styleId="Style5">
    <w:name w:val="_Style 5"/>
    <w:basedOn w:val="a2"/>
    <w:qFormat/>
    <w:rsid w:val="00407241"/>
    <w:pPr>
      <w:ind w:firstLineChars="200" w:firstLine="420"/>
    </w:pPr>
    <w:rPr>
      <w:rFonts w:ascii="Calibri" w:hAnsi="Calibri"/>
    </w:rPr>
  </w:style>
  <w:style w:type="paragraph" w:customStyle="1" w:styleId="73">
    <w:name w:val="列出段落7"/>
    <w:basedOn w:val="a2"/>
    <w:qFormat/>
    <w:rsid w:val="00407241"/>
    <w:pPr>
      <w:ind w:firstLineChars="200" w:firstLine="420"/>
    </w:pPr>
    <w:rPr>
      <w:rFonts w:ascii="Calibri" w:hAnsi="Calibri"/>
    </w:rPr>
  </w:style>
  <w:style w:type="paragraph" w:styleId="affff0">
    <w:name w:val="List Paragraph"/>
    <w:basedOn w:val="a2"/>
    <w:uiPriority w:val="99"/>
    <w:unhideWhenUsed/>
    <w:rsid w:val="00C43F6A"/>
    <w:pPr>
      <w:ind w:firstLineChars="200" w:firstLine="420"/>
    </w:pPr>
  </w:style>
  <w:style w:type="paragraph" w:styleId="TOC">
    <w:name w:val="TOC Heading"/>
    <w:basedOn w:val="1"/>
    <w:next w:val="a2"/>
    <w:uiPriority w:val="39"/>
    <w:semiHidden/>
    <w:unhideWhenUsed/>
    <w:qFormat/>
    <w:rsid w:val="003C55A6"/>
    <w:pPr>
      <w:widowControl/>
      <w:spacing w:before="48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affff1">
    <w:name w:val="Revision"/>
    <w:hidden/>
    <w:uiPriority w:val="99"/>
    <w:unhideWhenUsed/>
    <w:rsid w:val="0053160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0129">
      <w:bodyDiv w:val="1"/>
      <w:marLeft w:val="0"/>
      <w:marRight w:val="0"/>
      <w:marTop w:val="0"/>
      <w:marBottom w:val="0"/>
      <w:divBdr>
        <w:top w:val="none" w:sz="0" w:space="0" w:color="auto"/>
        <w:left w:val="none" w:sz="0" w:space="0" w:color="auto"/>
        <w:bottom w:val="none" w:sz="0" w:space="0" w:color="auto"/>
        <w:right w:val="none" w:sz="0" w:space="0" w:color="auto"/>
      </w:divBdr>
      <w:divsChild>
        <w:div w:id="237134333">
          <w:marLeft w:val="0"/>
          <w:marRight w:val="0"/>
          <w:marTop w:val="0"/>
          <w:marBottom w:val="0"/>
          <w:divBdr>
            <w:top w:val="none" w:sz="0" w:space="0" w:color="auto"/>
            <w:left w:val="none" w:sz="0" w:space="0" w:color="auto"/>
            <w:bottom w:val="none" w:sz="0" w:space="0" w:color="auto"/>
            <w:right w:val="none" w:sz="0" w:space="0" w:color="auto"/>
          </w:divBdr>
          <w:divsChild>
            <w:div w:id="1479030204">
              <w:marLeft w:val="0"/>
              <w:marRight w:val="0"/>
              <w:marTop w:val="0"/>
              <w:marBottom w:val="0"/>
              <w:divBdr>
                <w:top w:val="none" w:sz="0" w:space="0" w:color="auto"/>
                <w:left w:val="none" w:sz="0" w:space="0" w:color="auto"/>
                <w:bottom w:val="none" w:sz="0" w:space="0" w:color="auto"/>
                <w:right w:val="none" w:sz="0" w:space="0" w:color="auto"/>
              </w:divBdr>
              <w:divsChild>
                <w:div w:id="114565855">
                  <w:marLeft w:val="0"/>
                  <w:marRight w:val="0"/>
                  <w:marTop w:val="0"/>
                  <w:marBottom w:val="0"/>
                  <w:divBdr>
                    <w:top w:val="none" w:sz="0" w:space="0" w:color="auto"/>
                    <w:left w:val="none" w:sz="0" w:space="0" w:color="auto"/>
                    <w:bottom w:val="none" w:sz="0" w:space="0" w:color="auto"/>
                    <w:right w:val="none" w:sz="0" w:space="0" w:color="auto"/>
                  </w:divBdr>
                  <w:divsChild>
                    <w:div w:id="540553189">
                      <w:marLeft w:val="0"/>
                      <w:marRight w:val="0"/>
                      <w:marTop w:val="0"/>
                      <w:marBottom w:val="0"/>
                      <w:divBdr>
                        <w:top w:val="none" w:sz="0" w:space="0" w:color="auto"/>
                        <w:left w:val="none" w:sz="0" w:space="0" w:color="auto"/>
                        <w:bottom w:val="none" w:sz="0" w:space="0" w:color="auto"/>
                        <w:right w:val="none" w:sz="0" w:space="0" w:color="auto"/>
                      </w:divBdr>
                      <w:divsChild>
                        <w:div w:id="1503158153">
                          <w:marLeft w:val="0"/>
                          <w:marRight w:val="0"/>
                          <w:marTop w:val="0"/>
                          <w:marBottom w:val="0"/>
                          <w:divBdr>
                            <w:top w:val="none" w:sz="0" w:space="0" w:color="auto"/>
                            <w:left w:val="none" w:sz="0" w:space="0" w:color="auto"/>
                            <w:bottom w:val="none" w:sz="0" w:space="0" w:color="auto"/>
                            <w:right w:val="none" w:sz="0" w:space="0" w:color="auto"/>
                          </w:divBdr>
                          <w:divsChild>
                            <w:div w:id="1786389559">
                              <w:marLeft w:val="0"/>
                              <w:marRight w:val="0"/>
                              <w:marTop w:val="0"/>
                              <w:marBottom w:val="0"/>
                              <w:divBdr>
                                <w:top w:val="none" w:sz="0" w:space="0" w:color="auto"/>
                                <w:left w:val="none" w:sz="0" w:space="0" w:color="auto"/>
                                <w:bottom w:val="none" w:sz="0" w:space="0" w:color="auto"/>
                                <w:right w:val="none" w:sz="0" w:space="0" w:color="auto"/>
                              </w:divBdr>
                              <w:divsChild>
                                <w:div w:id="1466586297">
                                  <w:marLeft w:val="0"/>
                                  <w:marRight w:val="0"/>
                                  <w:marTop w:val="0"/>
                                  <w:marBottom w:val="0"/>
                                  <w:divBdr>
                                    <w:top w:val="single" w:sz="2" w:space="0" w:color="FFFFFF"/>
                                    <w:left w:val="single" w:sz="2" w:space="0" w:color="FFFFFF"/>
                                    <w:bottom w:val="single" w:sz="2" w:space="0" w:color="FFFFFF"/>
                                    <w:right w:val="single" w:sz="2" w:space="0" w:color="FFFFFF"/>
                                  </w:divBdr>
                                  <w:divsChild>
                                    <w:div w:id="658194692">
                                      <w:marLeft w:val="0"/>
                                      <w:marRight w:val="0"/>
                                      <w:marTop w:val="0"/>
                                      <w:marBottom w:val="0"/>
                                      <w:divBdr>
                                        <w:top w:val="none" w:sz="0" w:space="0" w:color="auto"/>
                                        <w:left w:val="none" w:sz="0" w:space="0" w:color="auto"/>
                                        <w:bottom w:val="none" w:sz="0" w:space="0" w:color="auto"/>
                                        <w:right w:val="none" w:sz="0" w:space="0" w:color="auto"/>
                                      </w:divBdr>
                                      <w:divsChild>
                                        <w:div w:id="6920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F9F1D6-8285-48AE-B8AF-91289CDC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5992</Words>
  <Characters>34160</Characters>
  <Application>Microsoft Office Word</Application>
  <DocSecurity>0</DocSecurity>
  <Lines>284</Lines>
  <Paragraphs>80</Paragraphs>
  <ScaleCrop>false</ScaleCrop>
  <Company>微软中国</Company>
  <LinksUpToDate>false</LinksUpToDate>
  <CharactersWithSpaces>40072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15</cp:revision>
  <cp:lastPrinted>2019-10-21T02:18:00Z</cp:lastPrinted>
  <dcterms:created xsi:type="dcterms:W3CDTF">2019-11-01T06:04:00Z</dcterms:created>
  <dcterms:modified xsi:type="dcterms:W3CDTF">2019-11-01T07:03:00Z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