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项目名称：长江黄金系列邮轮2023年度餐料供应商招选项目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项目编号：FG2200040962A 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640"/>
        <w:jc w:val="center"/>
        <w:rPr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ind w:firstLine="2888" w:firstLineChars="899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32"/>
          <w:szCs w:val="32"/>
          <w:shd w:val="clear" w:color="auto" w:fill="FFFFFF"/>
        </w:rPr>
        <w:t>补遗二（延期开标通知）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hd w:val="clear" w:color="auto" w:fill="FFFFFF"/>
        </w:rPr>
        <w:t>各潜在投标人：</w:t>
      </w:r>
    </w:p>
    <w:p>
      <w:pPr>
        <w:pStyle w:val="5"/>
        <w:shd w:val="clear" w:color="auto" w:fill="FFFFFF"/>
        <w:spacing w:before="0" w:beforeAutospacing="0" w:after="196" w:afterAutospacing="0" w:line="336" w:lineRule="auto"/>
        <w:ind w:firstLine="480"/>
        <w:rPr>
          <w:b/>
          <w:color w:val="0000FF"/>
          <w:sz w:val="21"/>
          <w:szCs w:val="21"/>
          <w:u w:val="single"/>
        </w:rPr>
      </w:pPr>
      <w:r>
        <w:rPr>
          <w:rFonts w:hint="eastAsia"/>
          <w:color w:val="333333"/>
          <w:shd w:val="clear" w:color="auto" w:fill="FFFFFF"/>
        </w:rPr>
        <w:t>接招标人通知，本项目原定投标截止时间、开标时间及投标保证金到账截止时间为：2023年2月1日10:00，</w:t>
      </w:r>
      <w:r>
        <w:rPr>
          <w:rFonts w:hint="eastAsia"/>
          <w:b/>
          <w:color w:val="0000FF"/>
          <w:u w:val="single"/>
          <w:shd w:val="clear" w:color="auto" w:fill="FFFFFF"/>
        </w:rPr>
        <w:t>现开标时间（投标截止时间及投标保证金到账截止时间）将延期并另行通知。</w:t>
      </w:r>
    </w:p>
    <w:p>
      <w:pPr>
        <w:pStyle w:val="5"/>
        <w:shd w:val="clear" w:color="auto" w:fill="FFFFFF"/>
        <w:spacing w:before="0" w:beforeAutospacing="0" w:after="120" w:afterAutospacing="0" w:line="420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</w:rPr>
        <w:t>注：本通知内容为招标文件的重要组成部分，如与原招标文件不一致的，以本通知内容为准。</w:t>
      </w:r>
    </w:p>
    <w:p>
      <w:pPr>
        <w:pStyle w:val="8"/>
        <w:spacing w:before="187" w:after="187"/>
        <w:jc w:val="right"/>
        <w:rPr>
          <w:rFonts w:ascii="Calibri" w:hAnsi="Calibri" w:eastAsia="宋体" w:cs="Times New Roman"/>
          <w:snapToGrid/>
          <w:kern w:val="2"/>
          <w:sz w:val="24"/>
          <w:szCs w:val="24"/>
          <w:lang w:val="en-US"/>
        </w:rPr>
      </w:pPr>
    </w:p>
    <w:p>
      <w:pPr>
        <w:pStyle w:val="8"/>
        <w:spacing w:before="187" w:after="187"/>
        <w:jc w:val="right"/>
        <w:rPr>
          <w:rFonts w:ascii="Calibri" w:hAnsi="Calibri" w:eastAsia="宋体" w:cs="Times New Roman"/>
          <w:snapToGrid/>
          <w:kern w:val="2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/>
        </w:rPr>
        <w:t>招　标　人：重庆长江黄金游轮有限公司</w:t>
      </w:r>
    </w:p>
    <w:p>
      <w:pPr>
        <w:pStyle w:val="8"/>
        <w:spacing w:before="187" w:after="187"/>
        <w:jc w:val="right"/>
        <w:rPr>
          <w:rFonts w:ascii="Calibri" w:hAnsi="Calibri" w:eastAsia="宋体" w:cs="Times New Roman"/>
          <w:snapToGrid/>
          <w:kern w:val="2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/>
        </w:rPr>
        <w:t>招标代理机构：重庆国际投资咨询集团有限公司</w:t>
      </w:r>
    </w:p>
    <w:p>
      <w:pPr>
        <w:pStyle w:val="8"/>
        <w:spacing w:before="187" w:after="187"/>
        <w:ind w:right="560" w:firstLine="5400" w:firstLineChars="2250"/>
        <w:rPr>
          <w:rFonts w:ascii="Calibri" w:hAnsi="Calibri" w:eastAsia="宋体" w:cs="Times New Roman"/>
          <w:snapToGrid/>
          <w:kern w:val="2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/>
        </w:rPr>
        <w:t xml:space="preserve">2023年 </w:t>
      </w: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 w:eastAsia="zh-CN"/>
        </w:rPr>
        <w:t>1</w:t>
      </w: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/>
        </w:rPr>
        <w:t xml:space="preserve">  月  </w:t>
      </w:r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Calibri" w:hAnsi="Calibri" w:eastAsia="宋体" w:cs="Times New Roman"/>
          <w:snapToGrid/>
          <w:kern w:val="2"/>
          <w:sz w:val="24"/>
          <w:szCs w:val="24"/>
          <w:lang w:val="en-US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4"/>
    <w:rsid w:val="0003655F"/>
    <w:rsid w:val="001933C0"/>
    <w:rsid w:val="0026718D"/>
    <w:rsid w:val="00483EBD"/>
    <w:rsid w:val="005434FE"/>
    <w:rsid w:val="005E68DF"/>
    <w:rsid w:val="00665E04"/>
    <w:rsid w:val="00850101"/>
    <w:rsid w:val="008A1176"/>
    <w:rsid w:val="009C1996"/>
    <w:rsid w:val="00DD57E7"/>
    <w:rsid w:val="00E421A6"/>
    <w:rsid w:val="468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样式 正文缩进 + 首行缩进:  2.56 字符 段前: 0.6 行 段后: 0.6 行"/>
    <w:basedOn w:val="2"/>
    <w:qFormat/>
    <w:uiPriority w:val="0"/>
    <w:pPr>
      <w:adjustRightInd w:val="0"/>
      <w:spacing w:beforeLines="60" w:afterLines="60" w:line="300" w:lineRule="auto"/>
      <w:ind w:firstLine="0" w:firstLineChars="0"/>
      <w:textAlignment w:val="baseline"/>
    </w:pPr>
    <w:rPr>
      <w:rFonts w:ascii="微软简仿宋" w:hAnsi="宋体" w:eastAsia="楷体_GB2312" w:cs="宋体"/>
      <w:snapToGrid w:val="0"/>
      <w:kern w:val="0"/>
      <w:sz w:val="20"/>
      <w:szCs w:val="20"/>
      <w:lang w:val="zh-CN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220</Characters>
  <Lines>1</Lines>
  <Paragraphs>1</Paragraphs>
  <TotalTime>39</TotalTime>
  <ScaleCrop>false</ScaleCrop>
  <LinksUpToDate>false</LinksUpToDate>
  <CharactersWithSpaces>257</CharactersWithSpaces>
  <Application>WPS Office_11.8.2.10229_F1E327BC-269C-435d-A152-05C5408002CA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2023-01-18T02:58:00Z</dcterms:created>
  <dc:creator>NTKO</dc:creator>
  <lastModifiedBy>HP</lastModifiedBy>
  <dcterms:modified xsi:type="dcterms:W3CDTF">2023-01-29T07:47:09Z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